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1400443B" w:rsidR="005F6AD4" w:rsidRPr="0066138C" w:rsidRDefault="031F6EE2" w:rsidP="78E824F4">
      <w:pPr>
        <w:tabs>
          <w:tab w:val="left" w:pos="7329"/>
        </w:tabs>
        <w:spacing w:after="0" w:line="240" w:lineRule="auto"/>
        <w:jc w:val="right"/>
        <w:rPr>
          <w:rFonts w:ascii="Garamond" w:hAnsi="Garamond" w:cs="Arial"/>
          <w:sz w:val="40"/>
          <w:szCs w:val="40"/>
        </w:rPr>
      </w:pPr>
      <w:r w:rsidRPr="345F4021">
        <w:rPr>
          <w:rFonts w:ascii="Garamond" w:hAnsi="Garamond" w:cs="Arial"/>
          <w:sz w:val="40"/>
          <w:szCs w:val="40"/>
        </w:rPr>
        <w:t>Central America Disasters</w:t>
      </w:r>
    </w:p>
    <w:p w14:paraId="5C53A2B7" w14:textId="52E28FCF" w:rsidR="009830D6" w:rsidRPr="0066138C" w:rsidRDefault="16D86A19" w:rsidP="78E824F4">
      <w:pPr>
        <w:spacing w:after="0" w:line="240" w:lineRule="auto"/>
        <w:jc w:val="right"/>
        <w:rPr>
          <w:rFonts w:ascii="Garamond" w:hAnsi="Garamond" w:cs="Arial"/>
          <w:sz w:val="28"/>
          <w:szCs w:val="28"/>
        </w:rPr>
      </w:pPr>
      <w:r w:rsidRPr="63B322F5">
        <w:rPr>
          <w:rFonts w:ascii="Garamond" w:hAnsi="Garamond" w:cs="Arial"/>
          <w:sz w:val="28"/>
          <w:szCs w:val="28"/>
        </w:rPr>
        <w:t>Using Earth Observations to Map Flooding for Disaster Monitoring, Inform Potential Risk, and Prepare for Possible Response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9DC075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9FAE85C" w:rsidR="00916AAB" w:rsidRPr="0066138C" w:rsidRDefault="62D46F78" w:rsidP="1608FBC2">
      <w:pPr>
        <w:spacing w:after="0" w:line="240" w:lineRule="auto"/>
        <w:jc w:val="center"/>
        <w:rPr>
          <w:rFonts w:ascii="Garamond" w:hAnsi="Garamond" w:cs="Arial"/>
          <w:sz w:val="28"/>
          <w:szCs w:val="28"/>
        </w:rPr>
      </w:pPr>
      <w:r w:rsidRPr="63B322F5">
        <w:rPr>
          <w:rFonts w:ascii="Garamond" w:hAnsi="Garamond" w:cs="Arial"/>
          <w:sz w:val="28"/>
          <w:szCs w:val="28"/>
        </w:rPr>
        <w:t>Final</w:t>
      </w:r>
      <w:r w:rsidR="7FBF926D" w:rsidRPr="63B322F5">
        <w:rPr>
          <w:rFonts w:ascii="Garamond" w:hAnsi="Garamond" w:cs="Arial"/>
          <w:sz w:val="28"/>
          <w:szCs w:val="28"/>
        </w:rPr>
        <w:t xml:space="preserve"> </w:t>
      </w:r>
      <w:r w:rsidR="76F126B1" w:rsidRPr="63B322F5">
        <w:rPr>
          <w:rFonts w:ascii="Garamond" w:hAnsi="Garamond" w:cs="Arial"/>
          <w:sz w:val="28"/>
          <w:szCs w:val="28"/>
        </w:rPr>
        <w:t>–</w:t>
      </w:r>
      <w:r w:rsidR="15BC9500" w:rsidRPr="63B322F5">
        <w:rPr>
          <w:rFonts w:ascii="Garamond" w:hAnsi="Garamond" w:cs="Arial"/>
          <w:sz w:val="28"/>
          <w:szCs w:val="28"/>
        </w:rPr>
        <w:t xml:space="preserve"> </w:t>
      </w:r>
      <w:r w:rsidR="223A8AD9" w:rsidRPr="63B322F5">
        <w:rPr>
          <w:rFonts w:ascii="Garamond" w:hAnsi="Garamond" w:cs="Arial"/>
          <w:sz w:val="28"/>
          <w:szCs w:val="28"/>
        </w:rPr>
        <w:t xml:space="preserve">November </w:t>
      </w:r>
      <w:r w:rsidR="23B38B29" w:rsidRPr="63B322F5">
        <w:rPr>
          <w:rFonts w:ascii="Garamond" w:hAnsi="Garamond" w:cs="Arial"/>
          <w:sz w:val="28"/>
          <w:szCs w:val="28"/>
        </w:rPr>
        <w:t>1</w:t>
      </w:r>
      <w:r w:rsidR="6D7E750E" w:rsidRPr="63B322F5">
        <w:rPr>
          <w:rFonts w:ascii="Garamond" w:hAnsi="Garamond" w:cs="Arial"/>
          <w:sz w:val="28"/>
          <w:szCs w:val="28"/>
        </w:rPr>
        <w:t>8</w:t>
      </w:r>
      <w:r w:rsidR="0FC45F61" w:rsidRPr="63B322F5">
        <w:rPr>
          <w:rFonts w:ascii="Garamond" w:hAnsi="Garamond" w:cs="Arial"/>
          <w:sz w:val="28"/>
          <w:szCs w:val="28"/>
          <w:vertAlign w:val="superscript"/>
        </w:rPr>
        <w:t>th</w:t>
      </w:r>
      <w:r w:rsidR="6D007E4C" w:rsidRPr="63B322F5">
        <w:rPr>
          <w:rFonts w:ascii="Garamond" w:hAnsi="Garamond" w:cs="Arial"/>
          <w:sz w:val="28"/>
          <w:szCs w:val="28"/>
        </w:rPr>
        <w:t xml:space="preserve">, </w:t>
      </w:r>
      <w:r w:rsidR="601B24B2" w:rsidRPr="63B322F5">
        <w:rPr>
          <w:rFonts w:ascii="Garamond" w:hAnsi="Garamond" w:cs="Arial"/>
          <w:sz w:val="28"/>
          <w:szCs w:val="28"/>
        </w:rPr>
        <w:t>202</w:t>
      </w:r>
      <w:r w:rsidR="5E8DD661" w:rsidRPr="63B322F5">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106454BF" w:rsidR="0041150E" w:rsidRPr="004D75CF" w:rsidRDefault="71D83758" w:rsidP="78E824F4">
      <w:pPr>
        <w:spacing w:after="0" w:line="240" w:lineRule="auto"/>
        <w:jc w:val="center"/>
        <w:rPr>
          <w:rFonts w:ascii="Garamond" w:hAnsi="Garamond" w:cs="Arial"/>
          <w:sz w:val="20"/>
          <w:szCs w:val="20"/>
        </w:rPr>
      </w:pPr>
      <w:r w:rsidRPr="78E824F4">
        <w:rPr>
          <w:rFonts w:ascii="Garamond" w:hAnsi="Garamond" w:cs="Arial"/>
          <w:sz w:val="20"/>
          <w:szCs w:val="20"/>
        </w:rPr>
        <w:t>Caroline Williams</w:t>
      </w:r>
      <w:r w:rsidR="00FC670A" w:rsidRPr="78E824F4">
        <w:rPr>
          <w:rFonts w:ascii="Garamond" w:hAnsi="Garamond" w:cs="Arial"/>
          <w:sz w:val="20"/>
          <w:szCs w:val="20"/>
        </w:rPr>
        <w:t xml:space="preserve"> </w:t>
      </w:r>
      <w:r w:rsidR="00BA41F7" w:rsidRPr="78E824F4">
        <w:rPr>
          <w:rFonts w:ascii="Garamond" w:hAnsi="Garamond" w:cs="Arial"/>
          <w:sz w:val="20"/>
          <w:szCs w:val="20"/>
        </w:rPr>
        <w:t>(Project L</w:t>
      </w:r>
      <w:r w:rsidR="00B265D9" w:rsidRPr="78E824F4">
        <w:rPr>
          <w:rFonts w:ascii="Garamond" w:hAnsi="Garamond" w:cs="Arial"/>
          <w:sz w:val="20"/>
          <w:szCs w:val="20"/>
        </w:rPr>
        <w:t>ead)</w:t>
      </w:r>
    </w:p>
    <w:p w14:paraId="0A6A3CFB" w14:textId="1A6FAD15" w:rsidR="00B265D9" w:rsidRPr="004D75CF" w:rsidRDefault="1D1BDD60" w:rsidP="5E2FCDBC">
      <w:pPr>
        <w:spacing w:after="0" w:line="240" w:lineRule="auto"/>
        <w:jc w:val="center"/>
        <w:rPr>
          <w:rFonts w:ascii="Garamond" w:hAnsi="Garamond" w:cs="Arial"/>
          <w:sz w:val="20"/>
          <w:szCs w:val="20"/>
        </w:rPr>
      </w:pPr>
      <w:r w:rsidRPr="78E824F4">
        <w:rPr>
          <w:rFonts w:ascii="Garamond" w:hAnsi="Garamond" w:cs="Arial"/>
          <w:sz w:val="20"/>
          <w:szCs w:val="20"/>
        </w:rPr>
        <w:t>Lauren Carey</w:t>
      </w:r>
    </w:p>
    <w:p w14:paraId="28B20EB9" w14:textId="53A5DC8F" w:rsidR="00FC670A" w:rsidRPr="004D75CF" w:rsidRDefault="13178906" w:rsidP="78E824F4">
      <w:pPr>
        <w:spacing w:after="0" w:line="240" w:lineRule="auto"/>
        <w:jc w:val="center"/>
        <w:rPr>
          <w:rFonts w:ascii="Garamond" w:hAnsi="Garamond" w:cs="Arial"/>
          <w:sz w:val="20"/>
          <w:szCs w:val="20"/>
        </w:rPr>
      </w:pPr>
      <w:r w:rsidRPr="78E824F4">
        <w:rPr>
          <w:rFonts w:ascii="Garamond" w:hAnsi="Garamond" w:cs="Arial"/>
          <w:sz w:val="20"/>
          <w:szCs w:val="20"/>
        </w:rPr>
        <w:t>Maria De Los Santos</w:t>
      </w:r>
    </w:p>
    <w:p w14:paraId="51EBA91F" w14:textId="67316F27" w:rsidR="00FC670A" w:rsidRPr="004D75CF" w:rsidRDefault="6E5EA7B4" w:rsidP="78E824F4">
      <w:pPr>
        <w:spacing w:after="0" w:line="240" w:lineRule="auto"/>
        <w:jc w:val="center"/>
        <w:rPr>
          <w:rFonts w:ascii="Garamond" w:hAnsi="Garamond" w:cs="Arial"/>
          <w:sz w:val="20"/>
          <w:szCs w:val="20"/>
        </w:rPr>
      </w:pPr>
      <w:r w:rsidRPr="78E824F4">
        <w:rPr>
          <w:rFonts w:ascii="Garamond" w:hAnsi="Garamond" w:cs="Arial"/>
          <w:sz w:val="20"/>
          <w:szCs w:val="20"/>
        </w:rPr>
        <w:t>Deanna Fanelli</w:t>
      </w:r>
    </w:p>
    <w:p w14:paraId="41DB232B" w14:textId="41371726" w:rsidR="6E5EA7B4" w:rsidRDefault="6E5EA7B4" w:rsidP="78E824F4">
      <w:pPr>
        <w:spacing w:after="0" w:line="240" w:lineRule="auto"/>
        <w:jc w:val="center"/>
        <w:rPr>
          <w:rFonts w:ascii="Garamond" w:hAnsi="Garamond" w:cs="Arial"/>
          <w:sz w:val="20"/>
          <w:szCs w:val="20"/>
        </w:rPr>
      </w:pPr>
      <w:r w:rsidRPr="78E824F4">
        <w:rPr>
          <w:rFonts w:ascii="Garamond" w:hAnsi="Garamond" w:cs="Arial"/>
          <w:sz w:val="20"/>
          <w:szCs w:val="20"/>
        </w:rPr>
        <w:t>Payton Ireland</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4406C6C5" w:rsidR="00916AAB" w:rsidRPr="004D75CF" w:rsidRDefault="69F78F5B" w:rsidP="78E824F4">
      <w:pPr>
        <w:spacing w:after="0" w:line="240" w:lineRule="auto"/>
        <w:jc w:val="center"/>
        <w:rPr>
          <w:rFonts w:ascii="Garamond" w:hAnsi="Garamond" w:cs="Arial"/>
          <w:sz w:val="20"/>
          <w:szCs w:val="20"/>
        </w:rPr>
      </w:pPr>
      <w:proofErr w:type="spellStart"/>
      <w:r w:rsidRPr="78E824F4">
        <w:rPr>
          <w:rFonts w:ascii="Garamond" w:hAnsi="Garamond" w:cs="Arial"/>
          <w:sz w:val="20"/>
          <w:szCs w:val="20"/>
        </w:rPr>
        <w:t>Kel</w:t>
      </w:r>
      <w:proofErr w:type="spellEnd"/>
      <w:r w:rsidRPr="78E824F4">
        <w:rPr>
          <w:rFonts w:ascii="Garamond" w:hAnsi="Garamond" w:cs="Arial"/>
          <w:sz w:val="20"/>
          <w:szCs w:val="20"/>
        </w:rPr>
        <w:t xml:space="preserve"> </w:t>
      </w:r>
      <w:proofErr w:type="spellStart"/>
      <w:r w:rsidRPr="78E824F4">
        <w:rPr>
          <w:rFonts w:ascii="Garamond" w:hAnsi="Garamond" w:cs="Arial"/>
          <w:sz w:val="20"/>
          <w:szCs w:val="20"/>
        </w:rPr>
        <w:t>Markert</w:t>
      </w:r>
      <w:proofErr w:type="spellEnd"/>
      <w:r w:rsidR="00916AAB" w:rsidRPr="78E824F4">
        <w:rPr>
          <w:rFonts w:ascii="Garamond" w:hAnsi="Garamond" w:cs="Arial"/>
          <w:sz w:val="20"/>
          <w:szCs w:val="20"/>
        </w:rPr>
        <w:t xml:space="preserve">, </w:t>
      </w:r>
      <w:r w:rsidR="076AB504" w:rsidRPr="78E824F4">
        <w:rPr>
          <w:rFonts w:ascii="Garamond" w:hAnsi="Garamond" w:cs="Arial"/>
          <w:sz w:val="20"/>
          <w:szCs w:val="20"/>
        </w:rPr>
        <w:t>NASA SERVIR Science Coordination Office</w:t>
      </w:r>
      <w:r w:rsidR="00916AAB" w:rsidRPr="78E824F4">
        <w:rPr>
          <w:rFonts w:ascii="Garamond" w:hAnsi="Garamond" w:cs="Arial"/>
          <w:sz w:val="20"/>
          <w:szCs w:val="20"/>
        </w:rPr>
        <w:t xml:space="preserve"> (Science Advisor)</w:t>
      </w:r>
    </w:p>
    <w:p w14:paraId="63E3F2B7" w14:textId="293E9FFE"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Eric Anderson, NASA SERVIR Science Coordination Office (Science Advisor)</w:t>
      </w:r>
    </w:p>
    <w:p w14:paraId="417498BB" w14:textId="678AAC31" w:rsidR="006E2A1C" w:rsidRPr="004D75CF" w:rsidRDefault="23DE6CD2" w:rsidP="78E824F4">
      <w:pPr>
        <w:spacing w:after="0" w:line="240" w:lineRule="auto"/>
        <w:jc w:val="center"/>
        <w:rPr>
          <w:rFonts w:ascii="Garamond" w:hAnsi="Garamond" w:cs="Arial"/>
          <w:sz w:val="20"/>
          <w:szCs w:val="20"/>
        </w:rPr>
      </w:pPr>
      <w:proofErr w:type="spellStart"/>
      <w:r w:rsidRPr="78E824F4">
        <w:rPr>
          <w:rFonts w:ascii="Garamond" w:hAnsi="Garamond" w:cs="Arial"/>
          <w:sz w:val="20"/>
          <w:szCs w:val="20"/>
        </w:rPr>
        <w:t>Betzy</w:t>
      </w:r>
      <w:proofErr w:type="spellEnd"/>
      <w:r w:rsidRPr="78E824F4">
        <w:rPr>
          <w:rFonts w:ascii="Garamond" w:hAnsi="Garamond" w:cs="Arial"/>
          <w:sz w:val="20"/>
          <w:szCs w:val="20"/>
        </w:rPr>
        <w:t xml:space="preserve"> Hernández, NASA SERVIR Science Coordination Office (Science Advisor)</w:t>
      </w:r>
    </w:p>
    <w:p w14:paraId="69A4B72A" w14:textId="0D083783"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Dr. Emil Cherrington, NASA SERVIR Science Coordination Office (Science Advisor)</w:t>
      </w:r>
    </w:p>
    <w:p w14:paraId="45091AB3" w14:textId="1FBF4595"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Vanesa Martin, NASA SERVIR Science Coordination Office (Science Advisor)</w:t>
      </w:r>
    </w:p>
    <w:p w14:paraId="77C396CB" w14:textId="3C375AD2"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Ronan Lucey, NASA Applied Sciences Disasters Program (Science Advisor)</w:t>
      </w:r>
    </w:p>
    <w:p w14:paraId="3460992C" w14:textId="1AC5A652"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Dr. Robert Griffin, University of Alabama Huntsville (Science Advisor)</w:t>
      </w:r>
    </w:p>
    <w:p w14:paraId="74093909" w14:textId="52130038" w:rsidR="006E2A1C" w:rsidRPr="004D75CF" w:rsidRDefault="23DE6CD2" w:rsidP="78E824F4">
      <w:pPr>
        <w:spacing w:after="0" w:line="240" w:lineRule="auto"/>
        <w:jc w:val="center"/>
        <w:rPr>
          <w:rFonts w:ascii="Garamond" w:hAnsi="Garamond" w:cs="Arial"/>
          <w:sz w:val="20"/>
          <w:szCs w:val="20"/>
        </w:rPr>
      </w:pPr>
      <w:r w:rsidRPr="78E824F4">
        <w:rPr>
          <w:rFonts w:ascii="Garamond" w:hAnsi="Garamond" w:cs="Arial"/>
          <w:sz w:val="20"/>
          <w:szCs w:val="20"/>
        </w:rPr>
        <w:t xml:space="preserve">Dr. Jeffrey </w:t>
      </w:r>
      <w:proofErr w:type="spellStart"/>
      <w:r w:rsidRPr="78E824F4">
        <w:rPr>
          <w:rFonts w:ascii="Garamond" w:hAnsi="Garamond" w:cs="Arial"/>
          <w:sz w:val="20"/>
          <w:szCs w:val="20"/>
        </w:rPr>
        <w:t>Luvall</w:t>
      </w:r>
      <w:proofErr w:type="spellEnd"/>
      <w:r w:rsidRPr="78E824F4">
        <w:rPr>
          <w:rFonts w:ascii="Garamond" w:hAnsi="Garamond" w:cs="Arial"/>
          <w:sz w:val="20"/>
          <w:szCs w:val="20"/>
        </w:rPr>
        <w:t>, NASA Marshall Space Flight Center (Science Advisor)</w:t>
      </w:r>
    </w:p>
    <w:p w14:paraId="7A122667" w14:textId="658736A5" w:rsidR="00FC670A" w:rsidRPr="004D75CF" w:rsidRDefault="00FC670A" w:rsidP="78E824F4">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F8C2C71" w:rsidP="0066138C">
      <w:pPr>
        <w:pStyle w:val="Heading1"/>
        <w:spacing w:before="0" w:line="240" w:lineRule="auto"/>
        <w:rPr>
          <w:rFonts w:ascii="Garamond" w:hAnsi="Garamond"/>
        </w:rPr>
      </w:pPr>
      <w:r w:rsidRPr="54B45DE3">
        <w:rPr>
          <w:rFonts w:ascii="Garamond" w:hAnsi="Garamond"/>
        </w:rPr>
        <w:lastRenderedPageBreak/>
        <w:t>1</w:t>
      </w:r>
      <w:r w:rsidR="06EC0E78" w:rsidRPr="54B45DE3">
        <w:rPr>
          <w:rFonts w:ascii="Garamond" w:hAnsi="Garamond"/>
        </w:rPr>
        <w:t xml:space="preserve">. </w:t>
      </w:r>
      <w:r w:rsidR="4EE6D47E" w:rsidRPr="54B45DE3">
        <w:rPr>
          <w:rFonts w:ascii="Garamond" w:hAnsi="Garamond"/>
        </w:rPr>
        <w:t>Abstract</w:t>
      </w:r>
    </w:p>
    <w:p w14:paraId="4DA8DFE5" w14:textId="6AC392C1" w:rsidR="35448DDD" w:rsidRDefault="35448DDD" w:rsidP="54B45DE3">
      <w:pPr>
        <w:spacing w:after="0" w:line="240" w:lineRule="auto"/>
        <w:rPr>
          <w:rFonts w:ascii="Garamond" w:eastAsia="Garamond" w:hAnsi="Garamond" w:cs="Garamond"/>
          <w:color w:val="000000" w:themeColor="text1"/>
        </w:rPr>
      </w:pPr>
      <w:r w:rsidRPr="54B45DE3">
        <w:rPr>
          <w:rFonts w:ascii="Garamond" w:eastAsia="Garamond" w:hAnsi="Garamond" w:cs="Garamond"/>
          <w:color w:val="000000" w:themeColor="text1"/>
        </w:rPr>
        <w:t xml:space="preserve">In November 2020, Hurricanes Eta and Iota hit Central America within weeks of each other, causing severe flooding, landslides, and widespread damage. NASA DEVELOP partnered with </w:t>
      </w:r>
      <w:proofErr w:type="spellStart"/>
      <w:r w:rsidRPr="54B45DE3">
        <w:rPr>
          <w:rFonts w:ascii="Garamond" w:eastAsia="Garamond" w:hAnsi="Garamond" w:cs="Garamond"/>
          <w:color w:val="000000" w:themeColor="text1"/>
        </w:rPr>
        <w:t>Comité</w:t>
      </w:r>
      <w:proofErr w:type="spellEnd"/>
      <w:r w:rsidRPr="54B45DE3">
        <w:rPr>
          <w:rFonts w:ascii="Garamond" w:eastAsia="Garamond" w:hAnsi="Garamond" w:cs="Garamond"/>
          <w:color w:val="000000" w:themeColor="text1"/>
        </w:rPr>
        <w:t xml:space="preserve"> Regional de </w:t>
      </w:r>
      <w:proofErr w:type="spellStart"/>
      <w:r w:rsidRPr="54B45DE3">
        <w:rPr>
          <w:rFonts w:ascii="Garamond" w:eastAsia="Garamond" w:hAnsi="Garamond" w:cs="Garamond"/>
          <w:color w:val="000000" w:themeColor="text1"/>
        </w:rPr>
        <w:t>Recursos</w:t>
      </w:r>
      <w:proofErr w:type="spellEnd"/>
      <w:r w:rsidRPr="54B45DE3">
        <w:rPr>
          <w:rFonts w:ascii="Garamond" w:eastAsia="Garamond" w:hAnsi="Garamond" w:cs="Garamond"/>
          <w:color w:val="000000" w:themeColor="text1"/>
        </w:rPr>
        <w:t xml:space="preserve"> </w:t>
      </w:r>
      <w:proofErr w:type="spellStart"/>
      <w:r w:rsidRPr="54B45DE3">
        <w:rPr>
          <w:rFonts w:ascii="Garamond" w:eastAsia="Garamond" w:hAnsi="Garamond" w:cs="Garamond"/>
          <w:color w:val="000000" w:themeColor="text1"/>
        </w:rPr>
        <w:t>Hidráulicos</w:t>
      </w:r>
      <w:proofErr w:type="spellEnd"/>
      <w:r w:rsidRPr="54B45DE3">
        <w:rPr>
          <w:rFonts w:ascii="Garamond" w:eastAsia="Garamond" w:hAnsi="Garamond" w:cs="Garamond"/>
          <w:color w:val="000000" w:themeColor="text1"/>
        </w:rPr>
        <w:t xml:space="preserve"> (CRRH), Centro de </w:t>
      </w:r>
      <w:proofErr w:type="spellStart"/>
      <w:r w:rsidRPr="54B45DE3">
        <w:rPr>
          <w:rFonts w:ascii="Garamond" w:eastAsia="Garamond" w:hAnsi="Garamond" w:cs="Garamond"/>
          <w:color w:val="000000" w:themeColor="text1"/>
        </w:rPr>
        <w:t>Coordinación</w:t>
      </w:r>
      <w:proofErr w:type="spellEnd"/>
      <w:r w:rsidRPr="54B45DE3">
        <w:rPr>
          <w:rFonts w:ascii="Garamond" w:eastAsia="Garamond" w:hAnsi="Garamond" w:cs="Garamond"/>
          <w:color w:val="000000" w:themeColor="text1"/>
        </w:rPr>
        <w:t xml:space="preserve"> para la </w:t>
      </w:r>
      <w:proofErr w:type="spellStart"/>
      <w:r w:rsidRPr="54B45DE3">
        <w:rPr>
          <w:rFonts w:ascii="Garamond" w:eastAsia="Garamond" w:hAnsi="Garamond" w:cs="Garamond"/>
          <w:color w:val="000000" w:themeColor="text1"/>
        </w:rPr>
        <w:t>Prevención</w:t>
      </w:r>
      <w:proofErr w:type="spellEnd"/>
      <w:r w:rsidRPr="54B45DE3">
        <w:rPr>
          <w:rFonts w:ascii="Garamond" w:eastAsia="Garamond" w:hAnsi="Garamond" w:cs="Garamond"/>
          <w:color w:val="000000" w:themeColor="text1"/>
        </w:rPr>
        <w:t xml:space="preserve"> de los </w:t>
      </w:r>
      <w:proofErr w:type="spellStart"/>
      <w:r w:rsidRPr="54B45DE3">
        <w:rPr>
          <w:rFonts w:ascii="Garamond" w:eastAsia="Garamond" w:hAnsi="Garamond" w:cs="Garamond"/>
          <w:color w:val="000000" w:themeColor="text1"/>
        </w:rPr>
        <w:t>Desastres</w:t>
      </w:r>
      <w:proofErr w:type="spellEnd"/>
      <w:r w:rsidRPr="54B45DE3">
        <w:rPr>
          <w:rFonts w:ascii="Garamond" w:eastAsia="Garamond" w:hAnsi="Garamond" w:cs="Garamond"/>
          <w:color w:val="000000" w:themeColor="text1"/>
        </w:rPr>
        <w:t xml:space="preserve"> </w:t>
      </w:r>
      <w:proofErr w:type="spellStart"/>
      <w:r w:rsidRPr="54B45DE3">
        <w:rPr>
          <w:rFonts w:ascii="Garamond" w:eastAsia="Garamond" w:hAnsi="Garamond" w:cs="Garamond"/>
          <w:color w:val="000000" w:themeColor="text1"/>
        </w:rPr>
        <w:t>en</w:t>
      </w:r>
      <w:proofErr w:type="spellEnd"/>
      <w:r w:rsidRPr="54B45DE3">
        <w:rPr>
          <w:rFonts w:ascii="Garamond" w:eastAsia="Garamond" w:hAnsi="Garamond" w:cs="Garamond"/>
          <w:color w:val="000000" w:themeColor="text1"/>
        </w:rPr>
        <w:t xml:space="preserve"> América Central y </w:t>
      </w:r>
      <w:proofErr w:type="spellStart"/>
      <w:r w:rsidRPr="54B45DE3">
        <w:rPr>
          <w:rFonts w:ascii="Garamond" w:eastAsia="Garamond" w:hAnsi="Garamond" w:cs="Garamond"/>
          <w:color w:val="000000" w:themeColor="text1"/>
        </w:rPr>
        <w:t>República</w:t>
      </w:r>
      <w:proofErr w:type="spellEnd"/>
      <w:r w:rsidRPr="54B45DE3">
        <w:rPr>
          <w:rFonts w:ascii="Garamond" w:eastAsia="Garamond" w:hAnsi="Garamond" w:cs="Garamond"/>
          <w:color w:val="000000" w:themeColor="text1"/>
        </w:rPr>
        <w:t xml:space="preserve"> </w:t>
      </w:r>
      <w:proofErr w:type="spellStart"/>
      <w:r w:rsidRPr="54B45DE3">
        <w:rPr>
          <w:rFonts w:ascii="Garamond" w:eastAsia="Garamond" w:hAnsi="Garamond" w:cs="Garamond"/>
          <w:color w:val="000000" w:themeColor="text1"/>
        </w:rPr>
        <w:t>Dominicana</w:t>
      </w:r>
      <w:proofErr w:type="spellEnd"/>
      <w:r w:rsidRPr="54B45DE3">
        <w:rPr>
          <w:rFonts w:ascii="Garamond" w:eastAsia="Garamond" w:hAnsi="Garamond" w:cs="Garamond"/>
          <w:color w:val="000000" w:themeColor="text1"/>
        </w:rPr>
        <w:t xml:space="preserve"> (CEPREDENAC), and Sistema de la </w:t>
      </w:r>
      <w:proofErr w:type="spellStart"/>
      <w:r w:rsidRPr="54B45DE3">
        <w:rPr>
          <w:rFonts w:ascii="Garamond" w:eastAsia="Garamond" w:hAnsi="Garamond" w:cs="Garamond"/>
          <w:color w:val="000000" w:themeColor="text1"/>
        </w:rPr>
        <w:t>Integración</w:t>
      </w:r>
      <w:proofErr w:type="spellEnd"/>
      <w:r w:rsidRPr="54B45DE3">
        <w:rPr>
          <w:rFonts w:ascii="Garamond" w:eastAsia="Garamond" w:hAnsi="Garamond" w:cs="Garamond"/>
          <w:color w:val="000000" w:themeColor="text1"/>
        </w:rPr>
        <w:t xml:space="preserve"> </w:t>
      </w:r>
      <w:proofErr w:type="spellStart"/>
      <w:r w:rsidRPr="54B45DE3">
        <w:rPr>
          <w:rFonts w:ascii="Garamond" w:eastAsia="Garamond" w:hAnsi="Garamond" w:cs="Garamond"/>
          <w:color w:val="000000" w:themeColor="text1"/>
        </w:rPr>
        <w:t>Centroamericana</w:t>
      </w:r>
      <w:proofErr w:type="spellEnd"/>
      <w:r w:rsidRPr="54B45DE3">
        <w:rPr>
          <w:rFonts w:ascii="Garamond" w:eastAsia="Garamond" w:hAnsi="Garamond" w:cs="Garamond"/>
          <w:color w:val="000000" w:themeColor="text1"/>
        </w:rPr>
        <w:t xml:space="preserve"> (SICA) to better understand how flooding throughout Central America has impacted and will continue to affect communities, focusing on sites in Guatemala, Honduras, El Salvador, Belize, Nicaragua, western Panama, and eastern Costa Rica from January 2015 to October 2021. The team utilized surface reflectance data from Landsat 7 Enhanced Thematic Mapper Plus (ETM+), Landsat 8 Operational Land Imager (OLI), Sentinel-2 </w:t>
      </w:r>
      <w:proofErr w:type="spellStart"/>
      <w:r w:rsidRPr="54B45DE3">
        <w:rPr>
          <w:rFonts w:ascii="Garamond" w:eastAsia="Garamond" w:hAnsi="Garamond" w:cs="Garamond"/>
          <w:color w:val="000000" w:themeColor="text1"/>
        </w:rPr>
        <w:t>MultiSpectral</w:t>
      </w:r>
      <w:proofErr w:type="spellEnd"/>
      <w:r w:rsidRPr="54B45DE3">
        <w:rPr>
          <w:rFonts w:ascii="Garamond" w:eastAsia="Garamond" w:hAnsi="Garamond" w:cs="Garamond"/>
          <w:color w:val="000000" w:themeColor="text1"/>
        </w:rPr>
        <w:t xml:space="preserve"> Instrument (MSI), Suomi National Polar-orbiting Partnership (NPP) Visible Infrared Imaging Radiometer Suite (VIIRS), and Terra Moderate Resolution Imaging Spectroradiometer (MODIS). This project also utilized backscatter data from Sentinel-1 C-band Synthetic Aperture Radar (C-SAR) and elevation data from the Shuttle Radar Topography Mission (SRTM). Incorporating these Earth observations in NASA SERVIR’s Hydrologic Remote Sensing Analysis for Floods (</w:t>
      </w:r>
      <w:proofErr w:type="spellStart"/>
      <w:r w:rsidRPr="54B45DE3">
        <w:rPr>
          <w:rFonts w:ascii="Garamond" w:eastAsia="Garamond" w:hAnsi="Garamond" w:cs="Garamond"/>
          <w:color w:val="000000" w:themeColor="text1"/>
        </w:rPr>
        <w:t>HYDRAFloods</w:t>
      </w:r>
      <w:proofErr w:type="spellEnd"/>
      <w:r w:rsidRPr="54B45DE3">
        <w:rPr>
          <w:rFonts w:ascii="Garamond" w:eastAsia="Garamond" w:hAnsi="Garamond" w:cs="Garamond"/>
          <w:color w:val="000000" w:themeColor="text1"/>
        </w:rPr>
        <w:t>) tool run on Google Earth Engine (GEE), the team produced historical surface water maps, a case study analysis of the two hurricanes, and a code tutorial. These results indicated that surface water increased in priority sites from 2015 to 2021, optical and SAR imagery detected similar flood patterns and extent after the hurricanes, and rainfall was concentrated on the east coast of the region. These products allow partners to make informed decisions around flooding preparation and disaster mitigation.</w:t>
      </w:r>
    </w:p>
    <w:p w14:paraId="6A0C7C69" w14:textId="13F89D9B" w:rsidR="4FB46C15" w:rsidRDefault="4FB46C15" w:rsidP="4FB46C15">
      <w:pPr>
        <w:spacing w:after="0" w:line="240" w:lineRule="auto"/>
        <w:rPr>
          <w:rFonts w:ascii="Garamond" w:eastAsia="Garamond" w:hAnsi="Garamond" w:cs="Garamond"/>
          <w:color w:val="000000" w:themeColor="text1"/>
        </w:rPr>
      </w:pPr>
    </w:p>
    <w:p w14:paraId="350BBE67" w14:textId="60F7FBFC" w:rsidR="00770650" w:rsidRPr="0066138C" w:rsidRDefault="00770650" w:rsidP="09DC075C">
      <w:pPr>
        <w:spacing w:after="0" w:line="240" w:lineRule="auto"/>
        <w:rPr>
          <w:rFonts w:ascii="Garamond" w:hAnsi="Garamond" w:cs="Arial"/>
          <w:b/>
          <w:bCs/>
        </w:rPr>
      </w:pPr>
      <w:r w:rsidRPr="09DC075C">
        <w:rPr>
          <w:rFonts w:ascii="Garamond" w:hAnsi="Garamond" w:cs="Arial"/>
          <w:b/>
          <w:bCs/>
        </w:rPr>
        <w:t>Key</w:t>
      </w:r>
      <w:r w:rsidR="009D6888" w:rsidRPr="09DC075C">
        <w:rPr>
          <w:rFonts w:ascii="Garamond" w:hAnsi="Garamond" w:cs="Arial"/>
          <w:b/>
          <w:bCs/>
        </w:rPr>
        <w:t xml:space="preserve"> Terms</w:t>
      </w:r>
    </w:p>
    <w:p w14:paraId="081D5C3B" w14:textId="7F94B0C8" w:rsidR="065D0E10" w:rsidRDefault="065D0E10" w:rsidP="78E824F4">
      <w:pPr>
        <w:spacing w:after="0" w:line="240" w:lineRule="auto"/>
        <w:rPr>
          <w:rFonts w:ascii="Garamond" w:hAnsi="Garamond" w:cs="Arial"/>
        </w:rPr>
      </w:pPr>
      <w:r w:rsidRPr="78E824F4">
        <w:rPr>
          <w:rFonts w:ascii="Garamond" w:hAnsi="Garamond" w:cs="Arial"/>
        </w:rPr>
        <w:t xml:space="preserve">Central America, Hurricane Eta, Hurricane Iota, </w:t>
      </w:r>
      <w:proofErr w:type="spellStart"/>
      <w:r w:rsidRPr="78E824F4">
        <w:rPr>
          <w:rFonts w:ascii="Garamond" w:hAnsi="Garamond" w:cs="Arial"/>
        </w:rPr>
        <w:t>HYDRAFloods</w:t>
      </w:r>
      <w:proofErr w:type="spellEnd"/>
      <w:r w:rsidRPr="78E824F4">
        <w:rPr>
          <w:rFonts w:ascii="Garamond" w:hAnsi="Garamond" w:cs="Arial"/>
        </w:rPr>
        <w:t>, flood mapping, disaster management, tropical cyclones</w:t>
      </w:r>
      <w:bookmarkStart w:id="0" w:name="_Toc334198720"/>
    </w:p>
    <w:p w14:paraId="12AB3859" w14:textId="77777777" w:rsidR="0066138C" w:rsidRPr="0066138C" w:rsidRDefault="0066138C" w:rsidP="0066138C">
      <w:pPr>
        <w:spacing w:after="0" w:line="240" w:lineRule="auto"/>
        <w:rPr>
          <w:rFonts w:ascii="Garamond" w:hAnsi="Garamond" w:cs="Arial"/>
        </w:rPr>
      </w:pPr>
    </w:p>
    <w:p w14:paraId="54D3202B" w14:textId="6F14A45F" w:rsidR="476430E7" w:rsidRDefault="476430E7" w:rsidP="165500BC">
      <w:pPr>
        <w:pStyle w:val="Heading1"/>
        <w:spacing w:before="0" w:line="240" w:lineRule="auto"/>
        <w:rPr>
          <w:rFonts w:ascii="Garamond" w:hAnsi="Garamond"/>
        </w:rPr>
      </w:pPr>
      <w:r w:rsidRPr="165500BC">
        <w:rPr>
          <w:rFonts w:ascii="Garamond" w:hAnsi="Garamond"/>
        </w:rPr>
        <w:t>2</w:t>
      </w:r>
      <w:r w:rsidR="12C3D435" w:rsidRPr="165500BC">
        <w:rPr>
          <w:rFonts w:ascii="Garamond" w:hAnsi="Garamond"/>
        </w:rPr>
        <w:t xml:space="preserve">. </w:t>
      </w:r>
      <w:r w:rsidR="5255B1C1" w:rsidRPr="165500BC">
        <w:rPr>
          <w:rFonts w:ascii="Garamond" w:hAnsi="Garamond"/>
        </w:rPr>
        <w:t>Introduction</w:t>
      </w:r>
      <w:bookmarkEnd w:id="0"/>
    </w:p>
    <w:p w14:paraId="27F93D2E" w14:textId="566AED5D" w:rsidR="165500BC" w:rsidRDefault="165500BC" w:rsidP="165500BC">
      <w:pPr>
        <w:spacing w:after="0" w:line="240" w:lineRule="auto"/>
        <w:rPr>
          <w:rFonts w:ascii="Garamond" w:hAnsi="Garamond"/>
          <w:b/>
          <w:bCs/>
          <w:i/>
          <w:iCs/>
        </w:rPr>
      </w:pPr>
    </w:p>
    <w:p w14:paraId="53F72CE1" w14:textId="54621C49" w:rsidR="00C15E9C" w:rsidRPr="0066138C" w:rsidRDefault="581516E4" w:rsidP="09DC075C">
      <w:pPr>
        <w:spacing w:after="0" w:line="240" w:lineRule="auto"/>
        <w:rPr>
          <w:rFonts w:ascii="Garamond" w:hAnsi="Garamond"/>
          <w:b/>
          <w:bCs/>
          <w:i/>
          <w:iCs/>
        </w:rPr>
      </w:pPr>
      <w:bookmarkStart w:id="1" w:name="_Toc334198721"/>
      <w:r w:rsidRPr="09DC075C">
        <w:rPr>
          <w:rFonts w:ascii="Garamond" w:hAnsi="Garamond"/>
          <w:b/>
          <w:bCs/>
          <w:i/>
          <w:iCs/>
        </w:rPr>
        <w:t xml:space="preserve">2.1 </w:t>
      </w:r>
      <w:r w:rsidR="00C15E9C" w:rsidRPr="09DC075C">
        <w:rPr>
          <w:rFonts w:ascii="Garamond" w:hAnsi="Garamond"/>
          <w:b/>
          <w:bCs/>
          <w:i/>
          <w:iCs/>
        </w:rPr>
        <w:t>Background Information</w:t>
      </w:r>
    </w:p>
    <w:bookmarkEnd w:id="1"/>
    <w:p w14:paraId="7369ED1C" w14:textId="54D7B346" w:rsidR="2C396E14" w:rsidRDefault="74E6EC8A" w:rsidP="522796F9">
      <w:pPr>
        <w:spacing w:after="0" w:line="240" w:lineRule="auto"/>
        <w:rPr>
          <w:rFonts w:ascii="Garamond" w:hAnsi="Garamond"/>
        </w:rPr>
      </w:pPr>
      <w:r w:rsidRPr="63B322F5">
        <w:rPr>
          <w:rFonts w:ascii="Garamond" w:hAnsi="Garamond"/>
        </w:rPr>
        <w:t>Just 13 days and 24 km apart, Hurricanes Eta and Iota devastated Central America</w:t>
      </w:r>
      <w:r w:rsidR="42ACE0DE" w:rsidRPr="63B322F5">
        <w:rPr>
          <w:rFonts w:ascii="Garamond" w:hAnsi="Garamond"/>
        </w:rPr>
        <w:t xml:space="preserve"> in October and November 2020</w:t>
      </w:r>
      <w:r w:rsidRPr="63B322F5">
        <w:rPr>
          <w:rFonts w:ascii="Garamond" w:hAnsi="Garamond"/>
        </w:rPr>
        <w:t xml:space="preserve"> (Shultz et al., 2021). </w:t>
      </w:r>
      <w:r w:rsidR="387EC7AD" w:rsidRPr="63B322F5">
        <w:rPr>
          <w:rFonts w:ascii="Garamond" w:hAnsi="Garamond"/>
        </w:rPr>
        <w:t>N</w:t>
      </w:r>
      <w:r w:rsidRPr="63B322F5">
        <w:rPr>
          <w:rFonts w:ascii="Garamond" w:hAnsi="Garamond"/>
        </w:rPr>
        <w:t xml:space="preserve">o other two hurricanes have made landfall in </w:t>
      </w:r>
      <w:r w:rsidR="4A88470A" w:rsidRPr="63B322F5">
        <w:rPr>
          <w:rFonts w:ascii="Garamond" w:hAnsi="Garamond"/>
        </w:rPr>
        <w:t>Central America</w:t>
      </w:r>
      <w:r w:rsidRPr="63B322F5">
        <w:rPr>
          <w:rFonts w:ascii="Garamond" w:hAnsi="Garamond"/>
        </w:rPr>
        <w:t xml:space="preserve"> with such proximity and intensity</w:t>
      </w:r>
      <w:r w:rsidR="232AD493" w:rsidRPr="63B322F5">
        <w:rPr>
          <w:rFonts w:ascii="Garamond" w:hAnsi="Garamond"/>
        </w:rPr>
        <w:t xml:space="preserve"> (Shultz et al., 2021)</w:t>
      </w:r>
      <w:r w:rsidRPr="63B322F5">
        <w:rPr>
          <w:rFonts w:ascii="Garamond" w:hAnsi="Garamond"/>
        </w:rPr>
        <w:t xml:space="preserve">. </w:t>
      </w:r>
      <w:r w:rsidR="758A7B70" w:rsidRPr="63B322F5">
        <w:rPr>
          <w:rFonts w:ascii="Garamond" w:hAnsi="Garamond"/>
        </w:rPr>
        <w:t>T</w:t>
      </w:r>
      <w:r w:rsidRPr="63B322F5">
        <w:rPr>
          <w:rFonts w:ascii="Garamond" w:hAnsi="Garamond"/>
        </w:rPr>
        <w:t xml:space="preserve">he effects of these hurricanes included flooding, torrential downpours, property loss, power outages, displacement, and death (Shultz et al., 2021; </w:t>
      </w:r>
      <w:proofErr w:type="spellStart"/>
      <w:r w:rsidRPr="63B322F5">
        <w:rPr>
          <w:rFonts w:ascii="Garamond" w:hAnsi="Garamond"/>
        </w:rPr>
        <w:t>Tellman</w:t>
      </w:r>
      <w:proofErr w:type="spellEnd"/>
      <w:r w:rsidRPr="63B322F5">
        <w:rPr>
          <w:rFonts w:ascii="Garamond" w:hAnsi="Garamond"/>
        </w:rPr>
        <w:t xml:space="preserve"> et al., 2021). </w:t>
      </w:r>
      <w:r w:rsidR="77A39E12" w:rsidRPr="4D4FB668">
        <w:rPr>
          <w:rFonts w:ascii="Garamond" w:hAnsi="Garamond"/>
        </w:rPr>
        <w:t>F</w:t>
      </w:r>
      <w:r w:rsidR="2BF4D961" w:rsidRPr="4D4FB668">
        <w:rPr>
          <w:rFonts w:ascii="Garamond" w:hAnsi="Garamond"/>
        </w:rPr>
        <w:t>loods</w:t>
      </w:r>
      <w:r w:rsidRPr="63B322F5">
        <w:rPr>
          <w:rFonts w:ascii="Garamond" w:hAnsi="Garamond"/>
        </w:rPr>
        <w:t xml:space="preserve"> are </w:t>
      </w:r>
      <w:r w:rsidR="28C94A51" w:rsidRPr="4D4FB668">
        <w:rPr>
          <w:rFonts w:ascii="Garamond" w:hAnsi="Garamond"/>
        </w:rPr>
        <w:t>very</w:t>
      </w:r>
      <w:r w:rsidR="2BF4D961" w:rsidRPr="4D4FB668">
        <w:rPr>
          <w:rFonts w:ascii="Garamond" w:hAnsi="Garamond"/>
        </w:rPr>
        <w:t xml:space="preserve"> costl</w:t>
      </w:r>
      <w:r w:rsidR="11172945" w:rsidRPr="4D4FB668">
        <w:rPr>
          <w:rFonts w:ascii="Garamond" w:hAnsi="Garamond"/>
        </w:rPr>
        <w:t>y</w:t>
      </w:r>
      <w:r w:rsidR="2BF4D961" w:rsidRPr="4D4FB668">
        <w:rPr>
          <w:rFonts w:ascii="Garamond" w:hAnsi="Garamond"/>
        </w:rPr>
        <w:t xml:space="preserve"> </w:t>
      </w:r>
      <w:r w:rsidR="438B2474" w:rsidRPr="4D4FB668">
        <w:rPr>
          <w:rFonts w:ascii="Garamond" w:hAnsi="Garamond"/>
        </w:rPr>
        <w:t>natural disasters</w:t>
      </w:r>
      <w:r w:rsidRPr="63B322F5">
        <w:rPr>
          <w:rFonts w:ascii="Garamond" w:hAnsi="Garamond"/>
        </w:rPr>
        <w:t xml:space="preserve"> with estimated damages </w:t>
      </w:r>
      <w:r w:rsidR="7D55ED92" w:rsidRPr="4D4FB668">
        <w:rPr>
          <w:rFonts w:ascii="Garamond" w:hAnsi="Garamond"/>
        </w:rPr>
        <w:t xml:space="preserve">of </w:t>
      </w:r>
      <w:r w:rsidRPr="63B322F5">
        <w:rPr>
          <w:rFonts w:ascii="Garamond" w:hAnsi="Garamond"/>
        </w:rPr>
        <w:t xml:space="preserve">up to $651 billion (USD) </w:t>
      </w:r>
      <w:r w:rsidR="6406E833" w:rsidRPr="4D4FB668">
        <w:rPr>
          <w:rFonts w:ascii="Garamond" w:hAnsi="Garamond"/>
        </w:rPr>
        <w:t xml:space="preserve">globally </w:t>
      </w:r>
      <w:r w:rsidRPr="63B322F5">
        <w:rPr>
          <w:rFonts w:ascii="Garamond" w:hAnsi="Garamond"/>
        </w:rPr>
        <w:t xml:space="preserve">from 2000 to 2019 (Li et al., 2018; </w:t>
      </w:r>
      <w:proofErr w:type="spellStart"/>
      <w:r w:rsidRPr="63B322F5">
        <w:rPr>
          <w:rFonts w:ascii="Garamond" w:hAnsi="Garamond"/>
        </w:rPr>
        <w:t>Tellman</w:t>
      </w:r>
      <w:proofErr w:type="spellEnd"/>
      <w:r w:rsidRPr="63B322F5">
        <w:rPr>
          <w:rFonts w:ascii="Garamond" w:hAnsi="Garamond"/>
        </w:rPr>
        <w:t xml:space="preserve"> et al., 2021). Under most predicted climate change scenarios, floods and tropical cyclones are anticipated to increase in frequency as well as intensity (Hoque, </w:t>
      </w:r>
      <w:r w:rsidR="41152C37" w:rsidRPr="63B322F5">
        <w:rPr>
          <w:rFonts w:ascii="Garamond" w:hAnsi="Garamond"/>
        </w:rPr>
        <w:t>et al.</w:t>
      </w:r>
      <w:r w:rsidRPr="63B322F5">
        <w:rPr>
          <w:rFonts w:ascii="Garamond" w:hAnsi="Garamond"/>
        </w:rPr>
        <w:t xml:space="preserve">, 2017; </w:t>
      </w:r>
      <w:proofErr w:type="spellStart"/>
      <w:r w:rsidRPr="63B322F5">
        <w:rPr>
          <w:rFonts w:ascii="Garamond" w:hAnsi="Garamond"/>
        </w:rPr>
        <w:t>Tellman</w:t>
      </w:r>
      <w:proofErr w:type="spellEnd"/>
      <w:r w:rsidRPr="63B322F5">
        <w:rPr>
          <w:rFonts w:ascii="Garamond" w:hAnsi="Garamond"/>
        </w:rPr>
        <w:t xml:space="preserve"> et al., 2021). As these flood impacts are anticipated to become progressively more severe, flood maps would greatly facilitate current decision-making processes and improve disaster monitoring and relief efforts (Li et al., 2018; </w:t>
      </w:r>
      <w:proofErr w:type="spellStart"/>
      <w:r w:rsidRPr="63B322F5">
        <w:rPr>
          <w:rFonts w:ascii="Garamond" w:hAnsi="Garamond"/>
        </w:rPr>
        <w:t>Tellman</w:t>
      </w:r>
      <w:proofErr w:type="spellEnd"/>
      <w:r w:rsidRPr="63B322F5">
        <w:rPr>
          <w:rFonts w:ascii="Garamond" w:hAnsi="Garamond"/>
        </w:rPr>
        <w:t xml:space="preserve"> et al., 2021).</w:t>
      </w:r>
    </w:p>
    <w:p w14:paraId="7B38CA25" w14:textId="1C08C76F" w:rsidR="522796F9" w:rsidRDefault="522796F9" w:rsidP="522796F9">
      <w:pPr>
        <w:spacing w:after="0" w:line="240" w:lineRule="auto"/>
        <w:rPr>
          <w:rFonts w:ascii="Garamond" w:hAnsi="Garamond"/>
        </w:rPr>
      </w:pPr>
    </w:p>
    <w:p w14:paraId="272E7A44" w14:textId="7EA79240" w:rsidR="4CCE72AE" w:rsidRDefault="3F9638DC" w:rsidP="4CCE72AE">
      <w:pPr>
        <w:spacing w:after="0" w:line="240" w:lineRule="auto"/>
        <w:rPr>
          <w:rFonts w:ascii="Garamond" w:hAnsi="Garamond"/>
        </w:rPr>
      </w:pPr>
      <w:r w:rsidRPr="54B45DE3">
        <w:rPr>
          <w:rFonts w:ascii="Garamond" w:hAnsi="Garamond"/>
        </w:rPr>
        <w:t>Past research has used spaceborn</w:t>
      </w:r>
      <w:r w:rsidR="7DD5DD17" w:rsidRPr="54B45DE3">
        <w:rPr>
          <w:rFonts w:ascii="Garamond" w:hAnsi="Garamond"/>
        </w:rPr>
        <w:t>e</w:t>
      </w:r>
      <w:r w:rsidRPr="54B45DE3">
        <w:rPr>
          <w:rFonts w:ascii="Garamond" w:hAnsi="Garamond"/>
        </w:rPr>
        <w:t xml:space="preserve"> sensors to detect the presence and extent of surface waters. Optical sensors that rely on sunlight to collect data have been the primary sensor used for surface water detection. However, these sensors cannot penetrate vegetation and cloud cover, making them inefficient in mapping flood events before meteorological conditions improve. In a 2018 study, Cian</w:t>
      </w:r>
      <w:r w:rsidR="2B191F88" w:rsidRPr="54B45DE3">
        <w:rPr>
          <w:rFonts w:ascii="Garamond" w:hAnsi="Garamond"/>
        </w:rPr>
        <w:t xml:space="preserve"> et al.</w:t>
      </w:r>
      <w:r w:rsidRPr="54B45DE3">
        <w:rPr>
          <w:rFonts w:ascii="Garamond" w:hAnsi="Garamond"/>
        </w:rPr>
        <w:t xml:space="preserve"> used</w:t>
      </w:r>
      <w:r w:rsidR="26A40568" w:rsidRPr="54B45DE3">
        <w:rPr>
          <w:rFonts w:ascii="Garamond" w:hAnsi="Garamond"/>
        </w:rPr>
        <w:t xml:space="preserve"> Synthetic Aperture Radar (</w:t>
      </w:r>
      <w:r w:rsidRPr="54B45DE3">
        <w:rPr>
          <w:rFonts w:ascii="Garamond" w:hAnsi="Garamond"/>
        </w:rPr>
        <w:t>SAR</w:t>
      </w:r>
      <w:r w:rsidR="1B214A74" w:rsidRPr="54B45DE3">
        <w:rPr>
          <w:rFonts w:ascii="Garamond" w:hAnsi="Garamond"/>
        </w:rPr>
        <w:t>)</w:t>
      </w:r>
      <w:r w:rsidRPr="54B45DE3">
        <w:rPr>
          <w:rFonts w:ascii="Garamond" w:hAnsi="Garamond"/>
        </w:rPr>
        <w:t xml:space="preserve"> to estimate flood depth and map flood extent. The key to their analysis was processing SAR data using the Normalized Difference Flood Index (NDFI) to highlight flooded areas</w:t>
      </w:r>
      <w:r w:rsidR="5EF280A6" w:rsidRPr="54B45DE3">
        <w:rPr>
          <w:rFonts w:ascii="Garamond" w:hAnsi="Garamond"/>
        </w:rPr>
        <w:t>,</w:t>
      </w:r>
      <w:r w:rsidR="09F82795" w:rsidRPr="54B45DE3">
        <w:rPr>
          <w:rFonts w:ascii="Garamond" w:hAnsi="Garamond"/>
        </w:rPr>
        <w:t xml:space="preserve"> </w:t>
      </w:r>
      <w:r w:rsidRPr="54B45DE3">
        <w:rPr>
          <w:rFonts w:ascii="Garamond" w:hAnsi="Garamond"/>
        </w:rPr>
        <w:t>allow</w:t>
      </w:r>
      <w:r w:rsidR="70C8AE7D" w:rsidRPr="54B45DE3">
        <w:rPr>
          <w:rFonts w:ascii="Garamond" w:hAnsi="Garamond"/>
        </w:rPr>
        <w:t>ing</w:t>
      </w:r>
      <w:r w:rsidRPr="54B45DE3">
        <w:rPr>
          <w:rFonts w:ascii="Garamond" w:hAnsi="Garamond"/>
        </w:rPr>
        <w:t xml:space="preserve"> them to </w:t>
      </w:r>
      <w:r w:rsidR="3996325A" w:rsidRPr="54B45DE3">
        <w:rPr>
          <w:rFonts w:ascii="Garamond" w:hAnsi="Garamond"/>
        </w:rPr>
        <w:t xml:space="preserve">easily </w:t>
      </w:r>
      <w:r w:rsidRPr="54B45DE3">
        <w:rPr>
          <w:rFonts w:ascii="Garamond" w:hAnsi="Garamond"/>
        </w:rPr>
        <w:t xml:space="preserve">separate flooded pixels from non-flooded </w:t>
      </w:r>
      <w:r w:rsidR="1CDEC5AE" w:rsidRPr="54B45DE3">
        <w:rPr>
          <w:rFonts w:ascii="Garamond" w:hAnsi="Garamond"/>
        </w:rPr>
        <w:t>pixels</w:t>
      </w:r>
      <w:r w:rsidRPr="54B45DE3">
        <w:rPr>
          <w:rFonts w:ascii="Garamond" w:hAnsi="Garamond"/>
        </w:rPr>
        <w:t xml:space="preserve">. </w:t>
      </w:r>
      <w:r w:rsidR="1F17E470" w:rsidRPr="54B45DE3">
        <w:rPr>
          <w:rFonts w:ascii="Garamond" w:hAnsi="Garamond"/>
        </w:rPr>
        <w:t xml:space="preserve">The </w:t>
      </w:r>
      <w:proofErr w:type="spellStart"/>
      <w:r w:rsidRPr="54B45DE3">
        <w:rPr>
          <w:rFonts w:ascii="Garamond" w:hAnsi="Garamond"/>
        </w:rPr>
        <w:t>HYDrologic</w:t>
      </w:r>
      <w:proofErr w:type="spellEnd"/>
      <w:r w:rsidRPr="54B45DE3">
        <w:rPr>
          <w:rFonts w:ascii="Garamond" w:hAnsi="Garamond"/>
        </w:rPr>
        <w:t xml:space="preserve"> Remote Sensing Analysis for Floods (</w:t>
      </w:r>
      <w:proofErr w:type="spellStart"/>
      <w:r w:rsidRPr="54B45DE3">
        <w:rPr>
          <w:rFonts w:ascii="Garamond" w:hAnsi="Garamond"/>
        </w:rPr>
        <w:t>HYDRAFloods</w:t>
      </w:r>
      <w:proofErr w:type="spellEnd"/>
      <w:r w:rsidRPr="54B45DE3">
        <w:rPr>
          <w:rFonts w:ascii="Garamond" w:hAnsi="Garamond"/>
        </w:rPr>
        <w:t xml:space="preserve">) is an open-source </w:t>
      </w:r>
      <w:r w:rsidR="387E3F7A" w:rsidRPr="54B45DE3">
        <w:rPr>
          <w:rFonts w:ascii="Garamond" w:hAnsi="Garamond"/>
        </w:rPr>
        <w:t>P</w:t>
      </w:r>
      <w:r w:rsidRPr="54B45DE3">
        <w:rPr>
          <w:rFonts w:ascii="Garamond" w:hAnsi="Garamond"/>
        </w:rPr>
        <w:t xml:space="preserve">ython package built </w:t>
      </w:r>
      <w:r w:rsidR="1722204B" w:rsidRPr="54B45DE3">
        <w:rPr>
          <w:rFonts w:ascii="Garamond" w:hAnsi="Garamond"/>
        </w:rPr>
        <w:t xml:space="preserve">by SERVIR-Mekong </w:t>
      </w:r>
      <w:r w:rsidRPr="54B45DE3">
        <w:rPr>
          <w:rFonts w:ascii="Garamond" w:hAnsi="Garamond"/>
        </w:rPr>
        <w:t xml:space="preserve">on </w:t>
      </w:r>
      <w:r w:rsidR="3671FF02" w:rsidRPr="54B45DE3">
        <w:rPr>
          <w:rFonts w:ascii="Garamond" w:hAnsi="Garamond"/>
        </w:rPr>
        <w:t>Google Earth Engine (</w:t>
      </w:r>
      <w:r w:rsidRPr="54B45DE3">
        <w:rPr>
          <w:rFonts w:ascii="Garamond" w:hAnsi="Garamond"/>
        </w:rPr>
        <w:t>GEE</w:t>
      </w:r>
      <w:r w:rsidR="69F42CD4" w:rsidRPr="54B45DE3">
        <w:rPr>
          <w:rFonts w:ascii="Garamond" w:hAnsi="Garamond"/>
        </w:rPr>
        <w:t>)</w:t>
      </w:r>
      <w:r w:rsidRPr="54B45DE3">
        <w:rPr>
          <w:rFonts w:ascii="Garamond" w:hAnsi="Garamond"/>
        </w:rPr>
        <w:t xml:space="preserve"> with end-to-end processing </w:t>
      </w:r>
      <w:r w:rsidR="21FF9BAE" w:rsidRPr="54B45DE3">
        <w:rPr>
          <w:rFonts w:ascii="Garamond" w:hAnsi="Garamond"/>
        </w:rPr>
        <w:t xml:space="preserve">that </w:t>
      </w:r>
      <w:r w:rsidRPr="54B45DE3">
        <w:rPr>
          <w:rFonts w:ascii="Garamond" w:hAnsi="Garamond"/>
        </w:rPr>
        <w:t>allow</w:t>
      </w:r>
      <w:r w:rsidR="579197D0" w:rsidRPr="54B45DE3">
        <w:rPr>
          <w:rFonts w:ascii="Garamond" w:hAnsi="Garamond"/>
        </w:rPr>
        <w:t>s</w:t>
      </w:r>
      <w:r w:rsidRPr="54B45DE3">
        <w:rPr>
          <w:rFonts w:ascii="Garamond" w:hAnsi="Garamond"/>
        </w:rPr>
        <w:t xml:space="preserve"> users to create their own high-quality surface water maps. </w:t>
      </w:r>
      <w:proofErr w:type="spellStart"/>
      <w:r w:rsidRPr="54B45DE3">
        <w:rPr>
          <w:rFonts w:ascii="Garamond" w:hAnsi="Garamond"/>
        </w:rPr>
        <w:t>Hietpas</w:t>
      </w:r>
      <w:proofErr w:type="spellEnd"/>
      <w:r w:rsidRPr="54B45DE3">
        <w:rPr>
          <w:rFonts w:ascii="Garamond" w:hAnsi="Garamond"/>
        </w:rPr>
        <w:t xml:space="preserve"> et al. (2021) used </w:t>
      </w:r>
      <w:proofErr w:type="spellStart"/>
      <w:r w:rsidRPr="54B45DE3">
        <w:rPr>
          <w:rFonts w:ascii="Garamond" w:hAnsi="Garamond"/>
        </w:rPr>
        <w:t>HYDRA</w:t>
      </w:r>
      <w:r w:rsidR="2C8A9284" w:rsidRPr="54B45DE3">
        <w:rPr>
          <w:rFonts w:ascii="Garamond" w:hAnsi="Garamond"/>
        </w:rPr>
        <w:t>F</w:t>
      </w:r>
      <w:r w:rsidRPr="54B45DE3">
        <w:rPr>
          <w:rFonts w:ascii="Garamond" w:hAnsi="Garamond"/>
        </w:rPr>
        <w:t>loods</w:t>
      </w:r>
      <w:proofErr w:type="spellEnd"/>
      <w:r w:rsidRPr="54B45DE3">
        <w:rPr>
          <w:rFonts w:ascii="Garamond" w:hAnsi="Garamond"/>
        </w:rPr>
        <w:t xml:space="preserve"> to understand the extent of flood risk in Fairfax County, Virginia. </w:t>
      </w:r>
      <w:r w:rsidR="08AF37C4" w:rsidRPr="54B45DE3">
        <w:rPr>
          <w:rFonts w:ascii="Garamond" w:hAnsi="Garamond"/>
        </w:rPr>
        <w:t>We</w:t>
      </w:r>
      <w:r w:rsidRPr="54B45DE3">
        <w:rPr>
          <w:rFonts w:ascii="Garamond" w:hAnsi="Garamond"/>
        </w:rPr>
        <w:t xml:space="preserve"> used the Edge Otsu </w:t>
      </w:r>
      <w:r w:rsidR="48B6A2FF" w:rsidRPr="54B45DE3">
        <w:rPr>
          <w:rFonts w:ascii="Garamond" w:hAnsi="Garamond"/>
        </w:rPr>
        <w:t>thresholding</w:t>
      </w:r>
      <w:r w:rsidRPr="54B45DE3">
        <w:rPr>
          <w:rFonts w:ascii="Garamond" w:hAnsi="Garamond"/>
        </w:rPr>
        <w:t xml:space="preserve"> algorithm</w:t>
      </w:r>
      <w:r w:rsidR="233A3300" w:rsidRPr="54B45DE3">
        <w:rPr>
          <w:rFonts w:ascii="Garamond" w:hAnsi="Garamond"/>
        </w:rPr>
        <w:t xml:space="preserve"> (</w:t>
      </w:r>
      <w:proofErr w:type="spellStart"/>
      <w:r w:rsidR="233A3300" w:rsidRPr="54B45DE3">
        <w:rPr>
          <w:rFonts w:ascii="Garamond" w:hAnsi="Garamond"/>
        </w:rPr>
        <w:t>Markert</w:t>
      </w:r>
      <w:proofErr w:type="spellEnd"/>
      <w:r w:rsidR="233A3300" w:rsidRPr="54B45DE3">
        <w:rPr>
          <w:rFonts w:ascii="Garamond" w:hAnsi="Garamond"/>
        </w:rPr>
        <w:t xml:space="preserve"> et al., 2020</w:t>
      </w:r>
      <w:r w:rsidR="0B803C34" w:rsidRPr="54B45DE3">
        <w:rPr>
          <w:rFonts w:ascii="Garamond" w:hAnsi="Garamond"/>
        </w:rPr>
        <w:t>)</w:t>
      </w:r>
      <w:r w:rsidRPr="54B45DE3">
        <w:rPr>
          <w:rFonts w:ascii="Garamond" w:hAnsi="Garamond"/>
        </w:rPr>
        <w:t xml:space="preserve"> to identify </w:t>
      </w:r>
      <w:r w:rsidR="40031923" w:rsidRPr="54B45DE3">
        <w:rPr>
          <w:rFonts w:ascii="Garamond" w:hAnsi="Garamond"/>
        </w:rPr>
        <w:t xml:space="preserve">surface </w:t>
      </w:r>
      <w:r w:rsidRPr="54B45DE3">
        <w:rPr>
          <w:rFonts w:ascii="Garamond" w:hAnsi="Garamond"/>
        </w:rPr>
        <w:t>water</w:t>
      </w:r>
      <w:r w:rsidR="3C2B415C" w:rsidRPr="54B45DE3">
        <w:rPr>
          <w:rFonts w:ascii="Garamond" w:hAnsi="Garamond"/>
        </w:rPr>
        <w:t xml:space="preserve"> extent</w:t>
      </w:r>
      <w:r w:rsidRPr="54B45DE3">
        <w:rPr>
          <w:rFonts w:ascii="Garamond" w:hAnsi="Garamond"/>
        </w:rPr>
        <w:t xml:space="preserve"> in </w:t>
      </w:r>
      <w:r w:rsidR="1857D25C" w:rsidRPr="54B45DE3">
        <w:rPr>
          <w:rFonts w:ascii="Garamond" w:hAnsi="Garamond"/>
        </w:rPr>
        <w:t>imagery captured</w:t>
      </w:r>
      <w:r w:rsidRPr="54B45DE3">
        <w:rPr>
          <w:rFonts w:ascii="Garamond" w:hAnsi="Garamond"/>
        </w:rPr>
        <w:t xml:space="preserve"> before and after </w:t>
      </w:r>
      <w:r w:rsidR="4B40C063" w:rsidRPr="54B45DE3">
        <w:rPr>
          <w:rFonts w:ascii="Garamond" w:hAnsi="Garamond"/>
        </w:rPr>
        <w:t>the hurricanes</w:t>
      </w:r>
      <w:r w:rsidRPr="54B45DE3">
        <w:rPr>
          <w:rFonts w:ascii="Garamond" w:hAnsi="Garamond"/>
        </w:rPr>
        <w:t xml:space="preserve">. </w:t>
      </w:r>
      <w:r w:rsidR="7F42653B" w:rsidRPr="54B45DE3">
        <w:rPr>
          <w:rFonts w:ascii="Garamond" w:hAnsi="Garamond"/>
        </w:rPr>
        <w:t xml:space="preserve">Using </w:t>
      </w:r>
      <w:proofErr w:type="spellStart"/>
      <w:r w:rsidRPr="54B45DE3">
        <w:rPr>
          <w:rFonts w:ascii="Garamond" w:hAnsi="Garamond"/>
        </w:rPr>
        <w:t>HYDRAFloods</w:t>
      </w:r>
      <w:proofErr w:type="spellEnd"/>
      <w:r w:rsidR="7F42653B" w:rsidRPr="54B45DE3">
        <w:rPr>
          <w:rFonts w:ascii="Garamond" w:hAnsi="Garamond"/>
        </w:rPr>
        <w:t>, we leveraged inputs from</w:t>
      </w:r>
      <w:r w:rsidRPr="54B45DE3">
        <w:rPr>
          <w:rFonts w:ascii="Garamond" w:hAnsi="Garamond"/>
        </w:rPr>
        <w:t xml:space="preserve"> multiple sensors </w:t>
      </w:r>
      <w:r w:rsidR="7F42653B" w:rsidRPr="54B45DE3">
        <w:rPr>
          <w:rFonts w:ascii="Garamond" w:hAnsi="Garamond"/>
        </w:rPr>
        <w:t>in the creation of</w:t>
      </w:r>
      <w:r w:rsidRPr="54B45DE3">
        <w:rPr>
          <w:rFonts w:ascii="Garamond" w:hAnsi="Garamond"/>
        </w:rPr>
        <w:t xml:space="preserve"> historical surface water maps. Remotely sensed satellite data can permit flood </w:t>
      </w:r>
      <w:r w:rsidRPr="54B45DE3">
        <w:rPr>
          <w:rFonts w:ascii="Garamond" w:hAnsi="Garamond"/>
        </w:rPr>
        <w:lastRenderedPageBreak/>
        <w:t>mapping and aid policymakers and partner organizations in planning effective mitigation and disaster response management.</w:t>
      </w:r>
    </w:p>
    <w:p w14:paraId="501C3D67" w14:textId="22D8FD90" w:rsidR="78E824F4" w:rsidRDefault="78E824F4" w:rsidP="78E824F4">
      <w:pPr>
        <w:spacing w:after="0" w:line="240" w:lineRule="auto"/>
        <w:rPr>
          <w:rFonts w:ascii="Garamond" w:hAnsi="Garamond"/>
          <w:b/>
          <w:bCs/>
        </w:rPr>
      </w:pPr>
    </w:p>
    <w:p w14:paraId="55958D12" w14:textId="70EB3098" w:rsidR="4CCE72AE" w:rsidRDefault="459BBBD8" w:rsidP="4CCE72AE">
      <w:pPr>
        <w:spacing w:after="0" w:line="240" w:lineRule="auto"/>
        <w:rPr>
          <w:rFonts w:ascii="Garamond" w:hAnsi="Garamond"/>
        </w:rPr>
      </w:pPr>
      <w:r w:rsidRPr="2C721CBF">
        <w:rPr>
          <w:rFonts w:ascii="Garamond" w:hAnsi="Garamond"/>
        </w:rPr>
        <w:t xml:space="preserve">The study area of this project </w:t>
      </w:r>
      <w:r w:rsidR="117B72DF" w:rsidRPr="2C721CBF">
        <w:rPr>
          <w:rFonts w:ascii="Garamond" w:hAnsi="Garamond"/>
        </w:rPr>
        <w:t>was</w:t>
      </w:r>
      <w:r w:rsidRPr="2C721CBF">
        <w:rPr>
          <w:rFonts w:ascii="Garamond" w:hAnsi="Garamond"/>
        </w:rPr>
        <w:t xml:space="preserve"> Central America</w:t>
      </w:r>
      <w:r w:rsidR="16064090" w:rsidRPr="2C721CBF">
        <w:rPr>
          <w:rFonts w:ascii="Garamond" w:hAnsi="Garamond"/>
        </w:rPr>
        <w:t xml:space="preserve"> (Figure 1)</w:t>
      </w:r>
      <w:r w:rsidRPr="2C721CBF">
        <w:rPr>
          <w:rFonts w:ascii="Garamond" w:hAnsi="Garamond"/>
        </w:rPr>
        <w:t>. The countries studied inc</w:t>
      </w:r>
      <w:r w:rsidR="0A51DF10" w:rsidRPr="2C721CBF">
        <w:rPr>
          <w:rFonts w:ascii="Garamond" w:hAnsi="Garamond"/>
        </w:rPr>
        <w:t xml:space="preserve">lude Guatemala, Nicaragua, Honduras, Belize, </w:t>
      </w:r>
      <w:r w:rsidR="4DF6A0BC" w:rsidRPr="2C721CBF">
        <w:rPr>
          <w:rFonts w:ascii="Garamond" w:hAnsi="Garamond"/>
        </w:rPr>
        <w:t>and El Salvador along with portions of Costa Rica and Panama.</w:t>
      </w:r>
      <w:r w:rsidR="05756D81" w:rsidRPr="2C721CBF">
        <w:rPr>
          <w:rFonts w:ascii="Garamond" w:hAnsi="Garamond"/>
        </w:rPr>
        <w:t xml:space="preserve"> </w:t>
      </w:r>
      <w:r w:rsidR="6B6F6CF3" w:rsidRPr="2C721CBF">
        <w:rPr>
          <w:rFonts w:ascii="Garamond" w:hAnsi="Garamond"/>
        </w:rPr>
        <w:t xml:space="preserve">These </w:t>
      </w:r>
      <w:r w:rsidR="4AC1FCFE" w:rsidRPr="2C721CBF">
        <w:rPr>
          <w:rFonts w:ascii="Garamond" w:hAnsi="Garamond"/>
        </w:rPr>
        <w:t>areas were identified as being the</w:t>
      </w:r>
      <w:r w:rsidR="6B6F6CF3" w:rsidRPr="2C721CBF">
        <w:rPr>
          <w:rFonts w:ascii="Garamond" w:hAnsi="Garamond"/>
        </w:rPr>
        <w:t xml:space="preserve"> most impacted by Hurricanes Eta and Iota. </w:t>
      </w:r>
      <w:r w:rsidR="500DD9B6" w:rsidRPr="2C721CBF">
        <w:rPr>
          <w:rFonts w:ascii="Garamond" w:hAnsi="Garamond"/>
        </w:rPr>
        <w:t xml:space="preserve">We analyzed three time periods </w:t>
      </w:r>
      <w:r w:rsidR="724EBCB2" w:rsidRPr="2C721CBF">
        <w:rPr>
          <w:rFonts w:ascii="Garamond" w:hAnsi="Garamond"/>
        </w:rPr>
        <w:t xml:space="preserve">over the course of this project. </w:t>
      </w:r>
      <w:r w:rsidR="0C077693" w:rsidRPr="4D4FB668">
        <w:rPr>
          <w:rFonts w:ascii="Garamond" w:hAnsi="Garamond"/>
        </w:rPr>
        <w:t xml:space="preserve">For the </w:t>
      </w:r>
      <w:r w:rsidR="00D371F0" w:rsidRPr="4D4FB668">
        <w:rPr>
          <w:rFonts w:ascii="Garamond" w:hAnsi="Garamond"/>
        </w:rPr>
        <w:t>H</w:t>
      </w:r>
      <w:r w:rsidR="0C077693" w:rsidRPr="4D4FB668">
        <w:rPr>
          <w:rFonts w:ascii="Garamond" w:hAnsi="Garamond"/>
        </w:rPr>
        <w:t xml:space="preserve">istorical </w:t>
      </w:r>
      <w:r w:rsidR="00D371F0" w:rsidRPr="4D4FB668">
        <w:rPr>
          <w:rFonts w:ascii="Garamond" w:hAnsi="Garamond"/>
        </w:rPr>
        <w:t>S</w:t>
      </w:r>
      <w:r w:rsidR="0C077693" w:rsidRPr="4D4FB668">
        <w:rPr>
          <w:rFonts w:ascii="Garamond" w:hAnsi="Garamond"/>
        </w:rPr>
        <w:t xml:space="preserve">urface </w:t>
      </w:r>
      <w:r w:rsidR="00D371F0" w:rsidRPr="4D4FB668">
        <w:rPr>
          <w:rFonts w:ascii="Garamond" w:hAnsi="Garamond"/>
        </w:rPr>
        <w:t>W</w:t>
      </w:r>
      <w:r w:rsidR="0C077693" w:rsidRPr="4D4FB668">
        <w:rPr>
          <w:rFonts w:ascii="Garamond" w:hAnsi="Garamond"/>
        </w:rPr>
        <w:t xml:space="preserve">ater </w:t>
      </w:r>
      <w:r w:rsidR="00D371F0" w:rsidRPr="4D4FB668">
        <w:rPr>
          <w:rFonts w:ascii="Garamond" w:hAnsi="Garamond"/>
        </w:rPr>
        <w:t>M</w:t>
      </w:r>
      <w:r w:rsidR="0C077693" w:rsidRPr="4D4FB668">
        <w:rPr>
          <w:rFonts w:ascii="Garamond" w:hAnsi="Garamond"/>
        </w:rPr>
        <w:t>aps</w:t>
      </w:r>
      <w:r w:rsidR="724EBCB2" w:rsidRPr="2C721CBF">
        <w:rPr>
          <w:rFonts w:ascii="Garamond" w:hAnsi="Garamond"/>
        </w:rPr>
        <w:t>, the time period</w:t>
      </w:r>
      <w:r w:rsidR="0B9E1984" w:rsidRPr="2C721CBF">
        <w:rPr>
          <w:rFonts w:ascii="Garamond" w:hAnsi="Garamond"/>
        </w:rPr>
        <w:t xml:space="preserve"> </w:t>
      </w:r>
      <w:r w:rsidR="547389BB" w:rsidRPr="2C721CBF">
        <w:rPr>
          <w:rFonts w:ascii="Garamond" w:hAnsi="Garamond"/>
        </w:rPr>
        <w:t xml:space="preserve">was </w:t>
      </w:r>
      <w:r w:rsidR="0B9E1984" w:rsidRPr="2C721CBF">
        <w:rPr>
          <w:rFonts w:ascii="Garamond" w:hAnsi="Garamond"/>
        </w:rPr>
        <w:t xml:space="preserve">January 2015 </w:t>
      </w:r>
      <w:r w:rsidR="61FA161B" w:rsidRPr="2C721CBF">
        <w:rPr>
          <w:rFonts w:ascii="Garamond" w:hAnsi="Garamond"/>
        </w:rPr>
        <w:t xml:space="preserve">to </w:t>
      </w:r>
      <w:r w:rsidR="1D9B3828" w:rsidRPr="2C721CBF">
        <w:rPr>
          <w:rFonts w:ascii="Garamond" w:hAnsi="Garamond"/>
        </w:rPr>
        <w:t>October</w:t>
      </w:r>
      <w:r w:rsidR="0B9E1984" w:rsidRPr="2C721CBF">
        <w:rPr>
          <w:rFonts w:ascii="Garamond" w:hAnsi="Garamond"/>
        </w:rPr>
        <w:t xml:space="preserve"> 2021</w:t>
      </w:r>
      <w:r w:rsidR="5E912F32" w:rsidRPr="2C721CBF">
        <w:rPr>
          <w:rFonts w:ascii="Garamond" w:hAnsi="Garamond"/>
        </w:rPr>
        <w:t>, and the analysis focused on the whole study region</w:t>
      </w:r>
      <w:r w:rsidR="0B9E1984" w:rsidRPr="2C721CBF">
        <w:rPr>
          <w:rFonts w:ascii="Garamond" w:hAnsi="Garamond"/>
        </w:rPr>
        <w:t>.</w:t>
      </w:r>
      <w:r w:rsidR="30BF10F2" w:rsidRPr="2C721CBF">
        <w:rPr>
          <w:rFonts w:ascii="Garamond" w:hAnsi="Garamond"/>
        </w:rPr>
        <w:t xml:space="preserve"> </w:t>
      </w:r>
      <w:r w:rsidR="5131D3DE" w:rsidRPr="4D4FB668">
        <w:rPr>
          <w:rFonts w:ascii="Garamond" w:hAnsi="Garamond"/>
        </w:rPr>
        <w:t xml:space="preserve">The </w:t>
      </w:r>
      <w:r w:rsidR="00D371F0" w:rsidRPr="4D4FB668">
        <w:rPr>
          <w:rFonts w:ascii="Garamond" w:hAnsi="Garamond"/>
        </w:rPr>
        <w:t>C</w:t>
      </w:r>
      <w:r w:rsidR="5131D3DE" w:rsidRPr="4D4FB668">
        <w:rPr>
          <w:rFonts w:ascii="Garamond" w:hAnsi="Garamond"/>
        </w:rPr>
        <w:t xml:space="preserve">ase </w:t>
      </w:r>
      <w:r w:rsidR="00D371F0" w:rsidRPr="4D4FB668">
        <w:rPr>
          <w:rFonts w:ascii="Garamond" w:hAnsi="Garamond"/>
        </w:rPr>
        <w:t>S</w:t>
      </w:r>
      <w:r w:rsidR="5131D3DE" w:rsidRPr="4D4FB668">
        <w:rPr>
          <w:rFonts w:ascii="Garamond" w:hAnsi="Garamond"/>
        </w:rPr>
        <w:t xml:space="preserve">tudy </w:t>
      </w:r>
      <w:r w:rsidR="00D371F0" w:rsidRPr="4D4FB668">
        <w:rPr>
          <w:rFonts w:ascii="Garamond" w:hAnsi="Garamond"/>
        </w:rPr>
        <w:t>A</w:t>
      </w:r>
      <w:r w:rsidR="5131D3DE" w:rsidRPr="4D4FB668">
        <w:rPr>
          <w:rFonts w:ascii="Garamond" w:hAnsi="Garamond"/>
        </w:rPr>
        <w:t>nalysis</w:t>
      </w:r>
      <w:r w:rsidR="30BF10F2" w:rsidRPr="2C721CBF">
        <w:rPr>
          <w:rFonts w:ascii="Garamond" w:hAnsi="Garamond"/>
        </w:rPr>
        <w:t xml:space="preserve"> focused on </w:t>
      </w:r>
      <w:r w:rsidR="46EC4269" w:rsidRPr="2C721CBF">
        <w:rPr>
          <w:rFonts w:ascii="Garamond" w:hAnsi="Garamond"/>
        </w:rPr>
        <w:t>two weeks prior to Hurricane Eta, October 17</w:t>
      </w:r>
      <w:r w:rsidR="32514855" w:rsidRPr="2C721CBF">
        <w:rPr>
          <w:rFonts w:ascii="Garamond" w:hAnsi="Garamond"/>
          <w:vertAlign w:val="superscript"/>
        </w:rPr>
        <w:t>th</w:t>
      </w:r>
      <w:r w:rsidR="32514855" w:rsidRPr="2C721CBF">
        <w:rPr>
          <w:rFonts w:ascii="Garamond" w:hAnsi="Garamond"/>
        </w:rPr>
        <w:t>, 2020</w:t>
      </w:r>
      <w:r w:rsidR="1CF7A045" w:rsidRPr="2C721CBF">
        <w:rPr>
          <w:rFonts w:ascii="Garamond" w:hAnsi="Garamond"/>
        </w:rPr>
        <w:t>,</w:t>
      </w:r>
      <w:r w:rsidR="32514855" w:rsidRPr="2C721CBF">
        <w:rPr>
          <w:rFonts w:ascii="Garamond" w:hAnsi="Garamond"/>
        </w:rPr>
        <w:t xml:space="preserve"> </w:t>
      </w:r>
      <w:r w:rsidR="22D5D7F1" w:rsidRPr="2C721CBF">
        <w:rPr>
          <w:rFonts w:ascii="Garamond" w:hAnsi="Garamond"/>
        </w:rPr>
        <w:t>through</w:t>
      </w:r>
      <w:r w:rsidR="32514855" w:rsidRPr="2C721CBF">
        <w:rPr>
          <w:rFonts w:ascii="Garamond" w:hAnsi="Garamond"/>
        </w:rPr>
        <w:t xml:space="preserve"> two weeks post Hurricane Iota on</w:t>
      </w:r>
      <w:r w:rsidR="030A9431" w:rsidRPr="2C721CBF">
        <w:rPr>
          <w:rFonts w:ascii="Garamond" w:hAnsi="Garamond"/>
        </w:rPr>
        <w:t xml:space="preserve"> December 2</w:t>
      </w:r>
      <w:r w:rsidR="030A9431" w:rsidRPr="2C721CBF">
        <w:rPr>
          <w:rFonts w:ascii="Garamond" w:hAnsi="Garamond"/>
          <w:vertAlign w:val="superscript"/>
        </w:rPr>
        <w:t>nd</w:t>
      </w:r>
      <w:r w:rsidR="030A9431" w:rsidRPr="2C721CBF">
        <w:rPr>
          <w:rFonts w:ascii="Garamond" w:hAnsi="Garamond"/>
        </w:rPr>
        <w:t>, 2020</w:t>
      </w:r>
      <w:r w:rsidR="5DB6814E" w:rsidRPr="2C721CBF">
        <w:rPr>
          <w:rFonts w:ascii="Garamond" w:hAnsi="Garamond"/>
        </w:rPr>
        <w:t>,</w:t>
      </w:r>
      <w:r w:rsidR="06475B3E" w:rsidRPr="2C721CBF">
        <w:rPr>
          <w:rFonts w:ascii="Garamond" w:hAnsi="Garamond"/>
        </w:rPr>
        <w:t xml:space="preserve"> in Guatemala,</w:t>
      </w:r>
      <w:r w:rsidR="7B79705E" w:rsidRPr="2C721CBF">
        <w:rPr>
          <w:rFonts w:ascii="Garamond" w:hAnsi="Garamond"/>
        </w:rPr>
        <w:t xml:space="preserve"> </w:t>
      </w:r>
      <w:r w:rsidR="06475B3E" w:rsidRPr="2C721CBF">
        <w:rPr>
          <w:rFonts w:ascii="Garamond" w:hAnsi="Garamond"/>
        </w:rPr>
        <w:t>Honduras, Nicaragua</w:t>
      </w:r>
      <w:r w:rsidR="32EE4142" w:rsidRPr="2C721CBF">
        <w:rPr>
          <w:rFonts w:ascii="Garamond" w:hAnsi="Garamond"/>
        </w:rPr>
        <w:t>,</w:t>
      </w:r>
      <w:r w:rsidR="5E1B3859" w:rsidRPr="2C721CBF">
        <w:rPr>
          <w:rFonts w:ascii="Garamond" w:hAnsi="Garamond"/>
        </w:rPr>
        <w:t xml:space="preserve"> and El Salvador</w:t>
      </w:r>
      <w:r w:rsidR="030A9431" w:rsidRPr="2C721CBF">
        <w:rPr>
          <w:rFonts w:ascii="Garamond" w:hAnsi="Garamond"/>
        </w:rPr>
        <w:t>.</w:t>
      </w:r>
      <w:r w:rsidR="32514855" w:rsidRPr="2C721CBF">
        <w:rPr>
          <w:rFonts w:ascii="Garamond" w:hAnsi="Garamond"/>
        </w:rPr>
        <w:t xml:space="preserve"> </w:t>
      </w:r>
      <w:r w:rsidR="6DDBDF07" w:rsidRPr="4D4FB668">
        <w:rPr>
          <w:rFonts w:ascii="Garamond" w:hAnsi="Garamond"/>
        </w:rPr>
        <w:t xml:space="preserve">The </w:t>
      </w:r>
      <w:r w:rsidR="00D371F0" w:rsidRPr="4D4FB668">
        <w:rPr>
          <w:rFonts w:ascii="Garamond" w:hAnsi="Garamond"/>
        </w:rPr>
        <w:t>P</w:t>
      </w:r>
      <w:r w:rsidR="6DDBDF07" w:rsidRPr="4D4FB668">
        <w:rPr>
          <w:rFonts w:ascii="Garamond" w:hAnsi="Garamond"/>
        </w:rPr>
        <w:t xml:space="preserve">recipitation </w:t>
      </w:r>
      <w:r w:rsidR="00D371F0" w:rsidRPr="4D4FB668">
        <w:rPr>
          <w:rFonts w:ascii="Garamond" w:hAnsi="Garamond"/>
        </w:rPr>
        <w:t>A</w:t>
      </w:r>
      <w:r w:rsidR="6DDBDF07" w:rsidRPr="4D4FB668">
        <w:rPr>
          <w:rFonts w:ascii="Garamond" w:hAnsi="Garamond"/>
        </w:rPr>
        <w:t>nalysis</w:t>
      </w:r>
      <w:r w:rsidR="182BBDE6" w:rsidRPr="2C721CBF">
        <w:rPr>
          <w:rFonts w:ascii="Garamond" w:hAnsi="Garamond"/>
        </w:rPr>
        <w:t xml:space="preserve"> </w:t>
      </w:r>
      <w:r w:rsidR="59B2EF02" w:rsidRPr="4D4FB668">
        <w:rPr>
          <w:rFonts w:ascii="Garamond" w:hAnsi="Garamond"/>
        </w:rPr>
        <w:t>was conducted</w:t>
      </w:r>
      <w:r w:rsidR="59B2EF02" w:rsidRPr="2C721CBF">
        <w:rPr>
          <w:rFonts w:ascii="Garamond" w:hAnsi="Garamond"/>
        </w:rPr>
        <w:t xml:space="preserve"> for the whole Central American region </w:t>
      </w:r>
      <w:r w:rsidR="71FD671D" w:rsidRPr="2C721CBF">
        <w:rPr>
          <w:rFonts w:ascii="Garamond" w:hAnsi="Garamond"/>
        </w:rPr>
        <w:t xml:space="preserve">over </w:t>
      </w:r>
      <w:r w:rsidR="134C0319" w:rsidRPr="2C721CBF">
        <w:rPr>
          <w:rFonts w:ascii="Garamond" w:hAnsi="Garamond"/>
        </w:rPr>
        <w:t xml:space="preserve">a shorter time period </w:t>
      </w:r>
      <w:r w:rsidR="55CBEF02" w:rsidRPr="2C721CBF">
        <w:rPr>
          <w:rFonts w:ascii="Garamond" w:hAnsi="Garamond"/>
        </w:rPr>
        <w:t xml:space="preserve">from </w:t>
      </w:r>
      <w:r w:rsidR="134C0319" w:rsidRPr="2C721CBF">
        <w:rPr>
          <w:rFonts w:ascii="Garamond" w:hAnsi="Garamond"/>
        </w:rPr>
        <w:t>October 31</w:t>
      </w:r>
      <w:r w:rsidR="134C0319" w:rsidRPr="2C721CBF">
        <w:rPr>
          <w:rFonts w:ascii="Garamond" w:hAnsi="Garamond"/>
          <w:vertAlign w:val="superscript"/>
        </w:rPr>
        <w:t>st</w:t>
      </w:r>
      <w:r w:rsidR="134C0319" w:rsidRPr="2C721CBF">
        <w:rPr>
          <w:rFonts w:ascii="Garamond" w:hAnsi="Garamond"/>
        </w:rPr>
        <w:t>, 2020 to November 18</w:t>
      </w:r>
      <w:r w:rsidR="134C0319" w:rsidRPr="2C721CBF">
        <w:rPr>
          <w:rFonts w:ascii="Garamond" w:hAnsi="Garamond"/>
          <w:vertAlign w:val="superscript"/>
        </w:rPr>
        <w:t>th</w:t>
      </w:r>
      <w:r w:rsidR="134C0319" w:rsidRPr="2C721CBF">
        <w:rPr>
          <w:rFonts w:ascii="Garamond" w:hAnsi="Garamond"/>
        </w:rPr>
        <w:t>, 2020</w:t>
      </w:r>
      <w:r w:rsidR="0F1106D7" w:rsidRPr="2C721CBF">
        <w:rPr>
          <w:rFonts w:ascii="Garamond" w:hAnsi="Garamond"/>
        </w:rPr>
        <w:t xml:space="preserve"> as this is when most of the precipitation from </w:t>
      </w:r>
      <w:r w:rsidR="6F54AD85" w:rsidRPr="2C721CBF">
        <w:rPr>
          <w:rFonts w:ascii="Garamond" w:hAnsi="Garamond"/>
        </w:rPr>
        <w:t xml:space="preserve">Hurricanes Eta and Iota </w:t>
      </w:r>
      <w:r w:rsidR="0F1106D7" w:rsidRPr="2C721CBF">
        <w:rPr>
          <w:rFonts w:ascii="Garamond" w:hAnsi="Garamond"/>
        </w:rPr>
        <w:t>occurred.</w:t>
      </w:r>
    </w:p>
    <w:p w14:paraId="1A85C319" w14:textId="1811079F" w:rsidR="6F97AB49" w:rsidRDefault="6F97AB49" w:rsidP="6F97AB49">
      <w:pPr>
        <w:spacing w:after="0" w:line="240" w:lineRule="auto"/>
        <w:jc w:val="center"/>
      </w:pPr>
    </w:p>
    <w:p w14:paraId="2DE6A585" w14:textId="2B6FDE79" w:rsidR="00C15E9C" w:rsidRPr="0066138C" w:rsidRDefault="5AAF133B" w:rsidP="09DC075C">
      <w:pPr>
        <w:spacing w:after="0" w:line="240" w:lineRule="auto"/>
        <w:jc w:val="center"/>
      </w:pPr>
      <w:r>
        <w:rPr>
          <w:noProof/>
          <w:color w:val="2B579A"/>
          <w:shd w:val="clear" w:color="auto" w:fill="E6E6E6"/>
        </w:rPr>
        <w:drawing>
          <wp:inline distT="0" distB="0" distL="0" distR="0" wp14:anchorId="2A3287A6" wp14:editId="7D45377B">
            <wp:extent cx="4572000" cy="4572000"/>
            <wp:effectExtent l="0" t="0" r="0" b="0"/>
            <wp:docPr id="1375229074" name="Picture 137522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FD62232" w14:textId="446D5C38" w:rsidR="4CCE72AE" w:rsidRDefault="6558E917" w:rsidP="3A44C0D0">
      <w:pPr>
        <w:spacing w:after="0" w:line="240" w:lineRule="auto"/>
        <w:rPr>
          <w:rFonts w:ascii="Garamond" w:hAnsi="Garamond"/>
        </w:rPr>
      </w:pPr>
      <w:r w:rsidRPr="4FB46C15">
        <w:rPr>
          <w:rFonts w:ascii="Garamond" w:hAnsi="Garamond"/>
          <w:i/>
          <w:iCs/>
        </w:rPr>
        <w:t xml:space="preserve">Figure 1. </w:t>
      </w:r>
      <w:r w:rsidR="5EF1415B" w:rsidRPr="4FB46C15">
        <w:rPr>
          <w:rFonts w:ascii="Garamond" w:hAnsi="Garamond"/>
        </w:rPr>
        <w:t>A m</w:t>
      </w:r>
      <w:r w:rsidR="2FE5B624" w:rsidRPr="4FB46C15">
        <w:rPr>
          <w:rFonts w:ascii="Garamond" w:hAnsi="Garamond"/>
        </w:rPr>
        <w:t xml:space="preserve">ap showing the </w:t>
      </w:r>
      <w:r w:rsidR="1A975A53" w:rsidRPr="4FB46C15">
        <w:rPr>
          <w:rFonts w:ascii="Garamond" w:hAnsi="Garamond"/>
        </w:rPr>
        <w:t>studied Central American</w:t>
      </w:r>
      <w:r w:rsidR="2FE5B624" w:rsidRPr="4FB46C15">
        <w:rPr>
          <w:rFonts w:ascii="Garamond" w:hAnsi="Garamond"/>
        </w:rPr>
        <w:t xml:space="preserve"> countries</w:t>
      </w:r>
      <w:r w:rsidR="094F124F" w:rsidRPr="4FB46C15">
        <w:rPr>
          <w:rFonts w:ascii="Garamond" w:hAnsi="Garamond"/>
        </w:rPr>
        <w:t xml:space="preserve"> of</w:t>
      </w:r>
      <w:r w:rsidR="2FE5B624" w:rsidRPr="4FB46C15">
        <w:rPr>
          <w:rFonts w:ascii="Garamond" w:hAnsi="Garamond"/>
        </w:rPr>
        <w:t xml:space="preserve"> Guatemala, Nicaragua, Honduras, Belize,</w:t>
      </w:r>
      <w:r w:rsidR="58021AB3" w:rsidRPr="4FB46C15">
        <w:rPr>
          <w:rFonts w:ascii="Garamond" w:hAnsi="Garamond"/>
        </w:rPr>
        <w:t xml:space="preserve"> </w:t>
      </w:r>
      <w:r w:rsidR="2FE5B624" w:rsidRPr="4FB46C15">
        <w:rPr>
          <w:rFonts w:ascii="Garamond" w:hAnsi="Garamond"/>
        </w:rPr>
        <w:t>El Salvador, Costa Rica, and Panama.</w:t>
      </w:r>
    </w:p>
    <w:p w14:paraId="48DA502D" w14:textId="27931C35" w:rsidR="3A44C0D0" w:rsidRDefault="3A44C0D0" w:rsidP="3A44C0D0">
      <w:pPr>
        <w:spacing w:after="0" w:line="240" w:lineRule="auto"/>
        <w:jc w:val="center"/>
        <w:rPr>
          <w:rFonts w:ascii="Garamond" w:hAnsi="Garamond"/>
        </w:rPr>
      </w:pPr>
    </w:p>
    <w:p w14:paraId="2FBB1E8B" w14:textId="1DF933A8" w:rsidR="00C15E9C" w:rsidRDefault="4D28AC71" w:rsidP="4CCE72AE">
      <w:pPr>
        <w:spacing w:after="0" w:line="240" w:lineRule="auto"/>
        <w:rPr>
          <w:rFonts w:ascii="Garamond" w:hAnsi="Garamond"/>
          <w:b/>
          <w:bCs/>
          <w:i/>
          <w:iCs/>
        </w:rPr>
      </w:pPr>
      <w:r w:rsidRPr="09DC075C">
        <w:rPr>
          <w:rFonts w:ascii="Garamond" w:hAnsi="Garamond"/>
          <w:b/>
          <w:bCs/>
          <w:i/>
          <w:iCs/>
        </w:rPr>
        <w:t xml:space="preserve">2.2 </w:t>
      </w:r>
      <w:r w:rsidR="00C15E9C" w:rsidRPr="09DC075C">
        <w:rPr>
          <w:rFonts w:ascii="Garamond" w:hAnsi="Garamond"/>
          <w:b/>
          <w:bCs/>
          <w:i/>
          <w:iCs/>
        </w:rPr>
        <w:t xml:space="preserve">Project </w:t>
      </w:r>
      <w:r w:rsidR="00B468A3" w:rsidRPr="09DC075C">
        <w:rPr>
          <w:rFonts w:ascii="Garamond" w:hAnsi="Garamond"/>
          <w:b/>
          <w:bCs/>
          <w:i/>
          <w:iCs/>
        </w:rPr>
        <w:t>Partners &amp; Objectives</w:t>
      </w:r>
    </w:p>
    <w:p w14:paraId="76B6A654" w14:textId="4BEDA59A" w:rsidR="19AD7D6B" w:rsidRDefault="17E6C37F" w:rsidP="0FED9A86">
      <w:pPr>
        <w:spacing w:after="0" w:line="240" w:lineRule="auto"/>
        <w:rPr>
          <w:rFonts w:ascii="Garamond" w:eastAsia="Garamond" w:hAnsi="Garamond" w:cs="Garamond"/>
          <w:color w:val="000000" w:themeColor="text1"/>
        </w:rPr>
      </w:pPr>
      <w:r w:rsidRPr="6F97AB49">
        <w:rPr>
          <w:rFonts w:ascii="Garamond" w:eastAsia="Garamond" w:hAnsi="Garamond" w:cs="Garamond"/>
          <w:color w:val="000000" w:themeColor="text1"/>
        </w:rPr>
        <w:t xml:space="preserve">This project was conducted in collaboration with Sistema de la </w:t>
      </w:r>
      <w:proofErr w:type="spellStart"/>
      <w:r w:rsidRPr="6F97AB49">
        <w:rPr>
          <w:rFonts w:ascii="Garamond" w:eastAsia="Garamond" w:hAnsi="Garamond" w:cs="Garamond"/>
          <w:color w:val="000000" w:themeColor="text1"/>
        </w:rPr>
        <w:t>Integración</w:t>
      </w:r>
      <w:proofErr w:type="spellEnd"/>
      <w:r w:rsidRPr="6F97AB49">
        <w:rPr>
          <w:rFonts w:ascii="Garamond" w:eastAsia="Garamond" w:hAnsi="Garamond" w:cs="Garamond"/>
          <w:color w:val="000000" w:themeColor="text1"/>
        </w:rPr>
        <w:t xml:space="preserve"> </w:t>
      </w:r>
      <w:proofErr w:type="spellStart"/>
      <w:r w:rsidRPr="6F97AB49">
        <w:rPr>
          <w:rFonts w:ascii="Garamond" w:eastAsia="Garamond" w:hAnsi="Garamond" w:cs="Garamond"/>
          <w:color w:val="000000" w:themeColor="text1"/>
        </w:rPr>
        <w:t>Centroamericana</w:t>
      </w:r>
      <w:proofErr w:type="spellEnd"/>
      <w:r w:rsidRPr="6F97AB49">
        <w:rPr>
          <w:rFonts w:ascii="Garamond" w:eastAsia="Garamond" w:hAnsi="Garamond" w:cs="Garamond"/>
          <w:color w:val="000000" w:themeColor="text1"/>
        </w:rPr>
        <w:t xml:space="preserve"> (SICA), </w:t>
      </w:r>
      <w:proofErr w:type="spellStart"/>
      <w:r w:rsidRPr="6F97AB49">
        <w:rPr>
          <w:rFonts w:ascii="Garamond" w:eastAsia="Garamond" w:hAnsi="Garamond" w:cs="Garamond"/>
          <w:color w:val="000000" w:themeColor="text1"/>
        </w:rPr>
        <w:t>Comité</w:t>
      </w:r>
      <w:proofErr w:type="spellEnd"/>
      <w:r w:rsidRPr="6F97AB49">
        <w:rPr>
          <w:rFonts w:ascii="Garamond" w:eastAsia="Garamond" w:hAnsi="Garamond" w:cs="Garamond"/>
          <w:color w:val="000000" w:themeColor="text1"/>
        </w:rPr>
        <w:t xml:space="preserve"> Regional de </w:t>
      </w:r>
      <w:proofErr w:type="spellStart"/>
      <w:r w:rsidRPr="6F97AB49">
        <w:rPr>
          <w:rFonts w:ascii="Garamond" w:eastAsia="Garamond" w:hAnsi="Garamond" w:cs="Garamond"/>
          <w:color w:val="000000" w:themeColor="text1"/>
        </w:rPr>
        <w:t>Recursos</w:t>
      </w:r>
      <w:proofErr w:type="spellEnd"/>
      <w:r w:rsidRPr="6F97AB49">
        <w:rPr>
          <w:rFonts w:ascii="Garamond" w:eastAsia="Garamond" w:hAnsi="Garamond" w:cs="Garamond"/>
          <w:color w:val="000000" w:themeColor="text1"/>
        </w:rPr>
        <w:t xml:space="preserve"> </w:t>
      </w:r>
      <w:proofErr w:type="spellStart"/>
      <w:r w:rsidRPr="6F97AB49">
        <w:rPr>
          <w:rFonts w:ascii="Garamond" w:eastAsia="Garamond" w:hAnsi="Garamond" w:cs="Garamond"/>
          <w:color w:val="000000" w:themeColor="text1"/>
        </w:rPr>
        <w:t>Hidráulicos</w:t>
      </w:r>
      <w:proofErr w:type="spellEnd"/>
      <w:r w:rsidRPr="6F97AB49">
        <w:rPr>
          <w:rFonts w:ascii="Garamond" w:eastAsia="Garamond" w:hAnsi="Garamond" w:cs="Garamond"/>
          <w:color w:val="000000" w:themeColor="text1"/>
        </w:rPr>
        <w:t xml:space="preserve"> (CRRH), and Centro de </w:t>
      </w:r>
      <w:proofErr w:type="spellStart"/>
      <w:r w:rsidRPr="6F97AB49">
        <w:rPr>
          <w:rFonts w:ascii="Garamond" w:eastAsia="Garamond" w:hAnsi="Garamond" w:cs="Garamond"/>
          <w:color w:val="000000" w:themeColor="text1"/>
        </w:rPr>
        <w:t>Coordinación</w:t>
      </w:r>
      <w:proofErr w:type="spellEnd"/>
      <w:r w:rsidRPr="6F97AB49">
        <w:rPr>
          <w:rFonts w:ascii="Garamond" w:eastAsia="Garamond" w:hAnsi="Garamond" w:cs="Garamond"/>
          <w:color w:val="000000" w:themeColor="text1"/>
        </w:rPr>
        <w:t xml:space="preserve"> para la </w:t>
      </w:r>
      <w:proofErr w:type="spellStart"/>
      <w:r w:rsidRPr="6F97AB49">
        <w:rPr>
          <w:rFonts w:ascii="Garamond" w:eastAsia="Garamond" w:hAnsi="Garamond" w:cs="Garamond"/>
          <w:color w:val="000000" w:themeColor="text1"/>
        </w:rPr>
        <w:t>Prevención</w:t>
      </w:r>
      <w:proofErr w:type="spellEnd"/>
      <w:r w:rsidRPr="6F97AB49">
        <w:rPr>
          <w:rFonts w:ascii="Garamond" w:eastAsia="Garamond" w:hAnsi="Garamond" w:cs="Garamond"/>
          <w:color w:val="000000" w:themeColor="text1"/>
        </w:rPr>
        <w:t xml:space="preserve"> de los </w:t>
      </w:r>
      <w:proofErr w:type="spellStart"/>
      <w:r w:rsidRPr="6F97AB49">
        <w:rPr>
          <w:rFonts w:ascii="Garamond" w:eastAsia="Garamond" w:hAnsi="Garamond" w:cs="Garamond"/>
          <w:color w:val="000000" w:themeColor="text1"/>
        </w:rPr>
        <w:t>Desastres</w:t>
      </w:r>
      <w:proofErr w:type="spellEnd"/>
      <w:r w:rsidRPr="6F97AB49">
        <w:rPr>
          <w:rFonts w:ascii="Garamond" w:eastAsia="Garamond" w:hAnsi="Garamond" w:cs="Garamond"/>
          <w:color w:val="000000" w:themeColor="text1"/>
        </w:rPr>
        <w:t xml:space="preserve"> </w:t>
      </w:r>
      <w:proofErr w:type="spellStart"/>
      <w:r w:rsidRPr="6F97AB49">
        <w:rPr>
          <w:rFonts w:ascii="Garamond" w:eastAsia="Garamond" w:hAnsi="Garamond" w:cs="Garamond"/>
          <w:color w:val="000000" w:themeColor="text1"/>
        </w:rPr>
        <w:t>en</w:t>
      </w:r>
      <w:proofErr w:type="spellEnd"/>
      <w:r w:rsidRPr="6F97AB49">
        <w:rPr>
          <w:rFonts w:ascii="Garamond" w:eastAsia="Garamond" w:hAnsi="Garamond" w:cs="Garamond"/>
          <w:color w:val="000000" w:themeColor="text1"/>
        </w:rPr>
        <w:t xml:space="preserve"> América Central y </w:t>
      </w:r>
      <w:proofErr w:type="spellStart"/>
      <w:r w:rsidRPr="6F97AB49">
        <w:rPr>
          <w:rFonts w:ascii="Garamond" w:eastAsia="Garamond" w:hAnsi="Garamond" w:cs="Garamond"/>
          <w:color w:val="000000" w:themeColor="text1"/>
        </w:rPr>
        <w:t>República</w:t>
      </w:r>
      <w:proofErr w:type="spellEnd"/>
      <w:r w:rsidRPr="6F97AB49">
        <w:rPr>
          <w:rFonts w:ascii="Garamond" w:eastAsia="Garamond" w:hAnsi="Garamond" w:cs="Garamond"/>
          <w:color w:val="000000" w:themeColor="text1"/>
        </w:rPr>
        <w:t xml:space="preserve"> </w:t>
      </w:r>
      <w:proofErr w:type="spellStart"/>
      <w:r w:rsidRPr="6F97AB49">
        <w:rPr>
          <w:rFonts w:ascii="Garamond" w:eastAsia="Garamond" w:hAnsi="Garamond" w:cs="Garamond"/>
          <w:color w:val="000000" w:themeColor="text1"/>
        </w:rPr>
        <w:t>Dominicana</w:t>
      </w:r>
      <w:proofErr w:type="spellEnd"/>
      <w:r w:rsidRPr="6F97AB49">
        <w:rPr>
          <w:rFonts w:ascii="Garamond" w:eastAsia="Garamond" w:hAnsi="Garamond" w:cs="Garamond"/>
          <w:color w:val="000000" w:themeColor="text1"/>
        </w:rPr>
        <w:t xml:space="preserve"> (CEPREDENAC). SICA is an intergovernmental body that coordinates political and economic activities between member states. CRRH and CEPREDENAC are intergovernmental bodies under SICA focusing on water resource management and disaster response, respectively. While all partners possessed some knowledge of Earth observations, they were interested in </w:t>
      </w:r>
      <w:r w:rsidRPr="6F97AB49">
        <w:rPr>
          <w:rFonts w:ascii="Garamond" w:eastAsia="Garamond" w:hAnsi="Garamond" w:cs="Garamond"/>
          <w:color w:val="000000" w:themeColor="text1"/>
        </w:rPr>
        <w:lastRenderedPageBreak/>
        <w:t xml:space="preserve">improving their capacity to use more Earth observations to </w:t>
      </w:r>
      <w:r w:rsidR="122C6E14" w:rsidRPr="6F97AB49">
        <w:rPr>
          <w:rFonts w:ascii="Garamond" w:eastAsia="Garamond" w:hAnsi="Garamond" w:cs="Garamond"/>
          <w:color w:val="000000" w:themeColor="text1"/>
        </w:rPr>
        <w:t xml:space="preserve">better </w:t>
      </w:r>
      <w:r w:rsidRPr="6F97AB49">
        <w:rPr>
          <w:rFonts w:ascii="Garamond" w:eastAsia="Garamond" w:hAnsi="Garamond" w:cs="Garamond"/>
          <w:color w:val="000000" w:themeColor="text1"/>
        </w:rPr>
        <w:t>understand flooding throughout Central America and prepare effective responses. The primary benefits of this project include improving end users’ ability to monitor surface water, understand flood risks, and create informed response efforts.</w:t>
      </w:r>
    </w:p>
    <w:p w14:paraId="43095EC0" w14:textId="180A398F" w:rsidR="00C15E9C" w:rsidRDefault="00C15E9C" w:rsidP="78E824F4">
      <w:pPr>
        <w:spacing w:after="0" w:line="240" w:lineRule="auto"/>
        <w:rPr>
          <w:rFonts w:ascii="Garamond" w:hAnsi="Garamond"/>
          <w:b/>
          <w:bCs/>
        </w:rPr>
      </w:pPr>
    </w:p>
    <w:p w14:paraId="1E6FDF6A" w14:textId="3ECE1A20" w:rsidR="0066138C" w:rsidRPr="0066138C" w:rsidRDefault="0B3A7609" w:rsidP="4FB46C15">
      <w:pPr>
        <w:spacing w:after="0" w:line="240" w:lineRule="auto"/>
        <w:rPr>
          <w:rFonts w:ascii="Garamond" w:hAnsi="Garamond"/>
          <w:sz w:val="24"/>
          <w:szCs w:val="24"/>
        </w:rPr>
      </w:pPr>
      <w:r w:rsidRPr="63B322F5">
        <w:rPr>
          <w:rFonts w:ascii="Garamond" w:hAnsi="Garamond"/>
        </w:rPr>
        <w:t>This project aimed to support partners’ current disaster monitoring and response through remote sensing analysis and training</w:t>
      </w:r>
      <w:r w:rsidR="3E681EB6" w:rsidRPr="63B322F5">
        <w:rPr>
          <w:rFonts w:ascii="Garamond" w:hAnsi="Garamond"/>
        </w:rPr>
        <w:t xml:space="preserve"> materials</w:t>
      </w:r>
      <w:r w:rsidRPr="63B322F5">
        <w:rPr>
          <w:rFonts w:ascii="Garamond" w:hAnsi="Garamond"/>
        </w:rPr>
        <w:t xml:space="preserve">. </w:t>
      </w:r>
      <w:r w:rsidR="06458EC0" w:rsidRPr="63B322F5">
        <w:rPr>
          <w:rFonts w:ascii="Garamond" w:hAnsi="Garamond"/>
        </w:rPr>
        <w:t>We created h</w:t>
      </w:r>
      <w:r w:rsidRPr="63B322F5">
        <w:rPr>
          <w:rFonts w:ascii="Garamond" w:hAnsi="Garamond"/>
        </w:rPr>
        <w:t xml:space="preserve">istorical surface water maps </w:t>
      </w:r>
      <w:r w:rsidR="36F78AB1" w:rsidRPr="63B322F5">
        <w:rPr>
          <w:rFonts w:ascii="Garamond" w:hAnsi="Garamond"/>
        </w:rPr>
        <w:t>and precipitation maps</w:t>
      </w:r>
      <w:r w:rsidRPr="63B322F5">
        <w:rPr>
          <w:rFonts w:ascii="Garamond" w:hAnsi="Garamond"/>
        </w:rPr>
        <w:t xml:space="preserve"> to identify possible areas of </w:t>
      </w:r>
      <w:r w:rsidR="5141B6DD" w:rsidRPr="63B322F5">
        <w:rPr>
          <w:rFonts w:ascii="Garamond" w:hAnsi="Garamond"/>
        </w:rPr>
        <w:t xml:space="preserve">flood </w:t>
      </w:r>
      <w:r w:rsidRPr="63B322F5">
        <w:rPr>
          <w:rFonts w:ascii="Garamond" w:hAnsi="Garamond"/>
        </w:rPr>
        <w:t xml:space="preserve">vulnerability. </w:t>
      </w:r>
      <w:r w:rsidR="33AED9A0" w:rsidRPr="63B322F5">
        <w:rPr>
          <w:rFonts w:ascii="Garamond" w:hAnsi="Garamond"/>
        </w:rPr>
        <w:t>Our</w:t>
      </w:r>
      <w:r w:rsidR="29E27AB1" w:rsidRPr="63B322F5">
        <w:rPr>
          <w:rFonts w:ascii="Garamond" w:hAnsi="Garamond"/>
        </w:rPr>
        <w:t xml:space="preserve"> team carried out a</w:t>
      </w:r>
      <w:r w:rsidRPr="63B322F5">
        <w:rPr>
          <w:rFonts w:ascii="Garamond" w:hAnsi="Garamond"/>
        </w:rPr>
        <w:t xml:space="preserve"> case study of </w:t>
      </w:r>
      <w:r w:rsidR="66E32411" w:rsidRPr="63B322F5">
        <w:rPr>
          <w:rFonts w:ascii="Garamond" w:hAnsi="Garamond"/>
        </w:rPr>
        <w:t>H</w:t>
      </w:r>
      <w:r w:rsidRPr="63B322F5">
        <w:rPr>
          <w:rFonts w:ascii="Garamond" w:hAnsi="Garamond"/>
        </w:rPr>
        <w:t xml:space="preserve">urricanes Eta and Iota using </w:t>
      </w:r>
      <w:proofErr w:type="spellStart"/>
      <w:r w:rsidRPr="63B322F5">
        <w:rPr>
          <w:rFonts w:ascii="Garamond" w:hAnsi="Garamond"/>
        </w:rPr>
        <w:t>HYDRAFloods</w:t>
      </w:r>
      <w:proofErr w:type="spellEnd"/>
      <w:r w:rsidRPr="63B322F5">
        <w:rPr>
          <w:rFonts w:ascii="Garamond" w:hAnsi="Garamond"/>
        </w:rPr>
        <w:t xml:space="preserve"> to demonstrate the potential of the tool for disaster analysis. Finally, </w:t>
      </w:r>
      <w:r w:rsidR="3E840F40" w:rsidRPr="63B322F5">
        <w:rPr>
          <w:rFonts w:ascii="Garamond" w:hAnsi="Garamond"/>
        </w:rPr>
        <w:t xml:space="preserve">we designed </w:t>
      </w:r>
      <w:r w:rsidRPr="63B322F5">
        <w:rPr>
          <w:rFonts w:ascii="Garamond" w:hAnsi="Garamond"/>
        </w:rPr>
        <w:t xml:space="preserve">a coding tutorial for </w:t>
      </w:r>
      <w:proofErr w:type="spellStart"/>
      <w:r w:rsidRPr="63B322F5">
        <w:rPr>
          <w:rFonts w:ascii="Garamond" w:hAnsi="Garamond"/>
        </w:rPr>
        <w:t>HYDRAFloods</w:t>
      </w:r>
      <w:proofErr w:type="spellEnd"/>
      <w:r w:rsidRPr="63B322F5">
        <w:rPr>
          <w:rFonts w:ascii="Garamond" w:hAnsi="Garamond"/>
        </w:rPr>
        <w:t xml:space="preserve"> to enhance the partners’ monitoring capacity.</w:t>
      </w:r>
    </w:p>
    <w:p w14:paraId="766499D5" w14:textId="5CA66C14" w:rsidR="2C721CBF" w:rsidRDefault="2C721CBF" w:rsidP="2C721CBF">
      <w:pPr>
        <w:spacing w:after="0" w:line="240" w:lineRule="auto"/>
        <w:rPr>
          <w:rFonts w:ascii="Garamond" w:hAnsi="Garamond"/>
        </w:rPr>
      </w:pPr>
    </w:p>
    <w:p w14:paraId="799E4EC0" w14:textId="2682605D" w:rsidR="009A20ED" w:rsidRPr="0066138C" w:rsidRDefault="00A43059" w:rsidP="09DC075C">
      <w:pPr>
        <w:pStyle w:val="Heading1"/>
        <w:spacing w:before="0" w:line="240" w:lineRule="auto"/>
        <w:rPr>
          <w:rFonts w:ascii="Garamond" w:hAnsi="Garamond"/>
        </w:rPr>
      </w:pPr>
      <w:bookmarkStart w:id="2" w:name="_Toc334198726"/>
      <w:r w:rsidRPr="09DC075C">
        <w:rPr>
          <w:rFonts w:ascii="Garamond" w:hAnsi="Garamond"/>
        </w:rPr>
        <w:t>3</w:t>
      </w:r>
      <w:r w:rsidR="008B7071" w:rsidRPr="09DC075C">
        <w:rPr>
          <w:rFonts w:ascii="Garamond" w:hAnsi="Garamond"/>
        </w:rPr>
        <w:t xml:space="preserve">. </w:t>
      </w:r>
      <w:r w:rsidR="00E41324" w:rsidRPr="09DC075C">
        <w:rPr>
          <w:rFonts w:ascii="Garamond" w:hAnsi="Garamond"/>
        </w:rPr>
        <w:t>Methodology</w:t>
      </w:r>
      <w:bookmarkEnd w:id="2"/>
    </w:p>
    <w:p w14:paraId="49BB1A8D" w14:textId="5BAE2D6E" w:rsidR="09DC075C" w:rsidRDefault="09DC075C" w:rsidP="09DC075C">
      <w:pPr>
        <w:spacing w:after="0" w:line="240" w:lineRule="auto"/>
        <w:rPr>
          <w:rFonts w:ascii="Garamond" w:hAnsi="Garamond" w:cs="Arial"/>
          <w:b/>
          <w:bCs/>
          <w:i/>
          <w:iCs/>
        </w:rPr>
      </w:pPr>
    </w:p>
    <w:p w14:paraId="6B9E638C" w14:textId="00596154" w:rsidR="00A43059" w:rsidRPr="0066138C" w:rsidRDefault="00A43059" w:rsidP="09DC075C">
      <w:pPr>
        <w:spacing w:after="0" w:line="240" w:lineRule="auto"/>
        <w:rPr>
          <w:rFonts w:ascii="Garamond" w:hAnsi="Garamond" w:cs="Arial"/>
          <w:b/>
          <w:bCs/>
          <w:i/>
          <w:iCs/>
          <w:highlight w:val="yellow"/>
        </w:rPr>
      </w:pPr>
      <w:r w:rsidRPr="09DC075C">
        <w:rPr>
          <w:rFonts w:ascii="Garamond" w:hAnsi="Garamond" w:cs="Arial"/>
          <w:b/>
          <w:bCs/>
          <w:i/>
          <w:iCs/>
        </w:rPr>
        <w:t xml:space="preserve">3.1 </w:t>
      </w:r>
      <w:r w:rsidRPr="09DC075C">
        <w:rPr>
          <w:rFonts w:ascii="Garamond" w:hAnsi="Garamond"/>
          <w:b/>
          <w:bCs/>
          <w:i/>
          <w:iCs/>
        </w:rPr>
        <w:t>Data Acquisition</w:t>
      </w:r>
    </w:p>
    <w:p w14:paraId="7CCDEA83" w14:textId="7677C066" w:rsidR="09DC075C" w:rsidRDefault="19313947" w:rsidP="016142F0">
      <w:pPr>
        <w:spacing w:after="0" w:line="240" w:lineRule="auto"/>
        <w:rPr>
          <w:rFonts w:ascii="Garamond" w:eastAsia="Times New Roman" w:hAnsi="Garamond" w:cs="Times New Roman"/>
          <w:color w:val="000000" w:themeColor="text1"/>
        </w:rPr>
      </w:pPr>
      <w:r w:rsidRPr="016142F0">
        <w:rPr>
          <w:rFonts w:ascii="Garamond" w:hAnsi="Garamond"/>
        </w:rPr>
        <w:t>We</w:t>
      </w:r>
      <w:r w:rsidR="6C95A047" w:rsidRPr="016142F0">
        <w:rPr>
          <w:rFonts w:ascii="Garamond" w:hAnsi="Garamond"/>
        </w:rPr>
        <w:t xml:space="preserve"> retrieved </w:t>
      </w:r>
      <w:r w:rsidR="2B7EDDD4" w:rsidRPr="016142F0">
        <w:rPr>
          <w:rFonts w:ascii="Garamond" w:hAnsi="Garamond"/>
        </w:rPr>
        <w:t xml:space="preserve">data </w:t>
      </w:r>
      <w:r w:rsidR="49F5AE52" w:rsidRPr="016142F0">
        <w:rPr>
          <w:rFonts w:ascii="Garamond" w:hAnsi="Garamond"/>
        </w:rPr>
        <w:t>through Google Earth Engine provided by nine</w:t>
      </w:r>
      <w:r w:rsidR="52D8CB8F" w:rsidRPr="016142F0">
        <w:rPr>
          <w:rFonts w:ascii="Garamond" w:hAnsi="Garamond"/>
        </w:rPr>
        <w:t xml:space="preserve"> </w:t>
      </w:r>
      <w:r w:rsidR="6C95A047" w:rsidRPr="016142F0">
        <w:rPr>
          <w:rFonts w:ascii="Garamond" w:hAnsi="Garamond"/>
        </w:rPr>
        <w:t xml:space="preserve">sources: NASA and </w:t>
      </w:r>
      <w:r w:rsidR="6C95A047" w:rsidRPr="016142F0">
        <w:rPr>
          <w:rFonts w:ascii="Garamond" w:eastAsia="Times New Roman" w:hAnsi="Garamond" w:cs="Times New Roman"/>
          <w:color w:val="000000" w:themeColor="text1"/>
        </w:rPr>
        <w:t>US Geological Survey (USGS) Landsat imagery, European Space Agency (ESA) Sentinel imagery, NASA and National Oceanic and Atmospheric Administration (NOAA) Suomi National Polar Orbiting Partnership (NPP)</w:t>
      </w:r>
      <w:r w:rsidR="35648030" w:rsidRPr="016142F0">
        <w:rPr>
          <w:rFonts w:ascii="Garamond" w:eastAsia="Times New Roman" w:hAnsi="Garamond" w:cs="Times New Roman"/>
          <w:color w:val="000000" w:themeColor="text1"/>
        </w:rPr>
        <w:t xml:space="preserve"> Visible Infrared Imaging Radiometer Suite (VIIRS)</w:t>
      </w:r>
      <w:r w:rsidR="6C95A047" w:rsidRPr="016142F0">
        <w:rPr>
          <w:rFonts w:ascii="Garamond" w:eastAsia="Times New Roman" w:hAnsi="Garamond" w:cs="Times New Roman"/>
          <w:color w:val="000000" w:themeColor="text1"/>
        </w:rPr>
        <w:t xml:space="preserve">, NASA </w:t>
      </w:r>
      <w:r w:rsidR="24832A8A" w:rsidRPr="016142F0">
        <w:rPr>
          <w:rFonts w:ascii="Garamond" w:eastAsia="Times New Roman" w:hAnsi="Garamond" w:cs="Times New Roman"/>
          <w:color w:val="000000" w:themeColor="text1"/>
        </w:rPr>
        <w:t>Terra Moderate Resolution Imaging Spectroradiometer (</w:t>
      </w:r>
      <w:r w:rsidR="6C95A047" w:rsidRPr="016142F0">
        <w:rPr>
          <w:rFonts w:ascii="Garamond" w:eastAsia="Times New Roman" w:hAnsi="Garamond" w:cs="Times New Roman"/>
          <w:color w:val="000000" w:themeColor="text1"/>
        </w:rPr>
        <w:t>MODIS</w:t>
      </w:r>
      <w:r w:rsidR="1870B4A9" w:rsidRPr="016142F0">
        <w:rPr>
          <w:rFonts w:ascii="Garamond" w:eastAsia="Times New Roman" w:hAnsi="Garamond" w:cs="Times New Roman"/>
          <w:color w:val="000000" w:themeColor="text1"/>
        </w:rPr>
        <w:t>)</w:t>
      </w:r>
      <w:r w:rsidR="6C95A047" w:rsidRPr="016142F0">
        <w:rPr>
          <w:rFonts w:ascii="Garamond" w:eastAsia="Times New Roman" w:hAnsi="Garamond" w:cs="Times New Roman"/>
          <w:color w:val="000000" w:themeColor="text1"/>
        </w:rPr>
        <w:t xml:space="preserve">, </w:t>
      </w:r>
      <w:r w:rsidR="33163971" w:rsidRPr="016142F0">
        <w:rPr>
          <w:rFonts w:ascii="Garamond" w:eastAsia="Times New Roman" w:hAnsi="Garamond" w:cs="Times New Roman"/>
          <w:color w:val="000000" w:themeColor="text1"/>
        </w:rPr>
        <w:t xml:space="preserve">the </w:t>
      </w:r>
      <w:r w:rsidR="6C95A047" w:rsidRPr="016142F0">
        <w:rPr>
          <w:rFonts w:ascii="Garamond" w:eastAsia="Times New Roman" w:hAnsi="Garamond" w:cs="Times New Roman"/>
          <w:color w:val="000000" w:themeColor="text1"/>
        </w:rPr>
        <w:t>NASA Shuttle Radar Topography Mission (SRTM)</w:t>
      </w:r>
      <w:r w:rsidR="4F78E4C1" w:rsidRPr="016142F0">
        <w:rPr>
          <w:rFonts w:ascii="Garamond" w:eastAsia="Times New Roman" w:hAnsi="Garamond" w:cs="Times New Roman"/>
          <w:color w:val="000000" w:themeColor="text1"/>
        </w:rPr>
        <w:t xml:space="preserve">, </w:t>
      </w:r>
      <w:r w:rsidR="637826EE" w:rsidRPr="016142F0">
        <w:rPr>
          <w:rFonts w:ascii="Garamond" w:eastAsia="Times New Roman" w:hAnsi="Garamond" w:cs="Times New Roman"/>
          <w:color w:val="000000" w:themeColor="text1"/>
        </w:rPr>
        <w:t xml:space="preserve">the </w:t>
      </w:r>
      <w:r w:rsidR="512676CF" w:rsidRPr="016142F0">
        <w:rPr>
          <w:rFonts w:ascii="Garamond" w:eastAsia="Times New Roman" w:hAnsi="Garamond" w:cs="Times New Roman"/>
          <w:color w:val="000000" w:themeColor="text1"/>
        </w:rPr>
        <w:t xml:space="preserve">Climate </w:t>
      </w:r>
      <w:r w:rsidR="1B06936A" w:rsidRPr="016142F0">
        <w:rPr>
          <w:rFonts w:ascii="Garamond" w:eastAsia="Times New Roman" w:hAnsi="Garamond" w:cs="Times New Roman"/>
          <w:color w:val="000000" w:themeColor="text1"/>
        </w:rPr>
        <w:t xml:space="preserve">Hazards </w:t>
      </w:r>
      <w:r w:rsidR="2645D2E2" w:rsidRPr="016142F0">
        <w:rPr>
          <w:rFonts w:ascii="Garamond" w:eastAsia="Times New Roman" w:hAnsi="Garamond" w:cs="Times New Roman"/>
          <w:color w:val="000000" w:themeColor="text1"/>
        </w:rPr>
        <w:t xml:space="preserve">Center’s </w:t>
      </w:r>
      <w:r w:rsidR="1B06936A" w:rsidRPr="016142F0">
        <w:rPr>
          <w:rFonts w:ascii="Garamond" w:eastAsia="Times New Roman" w:hAnsi="Garamond" w:cs="Times New Roman"/>
          <w:color w:val="000000" w:themeColor="text1"/>
        </w:rPr>
        <w:t>Infrared Precipitation with Station (CHIRPS) dataset</w:t>
      </w:r>
      <w:r w:rsidR="0B94E3CD" w:rsidRPr="016142F0">
        <w:rPr>
          <w:rFonts w:ascii="Garamond" w:eastAsia="Times New Roman" w:hAnsi="Garamond" w:cs="Times New Roman"/>
          <w:color w:val="000000" w:themeColor="text1"/>
        </w:rPr>
        <w:t xml:space="preserve">, and </w:t>
      </w:r>
      <w:r w:rsidR="2D82E12A" w:rsidRPr="016142F0">
        <w:rPr>
          <w:rFonts w:ascii="Garamond" w:eastAsia="Times New Roman" w:hAnsi="Garamond" w:cs="Times New Roman"/>
          <w:color w:val="000000" w:themeColor="text1"/>
        </w:rPr>
        <w:t xml:space="preserve">the </w:t>
      </w:r>
      <w:r w:rsidR="0B94E3CD" w:rsidRPr="016142F0">
        <w:rPr>
          <w:rFonts w:ascii="Garamond" w:eastAsia="Times New Roman" w:hAnsi="Garamond" w:cs="Times New Roman"/>
          <w:color w:val="000000" w:themeColor="text1"/>
        </w:rPr>
        <w:t>MERIT Hydro</w:t>
      </w:r>
      <w:r w:rsidR="3C47CBD5" w:rsidRPr="016142F0">
        <w:rPr>
          <w:rFonts w:ascii="Garamond" w:eastAsia="Times New Roman" w:hAnsi="Garamond" w:cs="Times New Roman"/>
          <w:color w:val="000000" w:themeColor="text1"/>
        </w:rPr>
        <w:t xml:space="preserve"> Global Hydrography Dataset</w:t>
      </w:r>
      <w:r w:rsidR="0B94E3CD" w:rsidRPr="016142F0">
        <w:rPr>
          <w:rFonts w:ascii="Garamond" w:eastAsia="Times New Roman" w:hAnsi="Garamond" w:cs="Times New Roman"/>
          <w:color w:val="000000" w:themeColor="text1"/>
        </w:rPr>
        <w:t xml:space="preserve"> by Yamazaki et al. </w:t>
      </w:r>
      <w:r w:rsidR="7C2E37F3" w:rsidRPr="016142F0">
        <w:rPr>
          <w:rFonts w:ascii="Garamond" w:eastAsia="Times New Roman" w:hAnsi="Garamond" w:cs="Times New Roman"/>
          <w:color w:val="000000" w:themeColor="text1"/>
        </w:rPr>
        <w:t>(</w:t>
      </w:r>
      <w:r w:rsidR="0AAB4662" w:rsidRPr="016142F0">
        <w:rPr>
          <w:rFonts w:ascii="Garamond" w:eastAsia="Times New Roman" w:hAnsi="Garamond" w:cs="Times New Roman"/>
          <w:color w:val="000000" w:themeColor="text1"/>
        </w:rPr>
        <w:t>2019</w:t>
      </w:r>
      <w:r w:rsidR="7C2E37F3" w:rsidRPr="016142F0">
        <w:rPr>
          <w:rFonts w:ascii="Garamond" w:eastAsia="Times New Roman" w:hAnsi="Garamond" w:cs="Times New Roman"/>
          <w:color w:val="000000" w:themeColor="text1"/>
        </w:rPr>
        <w:t xml:space="preserve">). </w:t>
      </w:r>
      <w:r w:rsidR="1E7152F8" w:rsidRPr="016142F0">
        <w:rPr>
          <w:rFonts w:ascii="Garamond" w:eastAsia="Times New Roman" w:hAnsi="Garamond" w:cs="Times New Roman"/>
          <w:color w:val="000000" w:themeColor="text1"/>
        </w:rPr>
        <w:t>We collected imagery from these varied platforms and sensors based on our study period for each analysis (Table 1).</w:t>
      </w:r>
      <w:r w:rsidR="04DE4030" w:rsidRPr="016142F0">
        <w:rPr>
          <w:rFonts w:ascii="Garamond" w:eastAsia="Times New Roman" w:hAnsi="Garamond" w:cs="Times New Roman"/>
          <w:color w:val="000000" w:themeColor="text1"/>
        </w:rPr>
        <w:t xml:space="preserve"> </w:t>
      </w:r>
      <w:r w:rsidR="1533F0F9" w:rsidRPr="016142F0">
        <w:rPr>
          <w:rFonts w:ascii="Garamond" w:eastAsia="Times New Roman" w:hAnsi="Garamond" w:cs="Times New Roman"/>
          <w:color w:val="000000" w:themeColor="text1"/>
        </w:rPr>
        <w:t>We chose a time period of</w:t>
      </w:r>
      <w:r w:rsidR="3EC1A9D4" w:rsidRPr="016142F0">
        <w:rPr>
          <w:rFonts w:ascii="Garamond" w:eastAsia="Times New Roman" w:hAnsi="Garamond" w:cs="Times New Roman"/>
          <w:color w:val="000000" w:themeColor="text1"/>
        </w:rPr>
        <w:t xml:space="preserve"> October 17</w:t>
      </w:r>
      <w:r w:rsidR="3EC1A9D4" w:rsidRPr="016142F0">
        <w:rPr>
          <w:rFonts w:ascii="Garamond" w:eastAsia="Times New Roman" w:hAnsi="Garamond" w:cs="Times New Roman"/>
          <w:color w:val="000000" w:themeColor="text1"/>
          <w:vertAlign w:val="superscript"/>
        </w:rPr>
        <w:t>th</w:t>
      </w:r>
      <w:r w:rsidR="3EC1A9D4" w:rsidRPr="016142F0">
        <w:rPr>
          <w:rFonts w:ascii="Garamond" w:eastAsia="Times New Roman" w:hAnsi="Garamond" w:cs="Times New Roman"/>
          <w:color w:val="000000" w:themeColor="text1"/>
        </w:rPr>
        <w:t>, 2020 to December 2</w:t>
      </w:r>
      <w:r w:rsidR="3EC1A9D4" w:rsidRPr="016142F0">
        <w:rPr>
          <w:rFonts w:ascii="Garamond" w:eastAsia="Times New Roman" w:hAnsi="Garamond" w:cs="Times New Roman"/>
          <w:color w:val="000000" w:themeColor="text1"/>
          <w:vertAlign w:val="superscript"/>
        </w:rPr>
        <w:t>nd</w:t>
      </w:r>
      <w:r w:rsidR="3EC1A9D4" w:rsidRPr="016142F0">
        <w:rPr>
          <w:rFonts w:ascii="Garamond" w:eastAsia="Times New Roman" w:hAnsi="Garamond" w:cs="Times New Roman"/>
          <w:color w:val="000000" w:themeColor="text1"/>
        </w:rPr>
        <w:t>, 2020 for the Case Study Analysis</w:t>
      </w:r>
      <w:r w:rsidR="1533F0F9" w:rsidRPr="016142F0">
        <w:rPr>
          <w:rFonts w:ascii="Garamond" w:eastAsia="Times New Roman" w:hAnsi="Garamond" w:cs="Times New Roman"/>
          <w:color w:val="000000" w:themeColor="text1"/>
        </w:rPr>
        <w:t xml:space="preserve"> </w:t>
      </w:r>
      <w:r w:rsidR="7C8451AA" w:rsidRPr="016142F0">
        <w:rPr>
          <w:rFonts w:ascii="Garamond" w:eastAsia="Times New Roman" w:hAnsi="Garamond" w:cs="Arial"/>
        </w:rPr>
        <w:t>to capture flooding before, during, and after the two events. Additionally, we focused this analysis on countries most impacted by the two hurricanes: Guatemala, Honduras, Nicaragua, and El Salvador. D</w:t>
      </w:r>
      <w:r w:rsidR="58EB616E" w:rsidRPr="016142F0">
        <w:rPr>
          <w:rFonts w:ascii="Garamond" w:eastAsia="Times New Roman" w:hAnsi="Garamond" w:cs="Times New Roman"/>
          <w:color w:val="000000" w:themeColor="text1"/>
        </w:rPr>
        <w:t>ata fr</w:t>
      </w:r>
      <w:r w:rsidR="63ADF703" w:rsidRPr="016142F0">
        <w:rPr>
          <w:rFonts w:ascii="Garamond" w:eastAsia="Times New Roman" w:hAnsi="Garamond" w:cs="Times New Roman"/>
          <w:color w:val="000000" w:themeColor="text1"/>
        </w:rPr>
        <w:t>om</w:t>
      </w:r>
      <w:r w:rsidR="58EB616E" w:rsidRPr="016142F0">
        <w:rPr>
          <w:rFonts w:ascii="Garamond" w:eastAsia="Times New Roman" w:hAnsi="Garamond" w:cs="Times New Roman"/>
          <w:color w:val="000000" w:themeColor="text1"/>
        </w:rPr>
        <w:t xml:space="preserve"> </w:t>
      </w:r>
      <w:r w:rsidR="4B632ED5" w:rsidRPr="016142F0">
        <w:rPr>
          <w:rFonts w:ascii="Garamond" w:eastAsia="Times New Roman" w:hAnsi="Garamond" w:cs="Times New Roman"/>
          <w:color w:val="000000" w:themeColor="text1"/>
        </w:rPr>
        <w:t xml:space="preserve">the optical sensors </w:t>
      </w:r>
      <w:r w:rsidR="468E9672" w:rsidRPr="016142F0">
        <w:rPr>
          <w:rFonts w:ascii="Garamond" w:eastAsia="Times New Roman" w:hAnsi="Garamond" w:cs="Times New Roman"/>
          <w:color w:val="000000" w:themeColor="text1"/>
        </w:rPr>
        <w:t xml:space="preserve">were acquired </w:t>
      </w:r>
      <w:r w:rsidR="4B632ED5" w:rsidRPr="016142F0">
        <w:rPr>
          <w:rFonts w:ascii="Garamond" w:eastAsia="Times New Roman" w:hAnsi="Garamond" w:cs="Times New Roman"/>
          <w:color w:val="000000" w:themeColor="text1"/>
        </w:rPr>
        <w:t xml:space="preserve">for </w:t>
      </w:r>
      <w:r w:rsidR="58EB616E" w:rsidRPr="016142F0">
        <w:rPr>
          <w:rFonts w:ascii="Garamond" w:eastAsia="Times New Roman" w:hAnsi="Garamond" w:cs="Times New Roman"/>
          <w:color w:val="000000" w:themeColor="text1"/>
        </w:rPr>
        <w:t>th</w:t>
      </w:r>
      <w:r w:rsidR="3D495036" w:rsidRPr="016142F0">
        <w:rPr>
          <w:rFonts w:ascii="Garamond" w:eastAsia="Times New Roman" w:hAnsi="Garamond" w:cs="Times New Roman"/>
          <w:color w:val="000000" w:themeColor="text1"/>
        </w:rPr>
        <w:t>ose dates and countries</w:t>
      </w:r>
      <w:r w:rsidR="58EB616E" w:rsidRPr="016142F0">
        <w:rPr>
          <w:rFonts w:ascii="Garamond" w:eastAsia="Times New Roman" w:hAnsi="Garamond" w:cs="Times New Roman"/>
          <w:color w:val="000000" w:themeColor="text1"/>
        </w:rPr>
        <w:t>.</w:t>
      </w:r>
      <w:r w:rsidR="127974FE" w:rsidRPr="016142F0">
        <w:rPr>
          <w:rFonts w:ascii="Garamond" w:eastAsia="Times New Roman" w:hAnsi="Garamond" w:cs="Times New Roman"/>
          <w:color w:val="000000" w:themeColor="text1"/>
        </w:rPr>
        <w:t xml:space="preserve"> </w:t>
      </w:r>
      <w:r w:rsidR="191E7F78" w:rsidRPr="016142F0">
        <w:rPr>
          <w:rFonts w:ascii="Garamond" w:eastAsia="Times New Roman" w:hAnsi="Garamond" w:cs="Times New Roman"/>
          <w:color w:val="000000" w:themeColor="text1"/>
        </w:rPr>
        <w:t xml:space="preserve">Sentinel-1 C-band SAR </w:t>
      </w:r>
      <w:r w:rsidR="3D9C0627" w:rsidRPr="016142F0">
        <w:rPr>
          <w:rFonts w:ascii="Garamond" w:eastAsia="Times New Roman" w:hAnsi="Garamond" w:cs="Times New Roman"/>
          <w:color w:val="000000" w:themeColor="text1"/>
        </w:rPr>
        <w:t>data</w:t>
      </w:r>
      <w:r w:rsidR="191E7F78" w:rsidRPr="016142F0">
        <w:rPr>
          <w:rFonts w:ascii="Garamond" w:eastAsia="Times New Roman" w:hAnsi="Garamond" w:cs="Times New Roman"/>
          <w:color w:val="000000" w:themeColor="text1"/>
        </w:rPr>
        <w:t xml:space="preserve"> were </w:t>
      </w:r>
      <w:r w:rsidR="3D9C0627" w:rsidRPr="016142F0">
        <w:rPr>
          <w:rFonts w:ascii="Garamond" w:eastAsia="Times New Roman" w:hAnsi="Garamond" w:cs="Times New Roman"/>
          <w:color w:val="000000" w:themeColor="text1"/>
        </w:rPr>
        <w:t>retrieved for the timeline of</w:t>
      </w:r>
      <w:r w:rsidR="191E7F78" w:rsidRPr="016142F0">
        <w:rPr>
          <w:rFonts w:ascii="Garamond" w:eastAsia="Times New Roman" w:hAnsi="Garamond" w:cs="Times New Roman"/>
          <w:color w:val="000000" w:themeColor="text1"/>
        </w:rPr>
        <w:t xml:space="preserve"> the Historical Surface Water Analysis while </w:t>
      </w:r>
      <w:r w:rsidR="2EAB0EFE" w:rsidRPr="016142F0">
        <w:rPr>
          <w:rFonts w:ascii="Garamond" w:eastAsia="Times New Roman" w:hAnsi="Garamond" w:cs="Times New Roman"/>
          <w:color w:val="000000" w:themeColor="text1"/>
        </w:rPr>
        <w:t xml:space="preserve">the </w:t>
      </w:r>
      <w:r w:rsidR="191E7F78" w:rsidRPr="016142F0">
        <w:rPr>
          <w:rFonts w:ascii="Garamond" w:eastAsia="Times New Roman" w:hAnsi="Garamond" w:cs="Times New Roman"/>
          <w:color w:val="000000" w:themeColor="text1"/>
        </w:rPr>
        <w:t xml:space="preserve">CHIRPS </w:t>
      </w:r>
      <w:r w:rsidR="3D5230BB" w:rsidRPr="016142F0">
        <w:rPr>
          <w:rFonts w:ascii="Garamond" w:eastAsia="Times New Roman" w:hAnsi="Garamond" w:cs="Times New Roman"/>
          <w:color w:val="000000" w:themeColor="text1"/>
        </w:rPr>
        <w:t>dataset was filtered to</w:t>
      </w:r>
      <w:r w:rsidR="191E7F78" w:rsidRPr="016142F0">
        <w:rPr>
          <w:rFonts w:ascii="Garamond" w:eastAsia="Times New Roman" w:hAnsi="Garamond" w:cs="Times New Roman"/>
          <w:color w:val="000000" w:themeColor="text1"/>
        </w:rPr>
        <w:t xml:space="preserve"> a smaller date range </w:t>
      </w:r>
      <w:r w:rsidR="4F19E394" w:rsidRPr="016142F0">
        <w:rPr>
          <w:rFonts w:ascii="Garamond" w:eastAsia="Times New Roman" w:hAnsi="Garamond" w:cs="Times New Roman"/>
          <w:color w:val="000000" w:themeColor="text1"/>
        </w:rPr>
        <w:t>during Hurricanes Eta and Iota for the Precipitation Analysis</w:t>
      </w:r>
      <w:r w:rsidR="191E7F78" w:rsidRPr="016142F0">
        <w:rPr>
          <w:rFonts w:ascii="Garamond" w:eastAsia="Times New Roman" w:hAnsi="Garamond" w:cs="Times New Roman"/>
          <w:color w:val="000000" w:themeColor="text1"/>
        </w:rPr>
        <w:t>.</w:t>
      </w:r>
    </w:p>
    <w:p w14:paraId="5F937BBA" w14:textId="4094C343" w:rsidR="4FB46C15" w:rsidRDefault="4FB46C15" w:rsidP="4FB46C15">
      <w:pPr>
        <w:spacing w:after="0" w:line="240" w:lineRule="auto"/>
        <w:rPr>
          <w:rFonts w:ascii="Garamond" w:eastAsia="Times New Roman" w:hAnsi="Garamond" w:cs="Times New Roman"/>
          <w:color w:val="000000" w:themeColor="text1"/>
        </w:rPr>
      </w:pPr>
    </w:p>
    <w:p w14:paraId="2613A959" w14:textId="77777777" w:rsidR="00E86B00" w:rsidRDefault="00E86B00" w:rsidP="4FB46C15">
      <w:pPr>
        <w:spacing w:after="0" w:line="240" w:lineRule="auto"/>
        <w:rPr>
          <w:rFonts w:ascii="Garamond" w:eastAsia="Times New Roman" w:hAnsi="Garamond" w:cs="Times New Roman"/>
          <w:color w:val="000000" w:themeColor="text1"/>
        </w:rPr>
      </w:pPr>
    </w:p>
    <w:p w14:paraId="0BD3026F" w14:textId="72E42D25" w:rsidR="00614CCC" w:rsidRPr="00614CCC" w:rsidRDefault="2CF2EE0C" w:rsidP="522796F9">
      <w:pPr>
        <w:spacing w:after="0" w:line="240" w:lineRule="auto"/>
        <w:rPr>
          <w:rFonts w:ascii="Garamond" w:eastAsia="Garamond" w:hAnsi="Garamond" w:cs="Garamond"/>
          <w:color w:val="000000" w:themeColor="text1"/>
        </w:rPr>
      </w:pPr>
      <w:r w:rsidRPr="165500BC">
        <w:rPr>
          <w:rFonts w:ascii="Garamond" w:eastAsia="Garamond" w:hAnsi="Garamond" w:cs="Garamond"/>
          <w:color w:val="000000" w:themeColor="text1"/>
        </w:rPr>
        <w:t>Table 1</w:t>
      </w:r>
    </w:p>
    <w:p w14:paraId="7DBEA1BE" w14:textId="4BF76838" w:rsidR="0052486C" w:rsidRPr="00023153" w:rsidRDefault="6675E7EF" w:rsidP="165500BC">
      <w:pPr>
        <w:spacing w:after="0" w:line="240" w:lineRule="auto"/>
        <w:rPr>
          <w:rFonts w:ascii="Garamond" w:eastAsia="Garamond" w:hAnsi="Garamond" w:cs="Garamond"/>
          <w:color w:val="000000"/>
        </w:rPr>
      </w:pPr>
      <w:r w:rsidRPr="2A34C612">
        <w:rPr>
          <w:rFonts w:ascii="Garamond" w:eastAsia="Garamond" w:hAnsi="Garamond" w:cs="Garamond"/>
          <w:i/>
          <w:iCs/>
          <w:color w:val="000000" w:themeColor="text1"/>
        </w:rPr>
        <w:t>Earth observation platforms, sensors, and image capture dates used.</w:t>
      </w:r>
      <w:r w:rsidR="685C2181" w:rsidRPr="2A34C612">
        <w:rPr>
          <w:rFonts w:ascii="Garamond" w:eastAsia="Garamond" w:hAnsi="Garamond" w:cs="Garamond"/>
          <w:i/>
          <w:iCs/>
          <w:color w:val="000000" w:themeColor="text1"/>
        </w:rPr>
        <w:t xml:space="preserve"> </w:t>
      </w:r>
    </w:p>
    <w:tbl>
      <w:tblPr>
        <w:tblStyle w:val="TableGrid"/>
        <w:tblW w:w="7284" w:type="dxa"/>
        <w:tblInd w:w="0" w:type="dxa"/>
        <w:tblLook w:val="04A0" w:firstRow="1" w:lastRow="0" w:firstColumn="1" w:lastColumn="0" w:noHBand="0" w:noVBand="1"/>
      </w:tblPr>
      <w:tblGrid>
        <w:gridCol w:w="2336"/>
        <w:gridCol w:w="2338"/>
        <w:gridCol w:w="2610"/>
      </w:tblGrid>
      <w:tr w:rsidR="0052486C" w:rsidRPr="00023153" w14:paraId="51F4CE20" w14:textId="77777777" w:rsidTr="4D4FB668">
        <w:tc>
          <w:tcPr>
            <w:tcW w:w="2336" w:type="dxa"/>
          </w:tcPr>
          <w:p w14:paraId="1550012B" w14:textId="489AC712" w:rsidR="0052486C" w:rsidRPr="00023153" w:rsidRDefault="0052486C" w:rsidP="00EC5DA6">
            <w:pPr>
              <w:rPr>
                <w:rFonts w:ascii="Garamond" w:hAnsi="Garamond"/>
                <w:b/>
                <w:bCs/>
              </w:rPr>
            </w:pPr>
            <w:r w:rsidRPr="4CCE72AE">
              <w:rPr>
                <w:rFonts w:ascii="Garamond" w:hAnsi="Garamond"/>
                <w:b/>
                <w:bCs/>
              </w:rPr>
              <w:t xml:space="preserve">Platform </w:t>
            </w:r>
            <w:r w:rsidR="34AEF4C9" w:rsidRPr="4CCE72AE">
              <w:rPr>
                <w:rFonts w:ascii="Garamond" w:hAnsi="Garamond"/>
                <w:b/>
                <w:bCs/>
              </w:rPr>
              <w:t>/ Sensor</w:t>
            </w:r>
          </w:p>
        </w:tc>
        <w:tc>
          <w:tcPr>
            <w:tcW w:w="2338" w:type="dxa"/>
          </w:tcPr>
          <w:p w14:paraId="55D6F652" w14:textId="2E28D4E4" w:rsidR="0052486C" w:rsidRPr="00023153" w:rsidRDefault="3F7AC932" w:rsidP="4CCE72AE">
            <w:pPr>
              <w:spacing w:after="200" w:line="276" w:lineRule="auto"/>
              <w:rPr>
                <w:rFonts w:ascii="Garamond" w:hAnsi="Garamond"/>
                <w:b/>
                <w:bCs/>
              </w:rPr>
            </w:pPr>
            <w:r w:rsidRPr="4CCE72AE">
              <w:rPr>
                <w:rFonts w:ascii="Garamond" w:hAnsi="Garamond"/>
                <w:b/>
                <w:bCs/>
              </w:rPr>
              <w:t>Parameters</w:t>
            </w:r>
          </w:p>
        </w:tc>
        <w:tc>
          <w:tcPr>
            <w:tcW w:w="2610" w:type="dxa"/>
          </w:tcPr>
          <w:p w14:paraId="32B4823B" w14:textId="7572D8F4" w:rsidR="0052486C" w:rsidRPr="00023153" w:rsidRDefault="7B3DE588" w:rsidP="00EC5DA6">
            <w:pPr>
              <w:rPr>
                <w:rFonts w:ascii="Garamond" w:hAnsi="Garamond"/>
                <w:b/>
                <w:bCs/>
              </w:rPr>
            </w:pPr>
            <w:r w:rsidRPr="63B322F5">
              <w:rPr>
                <w:rFonts w:ascii="Garamond" w:hAnsi="Garamond"/>
                <w:b/>
                <w:bCs/>
              </w:rPr>
              <w:t xml:space="preserve">Image </w:t>
            </w:r>
            <w:r w:rsidR="45D2A37B" w:rsidRPr="63B322F5">
              <w:rPr>
                <w:rFonts w:ascii="Garamond" w:hAnsi="Garamond"/>
                <w:b/>
                <w:bCs/>
              </w:rPr>
              <w:t>C</w:t>
            </w:r>
            <w:r w:rsidRPr="63B322F5">
              <w:rPr>
                <w:rFonts w:ascii="Garamond" w:hAnsi="Garamond"/>
                <w:b/>
                <w:bCs/>
              </w:rPr>
              <w:t xml:space="preserve">apture </w:t>
            </w:r>
            <w:r w:rsidR="7DB01484" w:rsidRPr="63B322F5">
              <w:rPr>
                <w:rFonts w:ascii="Garamond" w:hAnsi="Garamond"/>
                <w:b/>
                <w:bCs/>
              </w:rPr>
              <w:t>D</w:t>
            </w:r>
            <w:r w:rsidRPr="63B322F5">
              <w:rPr>
                <w:rFonts w:ascii="Garamond" w:hAnsi="Garamond"/>
                <w:b/>
                <w:bCs/>
              </w:rPr>
              <w:t xml:space="preserve">ates </w:t>
            </w:r>
          </w:p>
        </w:tc>
      </w:tr>
      <w:tr w:rsidR="0052486C" w:rsidRPr="00023153" w14:paraId="4611825B" w14:textId="77777777" w:rsidTr="4D4FB668">
        <w:tc>
          <w:tcPr>
            <w:tcW w:w="2336" w:type="dxa"/>
            <w:vAlign w:val="center"/>
          </w:tcPr>
          <w:p w14:paraId="37948069" w14:textId="2B55D15D" w:rsidR="0052486C" w:rsidRPr="00023153" w:rsidRDefault="0052486C" w:rsidP="4CCE72AE">
            <w:pPr>
              <w:rPr>
                <w:rFonts w:ascii="Garamond" w:hAnsi="Garamond"/>
              </w:rPr>
            </w:pPr>
            <w:r w:rsidRPr="4CCE72AE">
              <w:rPr>
                <w:rFonts w:ascii="Garamond" w:eastAsia="Garamond" w:hAnsi="Garamond" w:cs="Garamond"/>
              </w:rPr>
              <w:t xml:space="preserve">Landsat 7 </w:t>
            </w:r>
            <w:r w:rsidR="43B2F911" w:rsidRPr="4CCE72AE">
              <w:rPr>
                <w:rFonts w:ascii="Garamond" w:eastAsia="Garamond" w:hAnsi="Garamond" w:cs="Garamond"/>
              </w:rPr>
              <w:t>ETM+</w:t>
            </w:r>
          </w:p>
        </w:tc>
        <w:tc>
          <w:tcPr>
            <w:tcW w:w="2338" w:type="dxa"/>
          </w:tcPr>
          <w:p w14:paraId="7780A517" w14:textId="63EBDF5A" w:rsidR="0052486C" w:rsidRPr="00023153" w:rsidRDefault="23BE2FC7" w:rsidP="4CCE72AE">
            <w:pPr>
              <w:rPr>
                <w:rFonts w:ascii="Garamond" w:hAnsi="Garamond"/>
              </w:rPr>
            </w:pPr>
            <w:r w:rsidRPr="4CCE72AE">
              <w:rPr>
                <w:rFonts w:ascii="Garamond" w:hAnsi="Garamond"/>
              </w:rPr>
              <w:t>Surface reflectance</w:t>
            </w:r>
          </w:p>
        </w:tc>
        <w:tc>
          <w:tcPr>
            <w:tcW w:w="2610" w:type="dxa"/>
          </w:tcPr>
          <w:p w14:paraId="1D4A4A4F" w14:textId="72AC0F26" w:rsidR="0052486C" w:rsidRPr="00023153" w:rsidRDefault="2296FB47" w:rsidP="00EC5DA6">
            <w:pPr>
              <w:rPr>
                <w:rFonts w:ascii="Garamond" w:hAnsi="Garamond"/>
              </w:rPr>
            </w:pPr>
            <w:r w:rsidRPr="4FB46C15">
              <w:rPr>
                <w:rFonts w:ascii="Garamond" w:hAnsi="Garamond"/>
              </w:rPr>
              <w:t>10/1</w:t>
            </w:r>
            <w:r w:rsidR="46154C83" w:rsidRPr="4FB46C15">
              <w:rPr>
                <w:rFonts w:ascii="Garamond" w:hAnsi="Garamond"/>
              </w:rPr>
              <w:t>7</w:t>
            </w:r>
            <w:r w:rsidRPr="4FB46C15">
              <w:rPr>
                <w:rFonts w:ascii="Garamond" w:hAnsi="Garamond"/>
              </w:rPr>
              <w:t xml:space="preserve">/2020 </w:t>
            </w:r>
            <w:r w:rsidR="0A102CCE" w:rsidRPr="4D4FB668">
              <w:rPr>
                <w:rFonts w:ascii="Garamond" w:hAnsi="Garamond"/>
              </w:rPr>
              <w:t>–</w:t>
            </w:r>
            <w:r w:rsidRPr="4FB46C15">
              <w:rPr>
                <w:rFonts w:ascii="Garamond" w:hAnsi="Garamond"/>
              </w:rPr>
              <w:t xml:space="preserve"> 12/2/2020</w:t>
            </w:r>
          </w:p>
        </w:tc>
      </w:tr>
      <w:tr w:rsidR="0052486C" w:rsidRPr="00023153" w14:paraId="30C182F9" w14:textId="77777777" w:rsidTr="4D4FB668">
        <w:tc>
          <w:tcPr>
            <w:tcW w:w="2336" w:type="dxa"/>
            <w:vAlign w:val="center"/>
          </w:tcPr>
          <w:p w14:paraId="28C2A5BE" w14:textId="2E24D30D" w:rsidR="0052486C" w:rsidRPr="00023153" w:rsidRDefault="0052486C" w:rsidP="4CCE72AE">
            <w:pPr>
              <w:rPr>
                <w:rFonts w:ascii="Garamond" w:eastAsia="Garamond" w:hAnsi="Garamond" w:cs="Garamond"/>
              </w:rPr>
            </w:pPr>
            <w:r w:rsidRPr="4CCE72AE">
              <w:rPr>
                <w:rFonts w:ascii="Garamond" w:eastAsia="Garamond" w:hAnsi="Garamond" w:cs="Garamond"/>
              </w:rPr>
              <w:t xml:space="preserve">Landsat 8 </w:t>
            </w:r>
            <w:r w:rsidR="3E921154" w:rsidRPr="4CCE72AE">
              <w:rPr>
                <w:rFonts w:ascii="Garamond" w:eastAsia="Garamond" w:hAnsi="Garamond" w:cs="Garamond"/>
              </w:rPr>
              <w:t>OLI</w:t>
            </w:r>
          </w:p>
        </w:tc>
        <w:tc>
          <w:tcPr>
            <w:tcW w:w="2338" w:type="dxa"/>
          </w:tcPr>
          <w:p w14:paraId="665B3C7F" w14:textId="7FE45E63" w:rsidR="0052486C" w:rsidRPr="00023153" w:rsidRDefault="68CAA084" w:rsidP="4CCE72AE">
            <w:pPr>
              <w:rPr>
                <w:rFonts w:ascii="Garamond" w:hAnsi="Garamond"/>
              </w:rPr>
            </w:pPr>
            <w:r w:rsidRPr="4CCE72AE">
              <w:rPr>
                <w:rFonts w:ascii="Garamond" w:hAnsi="Garamond"/>
              </w:rPr>
              <w:t>Surface reflectance</w:t>
            </w:r>
          </w:p>
        </w:tc>
        <w:tc>
          <w:tcPr>
            <w:tcW w:w="2610" w:type="dxa"/>
          </w:tcPr>
          <w:p w14:paraId="552CBFA8" w14:textId="78CEB4AA" w:rsidR="0052486C" w:rsidRPr="00023153" w:rsidRDefault="408E87B1" w:rsidP="49B1A9CE">
            <w:pPr>
              <w:rPr>
                <w:rFonts w:ascii="Garamond" w:hAnsi="Garamond"/>
              </w:rPr>
            </w:pPr>
            <w:r w:rsidRPr="49B1A9CE">
              <w:rPr>
                <w:rFonts w:ascii="Garamond" w:hAnsi="Garamond"/>
              </w:rPr>
              <w:t>10/1</w:t>
            </w:r>
            <w:r w:rsidR="772BE336" w:rsidRPr="49B1A9CE">
              <w:rPr>
                <w:rFonts w:ascii="Garamond" w:hAnsi="Garamond"/>
              </w:rPr>
              <w:t>7</w:t>
            </w:r>
            <w:r w:rsidRPr="49B1A9CE">
              <w:rPr>
                <w:rFonts w:ascii="Garamond" w:hAnsi="Garamond"/>
              </w:rPr>
              <w:t xml:space="preserve">/2020 </w:t>
            </w:r>
            <w:r w:rsidR="2BF7D197" w:rsidRPr="4D4FB668">
              <w:rPr>
                <w:rFonts w:ascii="Garamond" w:hAnsi="Garamond"/>
              </w:rPr>
              <w:t>–</w:t>
            </w:r>
            <w:r w:rsidRPr="49B1A9CE">
              <w:rPr>
                <w:rFonts w:ascii="Garamond" w:hAnsi="Garamond"/>
              </w:rPr>
              <w:t xml:space="preserve"> 12/2/2020</w:t>
            </w:r>
          </w:p>
        </w:tc>
      </w:tr>
      <w:tr w:rsidR="0052486C" w:rsidRPr="00023153" w14:paraId="5C8E4A43" w14:textId="77777777" w:rsidTr="4D4FB668">
        <w:tc>
          <w:tcPr>
            <w:tcW w:w="2336" w:type="dxa"/>
            <w:vAlign w:val="center"/>
          </w:tcPr>
          <w:p w14:paraId="0ACA565D" w14:textId="6EB450E6" w:rsidR="0052486C" w:rsidRPr="00023153" w:rsidRDefault="0052486C" w:rsidP="4CCE72AE">
            <w:pPr>
              <w:rPr>
                <w:rFonts w:ascii="Garamond" w:eastAsia="Garamond" w:hAnsi="Garamond" w:cs="Garamond"/>
              </w:rPr>
            </w:pPr>
            <w:r w:rsidRPr="4CCE72AE">
              <w:rPr>
                <w:rFonts w:ascii="Garamond" w:eastAsia="Garamond" w:hAnsi="Garamond" w:cs="Garamond"/>
              </w:rPr>
              <w:t>Sentinel</w:t>
            </w:r>
            <w:r w:rsidR="2B460BB6" w:rsidRPr="77E99821">
              <w:rPr>
                <w:rFonts w:ascii="Garamond" w:eastAsia="Garamond" w:hAnsi="Garamond" w:cs="Garamond"/>
              </w:rPr>
              <w:t>-</w:t>
            </w:r>
            <w:r w:rsidRPr="4CCE72AE">
              <w:rPr>
                <w:rFonts w:ascii="Garamond" w:eastAsia="Garamond" w:hAnsi="Garamond" w:cs="Garamond"/>
              </w:rPr>
              <w:t xml:space="preserve">1 </w:t>
            </w:r>
            <w:r w:rsidR="40732A10" w:rsidRPr="4CCE72AE">
              <w:rPr>
                <w:rFonts w:ascii="Garamond" w:eastAsia="Garamond" w:hAnsi="Garamond" w:cs="Garamond"/>
              </w:rPr>
              <w:t>C-SAR</w:t>
            </w:r>
          </w:p>
        </w:tc>
        <w:tc>
          <w:tcPr>
            <w:tcW w:w="2338" w:type="dxa"/>
          </w:tcPr>
          <w:p w14:paraId="6C5478E1" w14:textId="4F921D7F" w:rsidR="0052486C" w:rsidRPr="00023153" w:rsidRDefault="15F153A9" w:rsidP="4CCE72AE">
            <w:pPr>
              <w:rPr>
                <w:rFonts w:ascii="Garamond" w:hAnsi="Garamond"/>
              </w:rPr>
            </w:pPr>
            <w:r w:rsidRPr="4CCE72AE">
              <w:rPr>
                <w:rFonts w:ascii="Garamond" w:hAnsi="Garamond"/>
              </w:rPr>
              <w:t>Backscatter</w:t>
            </w:r>
          </w:p>
        </w:tc>
        <w:tc>
          <w:tcPr>
            <w:tcW w:w="2610" w:type="dxa"/>
          </w:tcPr>
          <w:p w14:paraId="7FAE4B5E" w14:textId="3C8E5029" w:rsidR="0052486C" w:rsidRPr="00023153" w:rsidRDefault="473F7753" w:rsidP="49B1A9CE">
            <w:pPr>
              <w:rPr>
                <w:rFonts w:ascii="Garamond" w:hAnsi="Garamond"/>
              </w:rPr>
            </w:pPr>
            <w:r w:rsidRPr="2A34C612">
              <w:rPr>
                <w:rFonts w:ascii="Garamond" w:hAnsi="Garamond"/>
              </w:rPr>
              <w:t>1</w:t>
            </w:r>
            <w:r w:rsidR="02E8ADD3" w:rsidRPr="2A34C612">
              <w:rPr>
                <w:rFonts w:ascii="Garamond" w:hAnsi="Garamond"/>
              </w:rPr>
              <w:t>/1/2015</w:t>
            </w:r>
            <w:r w:rsidRPr="2A34C612">
              <w:rPr>
                <w:rFonts w:ascii="Garamond" w:hAnsi="Garamond"/>
              </w:rPr>
              <w:t xml:space="preserve"> </w:t>
            </w:r>
            <w:r w:rsidR="20D24515" w:rsidRPr="4D4FB668">
              <w:rPr>
                <w:rFonts w:ascii="Garamond" w:hAnsi="Garamond"/>
              </w:rPr>
              <w:t>–</w:t>
            </w:r>
            <w:r w:rsidRPr="2A34C612">
              <w:rPr>
                <w:rFonts w:ascii="Garamond" w:hAnsi="Garamond"/>
              </w:rPr>
              <w:t xml:space="preserve"> </w:t>
            </w:r>
            <w:r w:rsidR="05D5F33E" w:rsidRPr="2A34C612">
              <w:rPr>
                <w:rFonts w:ascii="Garamond" w:hAnsi="Garamond"/>
              </w:rPr>
              <w:t>10/</w:t>
            </w:r>
            <w:r w:rsidR="6677B99D" w:rsidRPr="2A34C612">
              <w:rPr>
                <w:rFonts w:ascii="Garamond" w:hAnsi="Garamond"/>
              </w:rPr>
              <w:t>22/2</w:t>
            </w:r>
            <w:r w:rsidR="05D5F33E" w:rsidRPr="2A34C612">
              <w:rPr>
                <w:rFonts w:ascii="Garamond" w:hAnsi="Garamond"/>
              </w:rPr>
              <w:t>021</w:t>
            </w:r>
          </w:p>
        </w:tc>
      </w:tr>
      <w:tr w:rsidR="0052486C" w:rsidRPr="00023153" w14:paraId="1C7D3A8B" w14:textId="77777777" w:rsidTr="4D4FB668">
        <w:tc>
          <w:tcPr>
            <w:tcW w:w="2336" w:type="dxa"/>
            <w:vAlign w:val="center"/>
          </w:tcPr>
          <w:p w14:paraId="59C3C295" w14:textId="006A088A" w:rsidR="0052486C" w:rsidRPr="00023153" w:rsidRDefault="0052486C" w:rsidP="4CCE72AE">
            <w:pPr>
              <w:rPr>
                <w:rFonts w:ascii="Garamond" w:eastAsia="Garamond" w:hAnsi="Garamond" w:cs="Garamond"/>
              </w:rPr>
            </w:pPr>
            <w:r w:rsidRPr="4CCE72AE">
              <w:rPr>
                <w:rFonts w:ascii="Garamond" w:eastAsia="Garamond" w:hAnsi="Garamond" w:cs="Garamond"/>
              </w:rPr>
              <w:t>Sentinel</w:t>
            </w:r>
            <w:r w:rsidR="5B1170F0" w:rsidRPr="77E99821">
              <w:rPr>
                <w:rFonts w:ascii="Garamond" w:eastAsia="Garamond" w:hAnsi="Garamond" w:cs="Garamond"/>
              </w:rPr>
              <w:t>-</w:t>
            </w:r>
            <w:r w:rsidRPr="4CCE72AE">
              <w:rPr>
                <w:rFonts w:ascii="Garamond" w:eastAsia="Garamond" w:hAnsi="Garamond" w:cs="Garamond"/>
              </w:rPr>
              <w:t xml:space="preserve">2 </w:t>
            </w:r>
            <w:r w:rsidR="1230A8CC" w:rsidRPr="4CCE72AE">
              <w:rPr>
                <w:rFonts w:ascii="Garamond" w:eastAsia="Garamond" w:hAnsi="Garamond" w:cs="Garamond"/>
              </w:rPr>
              <w:t>MSI</w:t>
            </w:r>
          </w:p>
        </w:tc>
        <w:tc>
          <w:tcPr>
            <w:tcW w:w="2338" w:type="dxa"/>
          </w:tcPr>
          <w:p w14:paraId="6EF9423D" w14:textId="0868731C" w:rsidR="0052486C" w:rsidRPr="00023153" w:rsidRDefault="1AA5D069" w:rsidP="4CCE72AE">
            <w:pPr>
              <w:rPr>
                <w:rFonts w:ascii="Garamond" w:hAnsi="Garamond"/>
              </w:rPr>
            </w:pPr>
            <w:r w:rsidRPr="4CCE72AE">
              <w:rPr>
                <w:rFonts w:ascii="Garamond" w:hAnsi="Garamond"/>
              </w:rPr>
              <w:t>Surface reflectance</w:t>
            </w:r>
          </w:p>
        </w:tc>
        <w:tc>
          <w:tcPr>
            <w:tcW w:w="2610" w:type="dxa"/>
          </w:tcPr>
          <w:p w14:paraId="6B6F00C3" w14:textId="55F5015C" w:rsidR="0052486C" w:rsidRPr="00023153" w:rsidRDefault="3F9DC868" w:rsidP="49B1A9CE">
            <w:pPr>
              <w:rPr>
                <w:rFonts w:ascii="Garamond" w:hAnsi="Garamond"/>
              </w:rPr>
            </w:pPr>
            <w:r w:rsidRPr="49B1A9CE">
              <w:rPr>
                <w:rFonts w:ascii="Garamond" w:hAnsi="Garamond"/>
              </w:rPr>
              <w:t>10/1</w:t>
            </w:r>
            <w:r w:rsidR="4D36D68D" w:rsidRPr="49B1A9CE">
              <w:rPr>
                <w:rFonts w:ascii="Garamond" w:hAnsi="Garamond"/>
              </w:rPr>
              <w:t>7</w:t>
            </w:r>
            <w:r w:rsidRPr="49B1A9CE">
              <w:rPr>
                <w:rFonts w:ascii="Garamond" w:hAnsi="Garamond"/>
              </w:rPr>
              <w:t xml:space="preserve">/2020 </w:t>
            </w:r>
            <w:r w:rsidR="7B19B01B" w:rsidRPr="4D4FB668">
              <w:rPr>
                <w:rFonts w:ascii="Garamond" w:hAnsi="Garamond"/>
              </w:rPr>
              <w:t>–</w:t>
            </w:r>
            <w:r w:rsidRPr="49B1A9CE">
              <w:rPr>
                <w:rFonts w:ascii="Garamond" w:hAnsi="Garamond"/>
              </w:rPr>
              <w:t xml:space="preserve"> 12/2/2020</w:t>
            </w:r>
          </w:p>
        </w:tc>
      </w:tr>
      <w:tr w:rsidR="0052486C" w:rsidRPr="00023153" w14:paraId="7245E9AF" w14:textId="77777777" w:rsidTr="4D4FB668">
        <w:tc>
          <w:tcPr>
            <w:tcW w:w="2336" w:type="dxa"/>
            <w:vAlign w:val="center"/>
          </w:tcPr>
          <w:p w14:paraId="0B3BAA29" w14:textId="7329671C" w:rsidR="0052486C" w:rsidRPr="00023153" w:rsidRDefault="0052486C" w:rsidP="4CCE72AE">
            <w:pPr>
              <w:rPr>
                <w:rFonts w:ascii="Garamond" w:eastAsia="Garamond" w:hAnsi="Garamond" w:cs="Garamond"/>
              </w:rPr>
            </w:pPr>
            <w:r w:rsidRPr="4CCE72AE">
              <w:rPr>
                <w:rFonts w:ascii="Garamond" w:hAnsi="Garamond"/>
              </w:rPr>
              <w:t xml:space="preserve">Suomi NPP </w:t>
            </w:r>
            <w:r w:rsidR="5D018D46" w:rsidRPr="4CCE72AE">
              <w:rPr>
                <w:rFonts w:ascii="Garamond" w:hAnsi="Garamond"/>
              </w:rPr>
              <w:t>VIIRS</w:t>
            </w:r>
          </w:p>
        </w:tc>
        <w:tc>
          <w:tcPr>
            <w:tcW w:w="2338" w:type="dxa"/>
          </w:tcPr>
          <w:p w14:paraId="717D9EC2" w14:textId="60CCBF6C" w:rsidR="0052486C" w:rsidRPr="00023153" w:rsidRDefault="4C328C82" w:rsidP="4CCE72AE">
            <w:pPr>
              <w:rPr>
                <w:rFonts w:ascii="Garamond" w:hAnsi="Garamond"/>
              </w:rPr>
            </w:pPr>
            <w:r w:rsidRPr="4CCE72AE">
              <w:rPr>
                <w:rFonts w:ascii="Garamond" w:hAnsi="Garamond"/>
              </w:rPr>
              <w:t>Surface reflectance</w:t>
            </w:r>
          </w:p>
        </w:tc>
        <w:tc>
          <w:tcPr>
            <w:tcW w:w="2610" w:type="dxa"/>
          </w:tcPr>
          <w:p w14:paraId="7B407142" w14:textId="2C367E40" w:rsidR="0052486C" w:rsidRPr="00023153" w:rsidRDefault="5F47476F" w:rsidP="49B1A9CE">
            <w:pPr>
              <w:rPr>
                <w:rFonts w:ascii="Garamond" w:hAnsi="Garamond"/>
              </w:rPr>
            </w:pPr>
            <w:r w:rsidRPr="49B1A9CE">
              <w:rPr>
                <w:rFonts w:ascii="Garamond" w:hAnsi="Garamond"/>
              </w:rPr>
              <w:t>10/1</w:t>
            </w:r>
            <w:r w:rsidR="5877D8C3" w:rsidRPr="49B1A9CE">
              <w:rPr>
                <w:rFonts w:ascii="Garamond" w:hAnsi="Garamond"/>
              </w:rPr>
              <w:t>7</w:t>
            </w:r>
            <w:r w:rsidRPr="49B1A9CE">
              <w:rPr>
                <w:rFonts w:ascii="Garamond" w:hAnsi="Garamond"/>
              </w:rPr>
              <w:t xml:space="preserve">/2020 </w:t>
            </w:r>
            <w:r w:rsidR="3342464E" w:rsidRPr="4D4FB668">
              <w:rPr>
                <w:rFonts w:ascii="Garamond" w:hAnsi="Garamond"/>
              </w:rPr>
              <w:t>–</w:t>
            </w:r>
            <w:r w:rsidRPr="49B1A9CE">
              <w:rPr>
                <w:rFonts w:ascii="Garamond" w:hAnsi="Garamond"/>
              </w:rPr>
              <w:t xml:space="preserve"> 12/2/2020</w:t>
            </w:r>
          </w:p>
        </w:tc>
      </w:tr>
      <w:tr w:rsidR="0052486C" w:rsidRPr="00023153" w14:paraId="50C25347" w14:textId="77777777" w:rsidTr="4D4FB668">
        <w:tc>
          <w:tcPr>
            <w:tcW w:w="2336" w:type="dxa"/>
            <w:vAlign w:val="center"/>
          </w:tcPr>
          <w:p w14:paraId="7F22D063" w14:textId="79BAA3ED" w:rsidR="0052486C" w:rsidRPr="00023153" w:rsidRDefault="365F85C9" w:rsidP="4CCE72AE">
            <w:pPr>
              <w:rPr>
                <w:rFonts w:ascii="Garamond" w:hAnsi="Garamond"/>
              </w:rPr>
            </w:pPr>
            <w:r w:rsidRPr="6F97AB49">
              <w:rPr>
                <w:rFonts w:ascii="Garamond" w:eastAsia="Garamond" w:hAnsi="Garamond" w:cs="Garamond"/>
              </w:rPr>
              <w:t xml:space="preserve">Terra </w:t>
            </w:r>
            <w:r w:rsidR="226A849D" w:rsidRPr="6F97AB49">
              <w:rPr>
                <w:rFonts w:ascii="Garamond" w:eastAsia="Garamond" w:hAnsi="Garamond" w:cs="Garamond"/>
              </w:rPr>
              <w:t>MODIS</w:t>
            </w:r>
          </w:p>
        </w:tc>
        <w:tc>
          <w:tcPr>
            <w:tcW w:w="2338" w:type="dxa"/>
          </w:tcPr>
          <w:p w14:paraId="4B5AD70F" w14:textId="62AA9B78" w:rsidR="0052486C" w:rsidRPr="00023153" w:rsidRDefault="45DEAEF3" w:rsidP="4CCE72AE">
            <w:pPr>
              <w:rPr>
                <w:rFonts w:ascii="Garamond" w:hAnsi="Garamond"/>
              </w:rPr>
            </w:pPr>
            <w:r w:rsidRPr="4CCE72AE">
              <w:rPr>
                <w:rFonts w:ascii="Garamond" w:hAnsi="Garamond"/>
              </w:rPr>
              <w:t>Surface reflectance</w:t>
            </w:r>
          </w:p>
        </w:tc>
        <w:tc>
          <w:tcPr>
            <w:tcW w:w="2610" w:type="dxa"/>
          </w:tcPr>
          <w:p w14:paraId="76F93064" w14:textId="6BA2BCE2" w:rsidR="0052486C" w:rsidRPr="00023153" w:rsidRDefault="293F9960" w:rsidP="49B1A9CE">
            <w:pPr>
              <w:rPr>
                <w:rFonts w:ascii="Garamond" w:hAnsi="Garamond"/>
              </w:rPr>
            </w:pPr>
            <w:r w:rsidRPr="49B1A9CE">
              <w:rPr>
                <w:rFonts w:ascii="Garamond" w:hAnsi="Garamond"/>
              </w:rPr>
              <w:t>10/1</w:t>
            </w:r>
            <w:r w:rsidR="4E85A7FF" w:rsidRPr="49B1A9CE">
              <w:rPr>
                <w:rFonts w:ascii="Garamond" w:hAnsi="Garamond"/>
              </w:rPr>
              <w:t>7</w:t>
            </w:r>
            <w:r w:rsidRPr="49B1A9CE">
              <w:rPr>
                <w:rFonts w:ascii="Garamond" w:hAnsi="Garamond"/>
              </w:rPr>
              <w:t xml:space="preserve">/2020 </w:t>
            </w:r>
            <w:r w:rsidR="68105F10" w:rsidRPr="4D4FB668">
              <w:rPr>
                <w:rFonts w:ascii="Garamond" w:hAnsi="Garamond"/>
              </w:rPr>
              <w:t>–</w:t>
            </w:r>
            <w:r w:rsidRPr="49B1A9CE">
              <w:rPr>
                <w:rFonts w:ascii="Garamond" w:hAnsi="Garamond"/>
              </w:rPr>
              <w:t xml:space="preserve"> 12/2/2020</w:t>
            </w:r>
          </w:p>
        </w:tc>
      </w:tr>
      <w:tr w:rsidR="0052486C" w:rsidRPr="00023153" w14:paraId="7421EA2D" w14:textId="77777777" w:rsidTr="4D4FB668">
        <w:tc>
          <w:tcPr>
            <w:tcW w:w="2336" w:type="dxa"/>
            <w:vAlign w:val="center"/>
          </w:tcPr>
          <w:p w14:paraId="4A01BACF" w14:textId="77777777" w:rsidR="0052486C" w:rsidRPr="00023153" w:rsidRDefault="0052486C" w:rsidP="00EC5DA6">
            <w:pPr>
              <w:rPr>
                <w:rFonts w:ascii="Garamond" w:eastAsia="Garamond" w:hAnsi="Garamond" w:cs="Garamond"/>
                <w:bCs/>
              </w:rPr>
            </w:pPr>
            <w:r w:rsidRPr="00023153">
              <w:rPr>
                <w:rFonts w:ascii="Garamond" w:eastAsia="Garamond" w:hAnsi="Garamond" w:cs="Garamond"/>
                <w:bCs/>
              </w:rPr>
              <w:t>SRTM</w:t>
            </w:r>
          </w:p>
        </w:tc>
        <w:tc>
          <w:tcPr>
            <w:tcW w:w="2338" w:type="dxa"/>
          </w:tcPr>
          <w:p w14:paraId="27F2D9B5" w14:textId="14851F59" w:rsidR="0052486C" w:rsidRPr="00023153" w:rsidRDefault="00C2B7BE" w:rsidP="4CCE72AE">
            <w:pPr>
              <w:rPr>
                <w:rFonts w:ascii="Garamond" w:hAnsi="Garamond"/>
              </w:rPr>
            </w:pPr>
            <w:r w:rsidRPr="63B322F5">
              <w:rPr>
                <w:rFonts w:ascii="Garamond" w:hAnsi="Garamond"/>
              </w:rPr>
              <w:t>Elevation</w:t>
            </w:r>
          </w:p>
        </w:tc>
        <w:tc>
          <w:tcPr>
            <w:tcW w:w="2610" w:type="dxa"/>
          </w:tcPr>
          <w:p w14:paraId="2A96BEC9" w14:textId="3D4C18E8" w:rsidR="0052486C" w:rsidRPr="00023153" w:rsidRDefault="65D6731F" w:rsidP="49B1A9CE">
            <w:pPr>
              <w:rPr>
                <w:rFonts w:ascii="Garamond" w:hAnsi="Garamond"/>
              </w:rPr>
            </w:pPr>
            <w:r w:rsidRPr="4FB46C15">
              <w:rPr>
                <w:rFonts w:ascii="Garamond" w:hAnsi="Garamond"/>
              </w:rPr>
              <w:t>10/1</w:t>
            </w:r>
            <w:r w:rsidR="01524A69" w:rsidRPr="4FB46C15">
              <w:rPr>
                <w:rFonts w:ascii="Garamond" w:hAnsi="Garamond"/>
              </w:rPr>
              <w:t>7</w:t>
            </w:r>
            <w:r w:rsidRPr="4FB46C15">
              <w:rPr>
                <w:rFonts w:ascii="Garamond" w:hAnsi="Garamond"/>
              </w:rPr>
              <w:t xml:space="preserve">/2020 </w:t>
            </w:r>
            <w:r w:rsidR="63A39C1C" w:rsidRPr="4D4FB668">
              <w:rPr>
                <w:rFonts w:ascii="Garamond" w:hAnsi="Garamond"/>
              </w:rPr>
              <w:t>–</w:t>
            </w:r>
            <w:r w:rsidRPr="4FB46C15">
              <w:rPr>
                <w:rFonts w:ascii="Garamond" w:hAnsi="Garamond"/>
              </w:rPr>
              <w:t xml:space="preserve"> 12/2/2020</w:t>
            </w:r>
          </w:p>
        </w:tc>
      </w:tr>
      <w:tr w:rsidR="522796F9" w14:paraId="257449ED" w14:textId="77777777" w:rsidTr="4D4FB668">
        <w:tc>
          <w:tcPr>
            <w:tcW w:w="2336" w:type="dxa"/>
            <w:vAlign w:val="center"/>
          </w:tcPr>
          <w:p w14:paraId="35964444" w14:textId="2502E0A0" w:rsidR="35FD8223" w:rsidRDefault="35FD8223" w:rsidP="522796F9">
            <w:pPr>
              <w:rPr>
                <w:rFonts w:ascii="Garamond" w:eastAsia="Garamond" w:hAnsi="Garamond" w:cs="Garamond"/>
              </w:rPr>
            </w:pPr>
            <w:r w:rsidRPr="522796F9">
              <w:rPr>
                <w:rFonts w:ascii="Garamond" w:eastAsia="Garamond" w:hAnsi="Garamond" w:cs="Garamond"/>
              </w:rPr>
              <w:t>CHIRPS</w:t>
            </w:r>
          </w:p>
        </w:tc>
        <w:tc>
          <w:tcPr>
            <w:tcW w:w="2338" w:type="dxa"/>
          </w:tcPr>
          <w:p w14:paraId="2C29065F" w14:textId="38DB5514" w:rsidR="35FD8223" w:rsidRDefault="293EEF47" w:rsidP="522796F9">
            <w:pPr>
              <w:rPr>
                <w:rFonts w:ascii="Garamond" w:hAnsi="Garamond"/>
              </w:rPr>
            </w:pPr>
            <w:r w:rsidRPr="63B322F5">
              <w:rPr>
                <w:rFonts w:ascii="Garamond" w:hAnsi="Garamond"/>
              </w:rPr>
              <w:t>Precipitation</w:t>
            </w:r>
          </w:p>
        </w:tc>
        <w:tc>
          <w:tcPr>
            <w:tcW w:w="2610" w:type="dxa"/>
          </w:tcPr>
          <w:p w14:paraId="711B50B4" w14:textId="6DC95A0B" w:rsidR="522796F9" w:rsidRDefault="49CA7365" w:rsidP="49B1A9CE">
            <w:pPr>
              <w:rPr>
                <w:rFonts w:ascii="Garamond" w:hAnsi="Garamond"/>
              </w:rPr>
            </w:pPr>
            <w:r w:rsidRPr="49B1A9CE">
              <w:rPr>
                <w:rFonts w:ascii="Garamond" w:hAnsi="Garamond"/>
              </w:rPr>
              <w:t xml:space="preserve">10/31/2020 </w:t>
            </w:r>
            <w:r w:rsidR="6B3C0423" w:rsidRPr="4D4FB668">
              <w:rPr>
                <w:rFonts w:ascii="Garamond" w:hAnsi="Garamond"/>
              </w:rPr>
              <w:t>–</w:t>
            </w:r>
            <w:r w:rsidRPr="49B1A9CE">
              <w:rPr>
                <w:rFonts w:ascii="Garamond" w:hAnsi="Garamond"/>
              </w:rPr>
              <w:t xml:space="preserve"> 11/18/2020</w:t>
            </w:r>
          </w:p>
        </w:tc>
      </w:tr>
      <w:tr w:rsidR="522796F9" w14:paraId="7E2E5FE5" w14:textId="77777777" w:rsidTr="4D4FB668">
        <w:tc>
          <w:tcPr>
            <w:tcW w:w="2336" w:type="dxa"/>
            <w:vAlign w:val="center"/>
          </w:tcPr>
          <w:p w14:paraId="566C4A53" w14:textId="2561A56D" w:rsidR="35FD8223" w:rsidRDefault="35FD8223" w:rsidP="522796F9">
            <w:pPr>
              <w:rPr>
                <w:rFonts w:ascii="Garamond" w:eastAsia="Garamond" w:hAnsi="Garamond" w:cs="Garamond"/>
              </w:rPr>
            </w:pPr>
            <w:r w:rsidRPr="522796F9">
              <w:rPr>
                <w:rFonts w:ascii="Garamond" w:eastAsia="Garamond" w:hAnsi="Garamond" w:cs="Garamond"/>
              </w:rPr>
              <w:t>MERIT Hydro</w:t>
            </w:r>
          </w:p>
        </w:tc>
        <w:tc>
          <w:tcPr>
            <w:tcW w:w="2338" w:type="dxa"/>
          </w:tcPr>
          <w:p w14:paraId="016BF56C" w14:textId="214EF33D" w:rsidR="35FD8223" w:rsidRDefault="293EEF47" w:rsidP="522796F9">
            <w:pPr>
              <w:rPr>
                <w:rFonts w:ascii="Garamond" w:hAnsi="Garamond"/>
              </w:rPr>
            </w:pPr>
            <w:r w:rsidRPr="63B322F5">
              <w:rPr>
                <w:rFonts w:ascii="Garamond" w:hAnsi="Garamond"/>
              </w:rPr>
              <w:t>Hydrography</w:t>
            </w:r>
          </w:p>
        </w:tc>
        <w:tc>
          <w:tcPr>
            <w:tcW w:w="2610" w:type="dxa"/>
          </w:tcPr>
          <w:p w14:paraId="56EC6379" w14:textId="37D67CBA" w:rsidR="522796F9" w:rsidRDefault="7B59BDA3" w:rsidP="49B1A9CE">
            <w:pPr>
              <w:rPr>
                <w:rFonts w:ascii="Garamond" w:hAnsi="Garamond"/>
              </w:rPr>
            </w:pPr>
            <w:r w:rsidRPr="2C721CBF">
              <w:rPr>
                <w:rFonts w:ascii="Garamond" w:hAnsi="Garamond"/>
              </w:rPr>
              <w:t>10/1</w:t>
            </w:r>
            <w:r w:rsidR="4BB5E967" w:rsidRPr="2C721CBF">
              <w:rPr>
                <w:rFonts w:ascii="Garamond" w:hAnsi="Garamond"/>
              </w:rPr>
              <w:t>7</w:t>
            </w:r>
            <w:r w:rsidRPr="2C721CBF">
              <w:rPr>
                <w:rFonts w:ascii="Garamond" w:hAnsi="Garamond"/>
              </w:rPr>
              <w:t xml:space="preserve">/2020 </w:t>
            </w:r>
            <w:r w:rsidR="422EEFB1" w:rsidRPr="4D4FB668">
              <w:rPr>
                <w:rFonts w:ascii="Garamond" w:hAnsi="Garamond"/>
              </w:rPr>
              <w:t>–</w:t>
            </w:r>
            <w:r w:rsidRPr="2C721CBF">
              <w:rPr>
                <w:rFonts w:ascii="Garamond" w:hAnsi="Garamond"/>
              </w:rPr>
              <w:t xml:space="preserve"> 12/2/2020</w:t>
            </w:r>
          </w:p>
        </w:tc>
      </w:tr>
    </w:tbl>
    <w:p w14:paraId="7E6F3030" w14:textId="39C41B75" w:rsidR="00A43059" w:rsidRDefault="00A43059" w:rsidP="0066138C">
      <w:pPr>
        <w:spacing w:after="0" w:line="240" w:lineRule="auto"/>
        <w:rPr>
          <w:rFonts w:ascii="Garamond" w:hAnsi="Garamond" w:cs="Arial"/>
        </w:rPr>
      </w:pPr>
    </w:p>
    <w:p w14:paraId="335E37F0" w14:textId="77777777" w:rsidR="00E86B00" w:rsidRPr="0066138C" w:rsidRDefault="00E86B00" w:rsidP="0066138C">
      <w:pPr>
        <w:spacing w:after="0" w:line="240" w:lineRule="auto"/>
        <w:rPr>
          <w:rFonts w:ascii="Garamond" w:hAnsi="Garamond" w:cs="Arial"/>
        </w:rPr>
      </w:pPr>
    </w:p>
    <w:p w14:paraId="76007EF6" w14:textId="32E060D6" w:rsidR="00A43059" w:rsidRPr="0066138C" w:rsidRDefault="49A89739" w:rsidP="6F97AB49">
      <w:pPr>
        <w:spacing w:after="0" w:line="240" w:lineRule="auto"/>
        <w:rPr>
          <w:rFonts w:ascii="Garamond" w:hAnsi="Garamond" w:cs="Arial"/>
          <w:b/>
          <w:bCs/>
          <w:i/>
          <w:iCs/>
          <w:highlight w:val="yellow"/>
        </w:rPr>
      </w:pPr>
      <w:r w:rsidRPr="6F97AB49">
        <w:rPr>
          <w:rFonts w:ascii="Garamond" w:hAnsi="Garamond" w:cs="Arial"/>
          <w:b/>
          <w:bCs/>
          <w:i/>
          <w:iCs/>
        </w:rPr>
        <w:t>3.2 Data Processing</w:t>
      </w:r>
      <w:r w:rsidR="045114FA" w:rsidRPr="6F97AB49">
        <w:rPr>
          <w:rFonts w:ascii="Garamond" w:hAnsi="Garamond" w:cs="Arial"/>
          <w:b/>
          <w:bCs/>
          <w:i/>
          <w:iCs/>
        </w:rPr>
        <w:t xml:space="preserve"> </w:t>
      </w:r>
    </w:p>
    <w:p w14:paraId="033173E6" w14:textId="37338C1A" w:rsidR="7EC9549E" w:rsidRDefault="7EC9549E" w:rsidP="6F97AB49">
      <w:pPr>
        <w:spacing w:after="0" w:line="240" w:lineRule="auto"/>
        <w:rPr>
          <w:rFonts w:ascii="Garamond" w:eastAsia="Times New Roman" w:hAnsi="Garamond" w:cs="Arial"/>
        </w:rPr>
      </w:pPr>
      <w:r w:rsidRPr="20BE3A52">
        <w:rPr>
          <w:rFonts w:ascii="Garamond" w:eastAsia="Times New Roman" w:hAnsi="Garamond" w:cs="Arial"/>
          <w:i/>
        </w:rPr>
        <w:t>3.2.1 SAR Processing</w:t>
      </w:r>
    </w:p>
    <w:p w14:paraId="52DBED4F" w14:textId="16676EEE" w:rsidR="55B8CF7E" w:rsidRDefault="6F26FE50" w:rsidP="6F97AB49">
      <w:pPr>
        <w:spacing w:after="0" w:line="240" w:lineRule="auto"/>
        <w:rPr>
          <w:rFonts w:ascii="Garamond" w:eastAsia="Times New Roman" w:hAnsi="Garamond" w:cs="Arial"/>
        </w:rPr>
      </w:pPr>
      <w:r w:rsidRPr="2C721CBF">
        <w:rPr>
          <w:rFonts w:ascii="Garamond" w:eastAsia="Times New Roman" w:hAnsi="Garamond" w:cs="Arial"/>
        </w:rPr>
        <w:t>We</w:t>
      </w:r>
      <w:r w:rsidR="5928197F" w:rsidRPr="2C721CBF">
        <w:rPr>
          <w:rFonts w:ascii="Garamond" w:eastAsia="Times New Roman" w:hAnsi="Garamond" w:cs="Arial"/>
        </w:rPr>
        <w:t xml:space="preserve"> processed </w:t>
      </w:r>
      <w:r w:rsidR="76D35D3C" w:rsidRPr="2C721CBF">
        <w:rPr>
          <w:rFonts w:ascii="Garamond" w:eastAsia="Times New Roman" w:hAnsi="Garamond" w:cs="Arial"/>
        </w:rPr>
        <w:t xml:space="preserve">Sentinel-1 C-band SAR imagery for both the </w:t>
      </w:r>
      <w:r w:rsidR="47C34BFD" w:rsidRPr="2C721CBF">
        <w:rPr>
          <w:rFonts w:ascii="Garamond" w:eastAsia="Times New Roman" w:hAnsi="Garamond" w:cs="Arial"/>
        </w:rPr>
        <w:t>H</w:t>
      </w:r>
      <w:r w:rsidR="62483717" w:rsidRPr="2C721CBF">
        <w:rPr>
          <w:rFonts w:ascii="Garamond" w:eastAsia="Times New Roman" w:hAnsi="Garamond" w:cs="Arial"/>
        </w:rPr>
        <w:t xml:space="preserve">istorical </w:t>
      </w:r>
      <w:r w:rsidR="4658A0FA" w:rsidRPr="2C721CBF">
        <w:rPr>
          <w:rFonts w:ascii="Garamond" w:eastAsia="Times New Roman" w:hAnsi="Garamond" w:cs="Arial"/>
        </w:rPr>
        <w:t>S</w:t>
      </w:r>
      <w:r w:rsidR="62483717" w:rsidRPr="2C721CBF">
        <w:rPr>
          <w:rFonts w:ascii="Garamond" w:eastAsia="Times New Roman" w:hAnsi="Garamond" w:cs="Arial"/>
        </w:rPr>
        <w:t xml:space="preserve">urface </w:t>
      </w:r>
      <w:r w:rsidR="329C5A85" w:rsidRPr="2C721CBF">
        <w:rPr>
          <w:rFonts w:ascii="Garamond" w:eastAsia="Times New Roman" w:hAnsi="Garamond" w:cs="Arial"/>
        </w:rPr>
        <w:t>W</w:t>
      </w:r>
      <w:r w:rsidR="62483717" w:rsidRPr="2C721CBF">
        <w:rPr>
          <w:rFonts w:ascii="Garamond" w:eastAsia="Times New Roman" w:hAnsi="Garamond" w:cs="Arial"/>
        </w:rPr>
        <w:t xml:space="preserve">ater </w:t>
      </w:r>
      <w:r w:rsidR="1656B497" w:rsidRPr="4D4FB668">
        <w:rPr>
          <w:rFonts w:ascii="Garamond" w:eastAsia="Times New Roman" w:hAnsi="Garamond" w:cs="Arial"/>
        </w:rPr>
        <w:t>Maps</w:t>
      </w:r>
      <w:r w:rsidR="76D35D3C" w:rsidRPr="2C721CBF">
        <w:rPr>
          <w:rFonts w:ascii="Garamond" w:eastAsia="Times New Roman" w:hAnsi="Garamond" w:cs="Arial"/>
        </w:rPr>
        <w:t xml:space="preserve"> and </w:t>
      </w:r>
      <w:r w:rsidR="49C564FF" w:rsidRPr="2C721CBF">
        <w:rPr>
          <w:rFonts w:ascii="Garamond" w:eastAsia="Times New Roman" w:hAnsi="Garamond" w:cs="Arial"/>
        </w:rPr>
        <w:t xml:space="preserve">the </w:t>
      </w:r>
      <w:r w:rsidR="352FC478" w:rsidRPr="2C721CBF">
        <w:rPr>
          <w:rFonts w:ascii="Garamond" w:eastAsia="Times New Roman" w:hAnsi="Garamond" w:cs="Arial"/>
        </w:rPr>
        <w:t>C</w:t>
      </w:r>
      <w:r w:rsidR="62483717" w:rsidRPr="2C721CBF">
        <w:rPr>
          <w:rFonts w:ascii="Garamond" w:eastAsia="Times New Roman" w:hAnsi="Garamond" w:cs="Arial"/>
        </w:rPr>
        <w:t xml:space="preserve">ase </w:t>
      </w:r>
      <w:r w:rsidR="598CB274" w:rsidRPr="2C721CBF">
        <w:rPr>
          <w:rFonts w:ascii="Garamond" w:eastAsia="Times New Roman" w:hAnsi="Garamond" w:cs="Arial"/>
        </w:rPr>
        <w:t>S</w:t>
      </w:r>
      <w:r w:rsidR="62483717" w:rsidRPr="2C721CBF">
        <w:rPr>
          <w:rFonts w:ascii="Garamond" w:eastAsia="Times New Roman" w:hAnsi="Garamond" w:cs="Arial"/>
        </w:rPr>
        <w:t xml:space="preserve">tudy </w:t>
      </w:r>
      <w:r w:rsidR="6035C9A7" w:rsidRPr="2C721CBF">
        <w:rPr>
          <w:rFonts w:ascii="Garamond" w:eastAsia="Times New Roman" w:hAnsi="Garamond" w:cs="Arial"/>
        </w:rPr>
        <w:t>A</w:t>
      </w:r>
      <w:r w:rsidR="62483717" w:rsidRPr="2C721CBF">
        <w:rPr>
          <w:rFonts w:ascii="Garamond" w:eastAsia="Times New Roman" w:hAnsi="Garamond" w:cs="Arial"/>
        </w:rPr>
        <w:t>nalysis</w:t>
      </w:r>
      <w:r w:rsidR="76D35D3C" w:rsidRPr="2C721CBF">
        <w:rPr>
          <w:rFonts w:ascii="Garamond" w:eastAsia="Times New Roman" w:hAnsi="Garamond" w:cs="Arial"/>
        </w:rPr>
        <w:t xml:space="preserve"> of Hurricanes Eta and Iota. Processing SAR imagery</w:t>
      </w:r>
      <w:r w:rsidR="06530A41" w:rsidRPr="2C721CBF">
        <w:rPr>
          <w:rFonts w:ascii="Garamond" w:eastAsia="Times New Roman" w:hAnsi="Garamond" w:cs="Arial"/>
        </w:rPr>
        <w:t xml:space="preserve"> required four steps depicted in Figure </w:t>
      </w:r>
      <w:r w:rsidR="2B98DFE8" w:rsidRPr="2C721CBF">
        <w:rPr>
          <w:rFonts w:ascii="Garamond" w:eastAsia="Times New Roman" w:hAnsi="Garamond" w:cs="Arial"/>
        </w:rPr>
        <w:t>2</w:t>
      </w:r>
      <w:r w:rsidR="1E2E36B6" w:rsidRPr="2C721CBF">
        <w:rPr>
          <w:rFonts w:ascii="Garamond" w:eastAsia="Times New Roman" w:hAnsi="Garamond" w:cs="Arial"/>
        </w:rPr>
        <w:t>. Th</w:t>
      </w:r>
      <w:r w:rsidR="7033E29E" w:rsidRPr="2C721CBF">
        <w:rPr>
          <w:rFonts w:ascii="Garamond" w:eastAsia="Times New Roman" w:hAnsi="Garamond" w:cs="Arial"/>
        </w:rPr>
        <w:t>ese</w:t>
      </w:r>
      <w:r w:rsidR="1E2E36B6" w:rsidRPr="2C721CBF">
        <w:rPr>
          <w:rFonts w:ascii="Garamond" w:eastAsia="Times New Roman" w:hAnsi="Garamond" w:cs="Arial"/>
        </w:rPr>
        <w:t xml:space="preserve"> included filtering by study area and period, applying a </w:t>
      </w:r>
      <w:r w:rsidR="18224BD4" w:rsidRPr="2C721CBF">
        <w:rPr>
          <w:rFonts w:ascii="Garamond" w:eastAsia="Times New Roman" w:hAnsi="Garamond" w:cs="Arial"/>
        </w:rPr>
        <w:t>pseudo</w:t>
      </w:r>
      <w:r w:rsidR="1E2E36B6" w:rsidRPr="2C721CBF">
        <w:rPr>
          <w:rFonts w:ascii="Garamond" w:eastAsia="Times New Roman" w:hAnsi="Garamond" w:cs="Arial"/>
        </w:rPr>
        <w:t>-terrain flattening correction, speckle filtering, and</w:t>
      </w:r>
      <w:r w:rsidR="7AB0AAF2" w:rsidRPr="2C721CBF">
        <w:rPr>
          <w:rFonts w:ascii="Garamond" w:eastAsia="Times New Roman" w:hAnsi="Garamond" w:cs="Arial"/>
        </w:rPr>
        <w:t xml:space="preserve"> </w:t>
      </w:r>
      <w:r w:rsidR="0974A987" w:rsidRPr="4D4FB668">
        <w:rPr>
          <w:rFonts w:ascii="Garamond" w:eastAsia="Times New Roman" w:hAnsi="Garamond" w:cs="Arial"/>
        </w:rPr>
        <w:t xml:space="preserve">implementing </w:t>
      </w:r>
      <w:r w:rsidR="7AB0AAF2" w:rsidRPr="4D4FB668">
        <w:rPr>
          <w:rFonts w:ascii="Garamond" w:eastAsia="Times New Roman" w:hAnsi="Garamond" w:cs="Arial"/>
        </w:rPr>
        <w:t>an elevation mask</w:t>
      </w:r>
      <w:r w:rsidR="14F9EB08" w:rsidRPr="4D4FB668">
        <w:rPr>
          <w:rFonts w:ascii="Garamond" w:eastAsia="Times New Roman" w:hAnsi="Garamond" w:cs="Arial"/>
        </w:rPr>
        <w:t xml:space="preserve"> for areas </w:t>
      </w:r>
      <w:r w:rsidR="3780A1AC" w:rsidRPr="4D4FB668">
        <w:rPr>
          <w:rFonts w:ascii="Garamond" w:eastAsia="Times New Roman" w:hAnsi="Garamond" w:cs="Arial"/>
        </w:rPr>
        <w:t>greater than 20 m</w:t>
      </w:r>
      <w:r w:rsidR="0B7127B9" w:rsidRPr="4D4FB668">
        <w:rPr>
          <w:rFonts w:ascii="Garamond" w:eastAsia="Times New Roman" w:hAnsi="Garamond" w:cs="Arial"/>
        </w:rPr>
        <w:t>eters</w:t>
      </w:r>
      <w:r w:rsidR="3780A1AC" w:rsidRPr="4D4FB668">
        <w:rPr>
          <w:rFonts w:ascii="Garamond" w:eastAsia="Times New Roman" w:hAnsi="Garamond" w:cs="Arial"/>
        </w:rPr>
        <w:t xml:space="preserve"> above the closest waterbody in the study area.</w:t>
      </w:r>
    </w:p>
    <w:p w14:paraId="78D427FF" w14:textId="7AE92348" w:rsidR="6F97AB49" w:rsidRDefault="6F97AB49" w:rsidP="6F97AB49">
      <w:pPr>
        <w:spacing w:after="0" w:line="240" w:lineRule="auto"/>
        <w:rPr>
          <w:rFonts w:ascii="Garamond" w:eastAsia="Times New Roman" w:hAnsi="Garamond" w:cs="Arial"/>
        </w:rPr>
      </w:pPr>
    </w:p>
    <w:p w14:paraId="5386EA60" w14:textId="214CBCEE" w:rsidR="7EC9549E" w:rsidRDefault="7EC9549E" w:rsidP="6F97AB49">
      <w:pPr>
        <w:spacing w:after="0" w:line="240" w:lineRule="auto"/>
        <w:rPr>
          <w:rFonts w:ascii="Garamond" w:eastAsia="Times New Roman" w:hAnsi="Garamond" w:cs="Arial"/>
          <w:i/>
        </w:rPr>
      </w:pPr>
      <w:r w:rsidRPr="20BE3A52">
        <w:rPr>
          <w:rFonts w:ascii="Garamond" w:eastAsia="Times New Roman" w:hAnsi="Garamond" w:cs="Arial"/>
          <w:i/>
        </w:rPr>
        <w:lastRenderedPageBreak/>
        <w:t>3.2.2 Optical Imagery Processing</w:t>
      </w:r>
    </w:p>
    <w:p w14:paraId="1C43B154" w14:textId="005D42F8" w:rsidR="658F41AF" w:rsidRDefault="0E8BA8F7" w:rsidP="6F97AB49">
      <w:pPr>
        <w:spacing w:after="0" w:line="240" w:lineRule="auto"/>
        <w:rPr>
          <w:rFonts w:ascii="Garamond" w:eastAsia="Times New Roman" w:hAnsi="Garamond" w:cs="Arial"/>
        </w:rPr>
      </w:pPr>
      <w:r w:rsidRPr="54B45DE3">
        <w:rPr>
          <w:rFonts w:ascii="Garamond" w:eastAsia="Times New Roman" w:hAnsi="Garamond" w:cs="Arial"/>
        </w:rPr>
        <w:t xml:space="preserve">We utilized several </w:t>
      </w:r>
      <w:r w:rsidR="7757B4D1" w:rsidRPr="54B45DE3">
        <w:rPr>
          <w:rFonts w:ascii="Garamond" w:eastAsia="Times New Roman" w:hAnsi="Garamond" w:cs="Arial"/>
        </w:rPr>
        <w:t xml:space="preserve">optical </w:t>
      </w:r>
      <w:r w:rsidRPr="54B45DE3">
        <w:rPr>
          <w:rFonts w:ascii="Garamond" w:eastAsia="Times New Roman" w:hAnsi="Garamond" w:cs="Arial"/>
        </w:rPr>
        <w:t>Earth observations, specifically Landsat 7 ETM+, Landsat 8 OLI, Sentinel-2 MSI, Suom</w:t>
      </w:r>
      <w:r w:rsidR="5A1CBF5A" w:rsidRPr="54B45DE3">
        <w:rPr>
          <w:rFonts w:ascii="Garamond" w:eastAsia="Times New Roman" w:hAnsi="Garamond" w:cs="Arial"/>
        </w:rPr>
        <w:t xml:space="preserve">i NPP VIIRS, and Terra MODIS, to examine flooding for the </w:t>
      </w:r>
      <w:r w:rsidR="799DA945" w:rsidRPr="54B45DE3">
        <w:rPr>
          <w:rFonts w:ascii="Garamond" w:eastAsia="Times New Roman" w:hAnsi="Garamond" w:cs="Arial"/>
        </w:rPr>
        <w:t>C</w:t>
      </w:r>
      <w:r w:rsidR="4018EE2F" w:rsidRPr="54B45DE3">
        <w:rPr>
          <w:rFonts w:ascii="Garamond" w:eastAsia="Times New Roman" w:hAnsi="Garamond" w:cs="Arial"/>
        </w:rPr>
        <w:t xml:space="preserve">ase </w:t>
      </w:r>
      <w:r w:rsidR="5B7B231E" w:rsidRPr="54B45DE3">
        <w:rPr>
          <w:rFonts w:ascii="Garamond" w:eastAsia="Times New Roman" w:hAnsi="Garamond" w:cs="Arial"/>
        </w:rPr>
        <w:t>S</w:t>
      </w:r>
      <w:r w:rsidR="4018EE2F" w:rsidRPr="54B45DE3">
        <w:rPr>
          <w:rFonts w:ascii="Garamond" w:eastAsia="Times New Roman" w:hAnsi="Garamond" w:cs="Arial"/>
        </w:rPr>
        <w:t xml:space="preserve">tudy </w:t>
      </w:r>
      <w:r w:rsidR="564199D8" w:rsidRPr="54B45DE3">
        <w:rPr>
          <w:rFonts w:ascii="Garamond" w:eastAsia="Times New Roman" w:hAnsi="Garamond" w:cs="Arial"/>
        </w:rPr>
        <w:t>A</w:t>
      </w:r>
      <w:r w:rsidR="4018EE2F" w:rsidRPr="54B45DE3">
        <w:rPr>
          <w:rFonts w:ascii="Garamond" w:eastAsia="Times New Roman" w:hAnsi="Garamond" w:cs="Arial"/>
        </w:rPr>
        <w:t xml:space="preserve">nalysis on </w:t>
      </w:r>
      <w:r w:rsidR="5A1CBF5A" w:rsidRPr="54B45DE3">
        <w:rPr>
          <w:rFonts w:ascii="Garamond" w:eastAsia="Times New Roman" w:hAnsi="Garamond" w:cs="Arial"/>
        </w:rPr>
        <w:t xml:space="preserve">Hurricanes Eta and Iota. </w:t>
      </w:r>
      <w:r w:rsidR="00BB8BB3" w:rsidRPr="54B45DE3">
        <w:rPr>
          <w:rFonts w:ascii="Garamond" w:eastAsia="Times New Roman" w:hAnsi="Garamond" w:cs="Arial"/>
        </w:rPr>
        <w:t>O</w:t>
      </w:r>
      <w:r w:rsidR="2E777488" w:rsidRPr="54B45DE3">
        <w:rPr>
          <w:rFonts w:ascii="Garamond" w:eastAsia="Times New Roman" w:hAnsi="Garamond" w:cs="Arial"/>
        </w:rPr>
        <w:t>ptical imagery</w:t>
      </w:r>
      <w:r w:rsidR="2514F468" w:rsidRPr="54B45DE3">
        <w:rPr>
          <w:rFonts w:ascii="Garamond" w:eastAsia="Times New Roman" w:hAnsi="Garamond" w:cs="Arial"/>
        </w:rPr>
        <w:t xml:space="preserve"> processing</w:t>
      </w:r>
      <w:r w:rsidR="2E777488" w:rsidRPr="54B45DE3">
        <w:rPr>
          <w:rFonts w:ascii="Garamond" w:eastAsia="Times New Roman" w:hAnsi="Garamond" w:cs="Arial"/>
        </w:rPr>
        <w:t xml:space="preserve"> </w:t>
      </w:r>
      <w:r w:rsidR="42E56E45" w:rsidRPr="54B45DE3">
        <w:rPr>
          <w:rFonts w:ascii="Garamond" w:eastAsia="Times New Roman" w:hAnsi="Garamond" w:cs="Arial"/>
        </w:rPr>
        <w:t>was completed with</w:t>
      </w:r>
      <w:r w:rsidR="7E02D2C0" w:rsidRPr="54B45DE3">
        <w:rPr>
          <w:rFonts w:ascii="Garamond" w:eastAsia="Times New Roman" w:hAnsi="Garamond" w:cs="Arial"/>
        </w:rPr>
        <w:t xml:space="preserve"> the </w:t>
      </w:r>
      <w:proofErr w:type="spellStart"/>
      <w:r w:rsidR="7E02D2C0" w:rsidRPr="54B45DE3">
        <w:rPr>
          <w:rFonts w:ascii="Garamond" w:eastAsia="Times New Roman" w:hAnsi="Garamond" w:cs="Arial"/>
        </w:rPr>
        <w:t>HYDRAFloods</w:t>
      </w:r>
      <w:proofErr w:type="spellEnd"/>
      <w:r w:rsidR="7E02D2C0" w:rsidRPr="54B45DE3">
        <w:rPr>
          <w:rFonts w:ascii="Garamond" w:eastAsia="Times New Roman" w:hAnsi="Garamond" w:cs="Arial"/>
        </w:rPr>
        <w:t xml:space="preserve"> tool</w:t>
      </w:r>
      <w:r w:rsidR="735EDF67" w:rsidRPr="54B45DE3">
        <w:rPr>
          <w:rFonts w:ascii="Garamond" w:eastAsia="Times New Roman" w:hAnsi="Garamond" w:cs="Arial"/>
        </w:rPr>
        <w:t xml:space="preserve"> and the GEE Python API</w:t>
      </w:r>
      <w:r w:rsidR="10515030" w:rsidRPr="54B45DE3">
        <w:rPr>
          <w:rFonts w:ascii="Garamond" w:eastAsia="Times New Roman" w:hAnsi="Garamond" w:cs="Arial"/>
        </w:rPr>
        <w:t>. T</w:t>
      </w:r>
      <w:r w:rsidR="7DC2A9E9" w:rsidRPr="54B45DE3">
        <w:rPr>
          <w:rFonts w:ascii="Garamond" w:eastAsia="Times New Roman" w:hAnsi="Garamond" w:cs="Arial"/>
        </w:rPr>
        <w:t xml:space="preserve">he </w:t>
      </w:r>
      <w:proofErr w:type="spellStart"/>
      <w:r w:rsidR="7DC2A9E9" w:rsidRPr="54B45DE3">
        <w:rPr>
          <w:rFonts w:ascii="Garamond" w:eastAsia="Times New Roman" w:hAnsi="Garamond" w:cs="Arial"/>
        </w:rPr>
        <w:t>HYDRAFloods</w:t>
      </w:r>
      <w:proofErr w:type="spellEnd"/>
      <w:r w:rsidR="7DC2A9E9" w:rsidRPr="54B45DE3">
        <w:rPr>
          <w:rFonts w:ascii="Garamond" w:eastAsia="Times New Roman" w:hAnsi="Garamond" w:cs="Arial"/>
        </w:rPr>
        <w:t xml:space="preserve"> tool automatically applied a cloud masking algorithm</w:t>
      </w:r>
      <w:r w:rsidR="6DFA5AB6" w:rsidRPr="54B45DE3">
        <w:rPr>
          <w:rFonts w:ascii="Garamond" w:eastAsia="Times New Roman" w:hAnsi="Garamond" w:cs="Arial"/>
        </w:rPr>
        <w:t>.</w:t>
      </w:r>
      <w:r w:rsidR="1A64E680" w:rsidRPr="54B45DE3">
        <w:rPr>
          <w:rFonts w:ascii="Garamond" w:eastAsia="Times New Roman" w:hAnsi="Garamond" w:cs="Arial"/>
        </w:rPr>
        <w:t xml:space="preserve"> </w:t>
      </w:r>
      <w:r w:rsidR="6B5DF5C1" w:rsidRPr="54B45DE3">
        <w:rPr>
          <w:rFonts w:ascii="Garamond" w:eastAsia="Times New Roman" w:hAnsi="Garamond" w:cs="Arial"/>
        </w:rPr>
        <w:t>We then</w:t>
      </w:r>
      <w:r w:rsidR="6F861D38" w:rsidRPr="54B45DE3">
        <w:rPr>
          <w:rFonts w:ascii="Garamond" w:eastAsia="Times New Roman" w:hAnsi="Garamond" w:cs="Arial"/>
        </w:rPr>
        <w:t xml:space="preserve"> mosaicked the </w:t>
      </w:r>
      <w:r w:rsidR="6B5DF5C1" w:rsidRPr="54B45DE3">
        <w:rPr>
          <w:rFonts w:ascii="Garamond" w:eastAsia="Times New Roman" w:hAnsi="Garamond" w:cs="Arial"/>
        </w:rPr>
        <w:t>image collections for each satellite and sensor by day</w:t>
      </w:r>
      <w:r w:rsidR="755DEB2D" w:rsidRPr="54B45DE3">
        <w:rPr>
          <w:rFonts w:ascii="Garamond" w:eastAsia="Times New Roman" w:hAnsi="Garamond" w:cs="Arial"/>
        </w:rPr>
        <w:t>, resulting</w:t>
      </w:r>
      <w:r w:rsidR="6B5DF5C1" w:rsidRPr="54B45DE3">
        <w:rPr>
          <w:rFonts w:ascii="Garamond" w:eastAsia="Times New Roman" w:hAnsi="Garamond" w:cs="Arial"/>
        </w:rPr>
        <w:t xml:space="preserve"> </w:t>
      </w:r>
      <w:r w:rsidR="102F25A9" w:rsidRPr="54B45DE3">
        <w:rPr>
          <w:rFonts w:ascii="Garamond" w:eastAsia="Times New Roman" w:hAnsi="Garamond" w:cs="Arial"/>
        </w:rPr>
        <w:t>i</w:t>
      </w:r>
      <w:r w:rsidR="6B5DF5C1" w:rsidRPr="54B45DE3">
        <w:rPr>
          <w:rFonts w:ascii="Garamond" w:eastAsia="Times New Roman" w:hAnsi="Garamond" w:cs="Arial"/>
        </w:rPr>
        <w:t xml:space="preserve">n a new image collection </w:t>
      </w:r>
      <w:r w:rsidR="45897025" w:rsidRPr="54B45DE3">
        <w:rPr>
          <w:rFonts w:ascii="Garamond" w:eastAsia="Times New Roman" w:hAnsi="Garamond" w:cs="Arial"/>
        </w:rPr>
        <w:t>with</w:t>
      </w:r>
      <w:r w:rsidR="6B5DF5C1" w:rsidRPr="54B45DE3">
        <w:rPr>
          <w:rFonts w:ascii="Garamond" w:eastAsia="Times New Roman" w:hAnsi="Garamond" w:cs="Arial"/>
        </w:rPr>
        <w:t xml:space="preserve"> </w:t>
      </w:r>
      <w:r w:rsidR="6F861D38" w:rsidRPr="54B45DE3">
        <w:rPr>
          <w:rFonts w:ascii="Garamond" w:eastAsia="Times New Roman" w:hAnsi="Garamond" w:cs="Arial"/>
        </w:rPr>
        <w:t xml:space="preserve">one image </w:t>
      </w:r>
      <w:r w:rsidR="6B5DF5C1" w:rsidRPr="54B45DE3">
        <w:rPr>
          <w:rFonts w:ascii="Garamond" w:eastAsia="Times New Roman" w:hAnsi="Garamond" w:cs="Arial"/>
        </w:rPr>
        <w:t>per day</w:t>
      </w:r>
      <w:r w:rsidR="715706EC" w:rsidRPr="54B45DE3">
        <w:rPr>
          <w:rFonts w:ascii="Garamond" w:eastAsia="Times New Roman" w:hAnsi="Garamond" w:cs="Arial"/>
        </w:rPr>
        <w:t>. The images were mosaicked across three time periods</w:t>
      </w:r>
      <w:r w:rsidR="64C15AB4" w:rsidRPr="54B45DE3">
        <w:rPr>
          <w:rFonts w:ascii="Garamond" w:eastAsia="Times New Roman" w:hAnsi="Garamond" w:cs="Arial"/>
        </w:rPr>
        <w:t>:</w:t>
      </w:r>
      <w:r w:rsidR="715706EC" w:rsidRPr="54B45DE3">
        <w:rPr>
          <w:rFonts w:ascii="Garamond" w:eastAsia="Times New Roman" w:hAnsi="Garamond" w:cs="Arial"/>
        </w:rPr>
        <w:t xml:space="preserve"> the before period</w:t>
      </w:r>
      <w:r w:rsidR="630199EC" w:rsidRPr="54B45DE3">
        <w:rPr>
          <w:rFonts w:ascii="Garamond" w:eastAsia="Times New Roman" w:hAnsi="Garamond" w:cs="Arial"/>
        </w:rPr>
        <w:t xml:space="preserve"> (Oct. 17</w:t>
      </w:r>
      <w:r w:rsidR="630199EC" w:rsidRPr="54B45DE3">
        <w:rPr>
          <w:rFonts w:ascii="Garamond" w:eastAsia="Times New Roman" w:hAnsi="Garamond" w:cs="Arial"/>
          <w:vertAlign w:val="superscript"/>
        </w:rPr>
        <w:t>th</w:t>
      </w:r>
      <w:r w:rsidR="630199EC" w:rsidRPr="54B45DE3">
        <w:rPr>
          <w:rFonts w:ascii="Garamond" w:eastAsia="Times New Roman" w:hAnsi="Garamond" w:cs="Arial"/>
        </w:rPr>
        <w:t>, 2020 – Oct. 31</w:t>
      </w:r>
      <w:r w:rsidR="630199EC" w:rsidRPr="54B45DE3">
        <w:rPr>
          <w:rFonts w:ascii="Garamond" w:eastAsia="Times New Roman" w:hAnsi="Garamond" w:cs="Arial"/>
          <w:vertAlign w:val="superscript"/>
        </w:rPr>
        <w:t>st</w:t>
      </w:r>
      <w:r w:rsidR="630199EC" w:rsidRPr="54B45DE3">
        <w:rPr>
          <w:rFonts w:ascii="Garamond" w:eastAsia="Times New Roman" w:hAnsi="Garamond" w:cs="Arial"/>
        </w:rPr>
        <w:t>, 2020)</w:t>
      </w:r>
      <w:r w:rsidR="715706EC" w:rsidRPr="54B45DE3">
        <w:rPr>
          <w:rFonts w:ascii="Garamond" w:eastAsia="Times New Roman" w:hAnsi="Garamond" w:cs="Arial"/>
        </w:rPr>
        <w:t>,</w:t>
      </w:r>
      <w:r w:rsidR="6F861D38" w:rsidRPr="54B45DE3">
        <w:rPr>
          <w:rFonts w:ascii="Garamond" w:eastAsia="Times New Roman" w:hAnsi="Garamond" w:cs="Arial"/>
        </w:rPr>
        <w:t xml:space="preserve"> the during period </w:t>
      </w:r>
      <w:r w:rsidR="7E3CD6B3" w:rsidRPr="54B45DE3">
        <w:rPr>
          <w:rFonts w:ascii="Garamond" w:eastAsia="Times New Roman" w:hAnsi="Garamond" w:cs="Arial"/>
        </w:rPr>
        <w:t>(Oct</w:t>
      </w:r>
      <w:r w:rsidR="0630317F" w:rsidRPr="54B45DE3">
        <w:rPr>
          <w:rFonts w:ascii="Garamond" w:eastAsia="Times New Roman" w:hAnsi="Garamond" w:cs="Arial"/>
        </w:rPr>
        <w:t>.</w:t>
      </w:r>
      <w:r w:rsidR="7E3CD6B3" w:rsidRPr="54B45DE3">
        <w:rPr>
          <w:rFonts w:ascii="Garamond" w:eastAsia="Times New Roman" w:hAnsi="Garamond" w:cs="Arial"/>
        </w:rPr>
        <w:t xml:space="preserve"> 31</w:t>
      </w:r>
      <w:r w:rsidR="7E3CD6B3" w:rsidRPr="54B45DE3">
        <w:rPr>
          <w:rFonts w:ascii="Garamond" w:eastAsia="Times New Roman" w:hAnsi="Garamond" w:cs="Arial"/>
          <w:vertAlign w:val="superscript"/>
        </w:rPr>
        <w:t>st</w:t>
      </w:r>
      <w:r w:rsidR="7E3CD6B3" w:rsidRPr="54B45DE3">
        <w:rPr>
          <w:rFonts w:ascii="Garamond" w:eastAsia="Times New Roman" w:hAnsi="Garamond" w:cs="Arial"/>
        </w:rPr>
        <w:t>, 2020 – Nov</w:t>
      </w:r>
      <w:r w:rsidR="120A5ADD" w:rsidRPr="54B45DE3">
        <w:rPr>
          <w:rFonts w:ascii="Garamond" w:eastAsia="Times New Roman" w:hAnsi="Garamond" w:cs="Arial"/>
        </w:rPr>
        <w:t>.</w:t>
      </w:r>
      <w:r w:rsidR="7E3CD6B3" w:rsidRPr="54B45DE3">
        <w:rPr>
          <w:rFonts w:ascii="Garamond" w:eastAsia="Times New Roman" w:hAnsi="Garamond" w:cs="Arial"/>
        </w:rPr>
        <w:t xml:space="preserve"> 18</w:t>
      </w:r>
      <w:r w:rsidR="7E3CD6B3" w:rsidRPr="54B45DE3">
        <w:rPr>
          <w:rFonts w:ascii="Garamond" w:eastAsia="Times New Roman" w:hAnsi="Garamond" w:cs="Arial"/>
          <w:vertAlign w:val="superscript"/>
        </w:rPr>
        <w:t>th</w:t>
      </w:r>
      <w:r w:rsidR="7E3CD6B3" w:rsidRPr="54B45DE3">
        <w:rPr>
          <w:rFonts w:ascii="Garamond" w:eastAsia="Times New Roman" w:hAnsi="Garamond" w:cs="Arial"/>
        </w:rPr>
        <w:t xml:space="preserve">, 2020) </w:t>
      </w:r>
      <w:r w:rsidR="6F861D38" w:rsidRPr="54B45DE3">
        <w:rPr>
          <w:rFonts w:ascii="Garamond" w:eastAsia="Times New Roman" w:hAnsi="Garamond" w:cs="Arial"/>
        </w:rPr>
        <w:t>and the after period</w:t>
      </w:r>
      <w:r w:rsidR="3415FCA8" w:rsidRPr="54B45DE3">
        <w:rPr>
          <w:rFonts w:ascii="Garamond" w:eastAsia="Times New Roman" w:hAnsi="Garamond" w:cs="Arial"/>
        </w:rPr>
        <w:t xml:space="preserve"> (Nov. 18</w:t>
      </w:r>
      <w:r w:rsidR="3415FCA8" w:rsidRPr="54B45DE3">
        <w:rPr>
          <w:rFonts w:ascii="Garamond" w:eastAsia="Times New Roman" w:hAnsi="Garamond" w:cs="Arial"/>
          <w:vertAlign w:val="superscript"/>
        </w:rPr>
        <w:t>th</w:t>
      </w:r>
      <w:r w:rsidR="3415FCA8" w:rsidRPr="54B45DE3">
        <w:rPr>
          <w:rFonts w:ascii="Garamond" w:eastAsia="Times New Roman" w:hAnsi="Garamond" w:cs="Arial"/>
        </w:rPr>
        <w:t>, 2020 – Dec. 2</w:t>
      </w:r>
      <w:r w:rsidR="3415FCA8" w:rsidRPr="54B45DE3">
        <w:rPr>
          <w:rFonts w:ascii="Garamond" w:eastAsia="Times New Roman" w:hAnsi="Garamond" w:cs="Arial"/>
          <w:vertAlign w:val="superscript"/>
        </w:rPr>
        <w:t>nd</w:t>
      </w:r>
      <w:r w:rsidR="3415FCA8" w:rsidRPr="54B45DE3">
        <w:rPr>
          <w:rFonts w:ascii="Garamond" w:eastAsia="Times New Roman" w:hAnsi="Garamond" w:cs="Arial"/>
        </w:rPr>
        <w:t>, 2020)</w:t>
      </w:r>
      <w:r w:rsidR="6F861D38" w:rsidRPr="54B45DE3">
        <w:rPr>
          <w:rFonts w:ascii="Garamond" w:eastAsia="Times New Roman" w:hAnsi="Garamond" w:cs="Arial"/>
        </w:rPr>
        <w:t xml:space="preserve">. </w:t>
      </w:r>
      <w:r w:rsidR="3DD2C3F4" w:rsidRPr="54B45DE3">
        <w:rPr>
          <w:rFonts w:ascii="Garamond" w:eastAsia="Times New Roman" w:hAnsi="Garamond" w:cs="Arial"/>
        </w:rPr>
        <w:t xml:space="preserve">Following this technique, we then reduced the image collection by </w:t>
      </w:r>
      <w:r w:rsidR="1043AE65" w:rsidRPr="54B45DE3">
        <w:rPr>
          <w:rFonts w:ascii="Garamond" w:eastAsia="Times New Roman" w:hAnsi="Garamond" w:cs="Arial"/>
        </w:rPr>
        <w:t xml:space="preserve">the </w:t>
      </w:r>
      <w:r w:rsidR="3DD2C3F4" w:rsidRPr="54B45DE3">
        <w:rPr>
          <w:rFonts w:ascii="Garamond" w:eastAsia="Times New Roman" w:hAnsi="Garamond" w:cs="Arial"/>
        </w:rPr>
        <w:t>mode</w:t>
      </w:r>
      <w:r w:rsidR="7FCA8842" w:rsidRPr="54B45DE3">
        <w:rPr>
          <w:rFonts w:ascii="Garamond" w:eastAsia="Times New Roman" w:hAnsi="Garamond" w:cs="Arial"/>
        </w:rPr>
        <w:t xml:space="preserve"> of each pixel</w:t>
      </w:r>
      <w:r w:rsidR="00531420">
        <w:rPr>
          <w:rFonts w:ascii="Garamond" w:eastAsia="Times New Roman" w:hAnsi="Garamond" w:cs="Arial"/>
        </w:rPr>
        <w:t xml:space="preserve"> based on the temporal resolution of the satellites and sensors that we </w:t>
      </w:r>
      <w:r w:rsidR="00141B92">
        <w:rPr>
          <w:rFonts w:ascii="Garamond" w:eastAsia="Times New Roman" w:hAnsi="Garamond" w:cs="Arial"/>
        </w:rPr>
        <w:t>utilized</w:t>
      </w:r>
      <w:r w:rsidR="007603EF">
        <w:rPr>
          <w:rFonts w:ascii="Garamond" w:eastAsia="Times New Roman" w:hAnsi="Garamond" w:cs="Arial"/>
        </w:rPr>
        <w:t>.</w:t>
      </w:r>
      <w:r w:rsidR="00531420">
        <w:rPr>
          <w:rFonts w:ascii="Garamond" w:eastAsia="Times New Roman" w:hAnsi="Garamond" w:cs="Arial"/>
        </w:rPr>
        <w:t xml:space="preserve"> Future users can adjust the reducer function to median or mean depending on the </w:t>
      </w:r>
      <w:r w:rsidR="00B31B70">
        <w:rPr>
          <w:rFonts w:ascii="Garamond" w:eastAsia="Times New Roman" w:hAnsi="Garamond" w:cs="Arial"/>
        </w:rPr>
        <w:t xml:space="preserve">Earth observation </w:t>
      </w:r>
      <w:r w:rsidR="00141B92">
        <w:rPr>
          <w:rFonts w:ascii="Garamond" w:eastAsia="Times New Roman" w:hAnsi="Garamond" w:cs="Arial"/>
        </w:rPr>
        <w:t>used</w:t>
      </w:r>
      <w:r w:rsidR="00531420">
        <w:rPr>
          <w:rFonts w:ascii="Garamond" w:eastAsia="Times New Roman" w:hAnsi="Garamond" w:cs="Arial"/>
        </w:rPr>
        <w:t xml:space="preserve">. </w:t>
      </w:r>
      <w:r w:rsidR="3DD2C3F4" w:rsidRPr="54B45DE3">
        <w:rPr>
          <w:rFonts w:ascii="Garamond" w:eastAsia="Times New Roman" w:hAnsi="Garamond" w:cs="Arial"/>
        </w:rPr>
        <w:t>This produced a final image for each of the three time periods across</w:t>
      </w:r>
      <w:r w:rsidR="6EEDDE2B" w:rsidRPr="54B45DE3">
        <w:rPr>
          <w:rFonts w:ascii="Garamond" w:eastAsia="Times New Roman" w:hAnsi="Garamond" w:cs="Arial"/>
        </w:rPr>
        <w:t xml:space="preserve"> each satellite and sensor.</w:t>
      </w:r>
      <w:r w:rsidR="1A64E680" w:rsidRPr="54B45DE3">
        <w:rPr>
          <w:rFonts w:ascii="Garamond" w:eastAsia="Times New Roman" w:hAnsi="Garamond" w:cs="Arial"/>
        </w:rPr>
        <w:t xml:space="preserve"> </w:t>
      </w:r>
      <w:r w:rsidR="6F861D38" w:rsidRPr="54B45DE3">
        <w:rPr>
          <w:rFonts w:ascii="Garamond" w:eastAsia="Times New Roman" w:hAnsi="Garamond" w:cs="Arial"/>
        </w:rPr>
        <w:t>Las</w:t>
      </w:r>
      <w:r w:rsidR="0E4C330C" w:rsidRPr="54B45DE3">
        <w:rPr>
          <w:rFonts w:ascii="Garamond" w:eastAsia="Times New Roman" w:hAnsi="Garamond" w:cs="Arial"/>
        </w:rPr>
        <w:t xml:space="preserve">tly, we calculated </w:t>
      </w:r>
      <w:r w:rsidR="4FE08A10" w:rsidRPr="54B45DE3">
        <w:rPr>
          <w:rFonts w:ascii="Garamond" w:eastAsia="Times New Roman" w:hAnsi="Garamond" w:cs="Arial"/>
        </w:rPr>
        <w:t>the Modified Normalized Difference Water Index (</w:t>
      </w:r>
      <w:r w:rsidR="0E4C330C" w:rsidRPr="54B45DE3">
        <w:rPr>
          <w:rFonts w:ascii="Garamond" w:eastAsia="Times New Roman" w:hAnsi="Garamond" w:cs="Arial"/>
        </w:rPr>
        <w:t>MNDWI</w:t>
      </w:r>
      <w:r w:rsidR="5FB01B6A" w:rsidRPr="54B45DE3">
        <w:rPr>
          <w:rFonts w:ascii="Garamond" w:eastAsia="Times New Roman" w:hAnsi="Garamond" w:cs="Arial"/>
        </w:rPr>
        <w:t>)</w:t>
      </w:r>
      <w:r w:rsidR="7B6C7E9D" w:rsidRPr="54B45DE3">
        <w:rPr>
          <w:rFonts w:ascii="Garamond" w:eastAsia="Times New Roman" w:hAnsi="Garamond" w:cs="Arial"/>
        </w:rPr>
        <w:t xml:space="preserve"> for the</w:t>
      </w:r>
      <w:r w:rsidR="7970F9AB" w:rsidRPr="54B45DE3">
        <w:rPr>
          <w:rFonts w:ascii="Garamond" w:eastAsia="Times New Roman" w:hAnsi="Garamond" w:cs="Arial"/>
        </w:rPr>
        <w:t>se three</w:t>
      </w:r>
      <w:r w:rsidR="5F7972FF" w:rsidRPr="54B45DE3">
        <w:rPr>
          <w:rFonts w:ascii="Garamond" w:eastAsia="Times New Roman" w:hAnsi="Garamond" w:cs="Arial"/>
        </w:rPr>
        <w:t xml:space="preserve"> time</w:t>
      </w:r>
      <w:r w:rsidR="0E4C330C" w:rsidRPr="54B45DE3">
        <w:rPr>
          <w:rFonts w:ascii="Garamond" w:eastAsia="Times New Roman" w:hAnsi="Garamond" w:cs="Arial"/>
        </w:rPr>
        <w:t xml:space="preserve"> period</w:t>
      </w:r>
      <w:r w:rsidR="23411C68" w:rsidRPr="54B45DE3">
        <w:rPr>
          <w:rFonts w:ascii="Garamond" w:eastAsia="Times New Roman" w:hAnsi="Garamond" w:cs="Arial"/>
        </w:rPr>
        <w:t>s</w:t>
      </w:r>
      <w:r w:rsidR="0E4C330C" w:rsidRPr="54B45DE3">
        <w:rPr>
          <w:rFonts w:ascii="Garamond" w:eastAsia="Times New Roman" w:hAnsi="Garamond" w:cs="Arial"/>
        </w:rPr>
        <w:t xml:space="preserve"> and for each satellite and sensor, </w:t>
      </w:r>
      <w:r w:rsidR="5EFEF640" w:rsidRPr="54B45DE3">
        <w:rPr>
          <w:rFonts w:ascii="Garamond" w:eastAsia="Times New Roman" w:hAnsi="Garamond" w:cs="Arial"/>
        </w:rPr>
        <w:t>which resulted</w:t>
      </w:r>
      <w:r w:rsidR="0E4C330C" w:rsidRPr="54B45DE3">
        <w:rPr>
          <w:rFonts w:ascii="Garamond" w:eastAsia="Times New Roman" w:hAnsi="Garamond" w:cs="Arial"/>
        </w:rPr>
        <w:t xml:space="preserve"> in </w:t>
      </w:r>
      <w:r w:rsidR="5D031C5B" w:rsidRPr="54B45DE3">
        <w:rPr>
          <w:rFonts w:ascii="Garamond" w:eastAsia="Times New Roman" w:hAnsi="Garamond" w:cs="Arial"/>
        </w:rPr>
        <w:t>fifteen</w:t>
      </w:r>
      <w:r w:rsidR="0E4C330C" w:rsidRPr="54B45DE3">
        <w:rPr>
          <w:rFonts w:ascii="Garamond" w:eastAsia="Times New Roman" w:hAnsi="Garamond" w:cs="Arial"/>
        </w:rPr>
        <w:t xml:space="preserve"> images</w:t>
      </w:r>
      <w:r w:rsidR="40E08672" w:rsidRPr="54B45DE3">
        <w:rPr>
          <w:rFonts w:ascii="Garamond" w:eastAsia="Times New Roman" w:hAnsi="Garamond" w:cs="Arial"/>
        </w:rPr>
        <w:t xml:space="preserve"> (Equation 1)</w:t>
      </w:r>
      <w:r w:rsidR="35B6734F" w:rsidRPr="54B45DE3">
        <w:rPr>
          <w:rFonts w:ascii="Garamond" w:eastAsia="Times New Roman" w:hAnsi="Garamond" w:cs="Arial"/>
        </w:rPr>
        <w:t xml:space="preserve"> (Xu, 2006)</w:t>
      </w:r>
      <w:r w:rsidR="3B7CB84C" w:rsidRPr="54B45DE3">
        <w:rPr>
          <w:rFonts w:ascii="Garamond" w:eastAsia="Times New Roman" w:hAnsi="Garamond" w:cs="Arial"/>
        </w:rPr>
        <w:t>.</w:t>
      </w:r>
      <w:r w:rsidR="7CEAA745" w:rsidRPr="54B45DE3">
        <w:rPr>
          <w:rFonts w:ascii="Garamond" w:eastAsia="Times New Roman" w:hAnsi="Garamond" w:cs="Arial"/>
        </w:rPr>
        <w:t xml:space="preserve"> These MNDWI outputs were</w:t>
      </w:r>
      <w:r w:rsidR="0E4C330C" w:rsidRPr="54B45DE3">
        <w:rPr>
          <w:rFonts w:ascii="Garamond" w:eastAsia="Times New Roman" w:hAnsi="Garamond" w:cs="Arial"/>
        </w:rPr>
        <w:t xml:space="preserve"> used as the inputs to the</w:t>
      </w:r>
      <w:r w:rsidR="7B6C7E9D" w:rsidRPr="54B45DE3">
        <w:rPr>
          <w:rFonts w:ascii="Garamond" w:eastAsia="Times New Roman" w:hAnsi="Garamond" w:cs="Arial"/>
        </w:rPr>
        <w:t xml:space="preserve"> </w:t>
      </w:r>
      <w:r w:rsidR="14AC298B" w:rsidRPr="54B45DE3">
        <w:rPr>
          <w:rFonts w:ascii="Garamond" w:eastAsia="Times New Roman" w:hAnsi="Garamond" w:cs="Arial"/>
        </w:rPr>
        <w:t xml:space="preserve">data </w:t>
      </w:r>
      <w:r w:rsidR="2E87BFC3" w:rsidRPr="54B45DE3">
        <w:rPr>
          <w:rFonts w:ascii="Garamond" w:eastAsia="Times New Roman" w:hAnsi="Garamond" w:cs="Arial"/>
        </w:rPr>
        <w:t>a</w:t>
      </w:r>
      <w:r w:rsidR="7B6C7E9D" w:rsidRPr="54B45DE3">
        <w:rPr>
          <w:rFonts w:ascii="Garamond" w:eastAsia="Times New Roman" w:hAnsi="Garamond" w:cs="Arial"/>
        </w:rPr>
        <w:t>nalysis.</w:t>
      </w:r>
    </w:p>
    <w:p w14:paraId="27D100A1" w14:textId="6F3CE33D" w:rsidR="6F97AB49" w:rsidRDefault="6F97AB49" w:rsidP="6F97AB49">
      <w:pPr>
        <w:spacing w:after="0" w:line="240" w:lineRule="auto"/>
        <w:rPr>
          <w:rFonts w:ascii="Garamond" w:eastAsia="Times New Roman" w:hAnsi="Garamond" w:cs="Arial"/>
        </w:rPr>
      </w:pPr>
    </w:p>
    <w:p w14:paraId="0B5DD4A8" w14:textId="52E0B0C0" w:rsidR="7A60E17F" w:rsidRDefault="1550585C" w:rsidP="6F97AB49">
      <w:pPr>
        <w:spacing w:after="0" w:line="240" w:lineRule="auto"/>
        <w:rPr>
          <w:rFonts w:ascii="Garamond" w:eastAsia="Times New Roman" w:hAnsi="Garamond" w:cs="Arial"/>
        </w:rPr>
      </w:pPr>
      <w:r>
        <w:rPr>
          <w:noProof/>
        </w:rPr>
        <w:drawing>
          <wp:inline distT="0" distB="0" distL="0" distR="0" wp14:anchorId="218023C5" wp14:editId="36945143">
            <wp:extent cx="6229350" cy="3379898"/>
            <wp:effectExtent l="0" t="0" r="0" b="0"/>
            <wp:docPr id="803470444" name="Picture 80347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470444"/>
                    <pic:cNvPicPr/>
                  </pic:nvPicPr>
                  <pic:blipFill>
                    <a:blip r:embed="rId13">
                      <a:extLst>
                        <a:ext uri="{28A0092B-C50C-407E-A947-70E740481C1C}">
                          <a14:useLocalDpi xmlns:a14="http://schemas.microsoft.com/office/drawing/2010/main" val="0"/>
                        </a:ext>
                      </a:extLst>
                    </a:blip>
                    <a:srcRect t="3542"/>
                    <a:stretch>
                      <a:fillRect/>
                    </a:stretch>
                  </pic:blipFill>
                  <pic:spPr>
                    <a:xfrm>
                      <a:off x="0" y="0"/>
                      <a:ext cx="6229350" cy="3379898"/>
                    </a:xfrm>
                    <a:prstGeom prst="rect">
                      <a:avLst/>
                    </a:prstGeom>
                  </pic:spPr>
                </pic:pic>
              </a:graphicData>
            </a:graphic>
          </wp:inline>
        </w:drawing>
      </w:r>
    </w:p>
    <w:p w14:paraId="073B424E" w14:textId="26156C3B" w:rsidR="00BD1A87" w:rsidRPr="0066138C" w:rsidRDefault="1A8D6E0C" w:rsidP="2C721CBF">
      <w:pPr>
        <w:spacing w:after="0" w:line="240" w:lineRule="auto"/>
        <w:rPr>
          <w:rFonts w:ascii="Garamond" w:hAnsi="Garamond" w:cs="Arial"/>
        </w:rPr>
      </w:pPr>
      <w:r w:rsidRPr="63B322F5">
        <w:rPr>
          <w:rFonts w:ascii="Garamond" w:hAnsi="Garamond" w:cs="Arial"/>
          <w:i/>
          <w:iCs/>
        </w:rPr>
        <w:t xml:space="preserve">Figure 2. </w:t>
      </w:r>
      <w:r w:rsidR="472A03FE" w:rsidRPr="63B322F5">
        <w:rPr>
          <w:rFonts w:ascii="Garamond" w:hAnsi="Garamond" w:cs="Arial"/>
        </w:rPr>
        <w:t xml:space="preserve">Case Study Analysis, Code Tutorial, Precipitation Analysis, and </w:t>
      </w:r>
      <w:r w:rsidR="54B4E35F" w:rsidRPr="63B322F5">
        <w:rPr>
          <w:rFonts w:ascii="Garamond" w:hAnsi="Garamond" w:cs="Arial"/>
        </w:rPr>
        <w:t xml:space="preserve">Historical </w:t>
      </w:r>
      <w:r w:rsidR="202B05F3" w:rsidRPr="63B322F5">
        <w:rPr>
          <w:rFonts w:ascii="Garamond" w:hAnsi="Garamond" w:cs="Arial"/>
        </w:rPr>
        <w:t>S</w:t>
      </w:r>
      <w:r w:rsidR="54B4E35F" w:rsidRPr="63B322F5">
        <w:rPr>
          <w:rFonts w:ascii="Garamond" w:hAnsi="Garamond" w:cs="Arial"/>
        </w:rPr>
        <w:t xml:space="preserve">urface </w:t>
      </w:r>
      <w:r w:rsidR="4614DE99" w:rsidRPr="63B322F5">
        <w:rPr>
          <w:rFonts w:ascii="Garamond" w:hAnsi="Garamond" w:cs="Arial"/>
        </w:rPr>
        <w:t>W</w:t>
      </w:r>
      <w:r w:rsidR="54B4E35F" w:rsidRPr="63B322F5">
        <w:rPr>
          <w:rFonts w:ascii="Garamond" w:hAnsi="Garamond" w:cs="Arial"/>
        </w:rPr>
        <w:t xml:space="preserve">ater </w:t>
      </w:r>
      <w:r w:rsidR="6345EFE6" w:rsidRPr="63B322F5">
        <w:rPr>
          <w:rFonts w:ascii="Garamond" w:hAnsi="Garamond" w:cs="Arial"/>
        </w:rPr>
        <w:t>m</w:t>
      </w:r>
      <w:r w:rsidR="54B4E35F" w:rsidRPr="63B322F5">
        <w:rPr>
          <w:rFonts w:ascii="Garamond" w:hAnsi="Garamond" w:cs="Arial"/>
        </w:rPr>
        <w:t>apping   workflow.</w:t>
      </w:r>
    </w:p>
    <w:p w14:paraId="3EA99517" w14:textId="77574FA7" w:rsidR="6F97AB49" w:rsidRDefault="6F97AB49" w:rsidP="6F97AB49">
      <w:pPr>
        <w:spacing w:after="0" w:line="240" w:lineRule="auto"/>
        <w:rPr>
          <w:rFonts w:ascii="Garamond" w:hAnsi="Garamond" w:cs="Arial"/>
          <w:b/>
          <w:bCs/>
        </w:rPr>
      </w:pPr>
    </w:p>
    <w:p w14:paraId="7090D54C" w14:textId="64F9DD63" w:rsidR="4D4FB668" w:rsidRDefault="009341B5" w:rsidP="4D4FB668">
      <w:pPr>
        <w:spacing w:after="0" w:line="240" w:lineRule="auto"/>
        <w:rPr>
          <w:rFonts w:ascii="Garamond" w:hAnsi="Garamond" w:cs="Arial"/>
          <w:b/>
          <w:bCs/>
        </w:rPr>
      </w:pPr>
      <m:oMathPara>
        <m:oMath>
          <m:eqArr>
            <m:eqArrPr>
              <m:maxDist m:val="1"/>
              <m:ctrlPr>
                <w:rPr>
                  <w:rFonts w:ascii="Cambria Math" w:hAnsi="Cambria Math" w:cs="Arial"/>
                  <w:i/>
                  <w:iCs/>
                </w:rPr>
              </m:ctrlPr>
            </m:eqArrPr>
            <m:e>
              <m:r>
                <m:rPr>
                  <m:nor/>
                </m:rPr>
                <w:rPr>
                  <w:rFonts w:ascii="Garamond" w:hAnsi="Garamond" w:cs="Arial"/>
                  <w:iCs/>
                </w:rPr>
                <m:t>MNDWI</m:t>
              </m:r>
              <m:r>
                <m:rPr>
                  <m:nor/>
                </m:rPr>
                <w:rPr>
                  <w:rFonts w:ascii="Cambria Math" w:hAnsi="Garamond" w:cs="Arial"/>
                  <w:iCs/>
                </w:rPr>
                <m:t xml:space="preserve"> </m:t>
              </m:r>
              <m:r>
                <m:rPr>
                  <m:nor/>
                </m:rPr>
                <w:rPr>
                  <w:rFonts w:ascii="Garamond" w:hAnsi="Garamond" w:cs="Arial"/>
                  <w:iCs/>
                </w:rPr>
                <m:t xml:space="preserve">= </m:t>
              </m:r>
              <m:f>
                <m:fPr>
                  <m:ctrlPr>
                    <w:rPr>
                      <w:rFonts w:ascii="Cambria Math" w:hAnsi="Cambria Math" w:cs="Arial"/>
                      <w:iCs/>
                    </w:rPr>
                  </m:ctrlPr>
                </m:fPr>
                <m:num>
                  <m:r>
                    <m:rPr>
                      <m:nor/>
                    </m:rPr>
                    <w:rPr>
                      <w:rFonts w:ascii="Garamond" w:hAnsi="Garamond" w:cs="Arial"/>
                      <w:iCs/>
                    </w:rPr>
                    <m:t>GREEN</m:t>
                  </m:r>
                  <m:r>
                    <m:rPr>
                      <m:nor/>
                    </m:rPr>
                    <w:rPr>
                      <w:rFonts w:ascii="Cambria Math" w:hAnsi="Garamond" w:cs="Arial"/>
                      <w:iCs/>
                    </w:rPr>
                    <m:t xml:space="preserve"> </m:t>
                  </m:r>
                  <m:r>
                    <m:rPr>
                      <m:nor/>
                    </m:rPr>
                    <w:rPr>
                      <w:rFonts w:ascii="Garamond" w:hAnsi="Garamond" w:cs="Arial"/>
                      <w:iCs/>
                    </w:rPr>
                    <m:t>-</m:t>
                  </m:r>
                  <m:r>
                    <m:rPr>
                      <m:nor/>
                    </m:rPr>
                    <w:rPr>
                      <w:rFonts w:ascii="Cambria Math" w:hAnsi="Garamond" w:cs="Arial"/>
                      <w:iCs/>
                    </w:rPr>
                    <m:t xml:space="preserve"> </m:t>
                  </m:r>
                  <m:r>
                    <m:rPr>
                      <m:nor/>
                    </m:rPr>
                    <w:rPr>
                      <w:rFonts w:ascii="Garamond" w:hAnsi="Garamond" w:cs="Arial"/>
                      <w:iCs/>
                    </w:rPr>
                    <m:t>SWIR</m:t>
                  </m:r>
                </m:num>
                <m:den>
                  <m:r>
                    <m:rPr>
                      <m:nor/>
                    </m:rPr>
                    <w:rPr>
                      <w:rFonts w:ascii="Garamond" w:hAnsi="Garamond" w:cs="Arial"/>
                      <w:iCs/>
                    </w:rPr>
                    <m:t>GREEN</m:t>
                  </m:r>
                  <m:r>
                    <m:rPr>
                      <m:nor/>
                    </m:rPr>
                    <w:rPr>
                      <w:rFonts w:ascii="Cambria Math" w:hAnsi="Garamond" w:cs="Arial"/>
                      <w:iCs/>
                    </w:rPr>
                    <m:t xml:space="preserve"> </m:t>
                  </m:r>
                  <m:r>
                    <m:rPr>
                      <m:nor/>
                    </m:rPr>
                    <w:rPr>
                      <w:rFonts w:ascii="Garamond" w:hAnsi="Garamond" w:cs="Arial"/>
                      <w:iCs/>
                    </w:rPr>
                    <m:t>+</m:t>
                  </m:r>
                  <m:r>
                    <m:rPr>
                      <m:nor/>
                    </m:rPr>
                    <w:rPr>
                      <w:rFonts w:ascii="Cambria Math" w:hAnsi="Garamond" w:cs="Arial"/>
                      <w:iCs/>
                    </w:rPr>
                    <m:t xml:space="preserve"> </m:t>
                  </m:r>
                  <m:r>
                    <m:rPr>
                      <m:nor/>
                    </m:rPr>
                    <w:rPr>
                      <w:rFonts w:ascii="Garamond" w:hAnsi="Garamond" w:cs="Arial"/>
                      <w:iCs/>
                    </w:rPr>
                    <m:t>SWIR</m:t>
                  </m:r>
                </m:den>
              </m:f>
              <m:r>
                <w:rPr>
                  <w:rFonts w:ascii="Garamond" w:hAnsi="Garamond" w:cs="Arial"/>
                </w:rPr>
                <m:t>#</m:t>
              </m:r>
              <m:d>
                <m:dPr>
                  <m:ctrlPr>
                    <w:rPr>
                      <w:rFonts w:ascii="Cambria Math" w:hAnsi="Cambria Math" w:cs="Arial"/>
                      <w:i/>
                      <w:iCs/>
                    </w:rPr>
                  </m:ctrlPr>
                </m:dPr>
                <m:e>
                  <m:r>
                    <w:rPr>
                      <w:rFonts w:ascii="Cambria Math" w:hAnsi="Cambria Math" w:cs="Arial"/>
                    </w:rPr>
                    <m:t>1</m:t>
                  </m:r>
                </m:e>
              </m:d>
            </m:e>
          </m:eqArr>
        </m:oMath>
      </m:oMathPara>
    </w:p>
    <w:p w14:paraId="7197C822" w14:textId="23FD3DB5" w:rsidR="4D4FB668" w:rsidRDefault="4D4FB668" w:rsidP="4D4FB668">
      <w:pPr>
        <w:spacing w:after="0" w:line="240" w:lineRule="auto"/>
        <w:rPr>
          <w:rFonts w:ascii="Garamond" w:hAnsi="Garamond" w:cs="Arial"/>
          <w:b/>
          <w:bCs/>
        </w:rPr>
      </w:pPr>
    </w:p>
    <w:p w14:paraId="538A5F1D" w14:textId="0C219781" w:rsidR="00A43059" w:rsidRPr="0066138C" w:rsidRDefault="3B28FB93" w:rsidP="2A34C612">
      <w:pPr>
        <w:spacing w:after="0" w:line="240" w:lineRule="auto"/>
        <w:rPr>
          <w:rFonts w:ascii="Garamond" w:hAnsi="Garamond" w:cs="Arial"/>
          <w:b/>
          <w:bCs/>
          <w:i/>
          <w:iCs/>
        </w:rPr>
      </w:pPr>
      <w:r w:rsidRPr="2A34C612">
        <w:rPr>
          <w:rFonts w:ascii="Garamond" w:hAnsi="Garamond" w:cs="Arial"/>
          <w:b/>
          <w:bCs/>
          <w:i/>
          <w:iCs/>
        </w:rPr>
        <w:t>3.3 Data Analysis</w:t>
      </w:r>
    </w:p>
    <w:p w14:paraId="36E75990" w14:textId="20AF3854" w:rsidR="49413B6E" w:rsidRDefault="0B4260DB" w:rsidP="016142F0">
      <w:pPr>
        <w:spacing w:after="0" w:line="240" w:lineRule="auto"/>
        <w:rPr>
          <w:rFonts w:ascii="Garamond" w:hAnsi="Garamond" w:cs="Arial"/>
          <w:i/>
          <w:iCs/>
        </w:rPr>
      </w:pPr>
      <w:r w:rsidRPr="016142F0">
        <w:rPr>
          <w:rFonts w:ascii="Garamond" w:hAnsi="Garamond" w:cs="Arial"/>
          <w:i/>
          <w:iCs/>
        </w:rPr>
        <w:t>3.3.1 Historical Surface Water Maps</w:t>
      </w:r>
      <w:r w:rsidR="49413B6E" w:rsidRPr="016142F0">
        <w:rPr>
          <w:rFonts w:ascii="Garamond" w:hAnsi="Garamond" w:cs="Arial"/>
          <w:i/>
          <w:iCs/>
        </w:rPr>
        <w:t xml:space="preserve"> Analysis </w:t>
      </w:r>
    </w:p>
    <w:p w14:paraId="4B1DDD1E" w14:textId="3CD89C8A" w:rsidR="7DBD526C" w:rsidRDefault="386552CF" w:rsidP="54B45DE3">
      <w:pPr>
        <w:spacing w:after="0" w:line="240" w:lineRule="auto"/>
        <w:rPr>
          <w:rFonts w:ascii="Garamond" w:hAnsi="Garamond" w:cs="Arial"/>
        </w:rPr>
      </w:pPr>
      <w:r w:rsidRPr="54B45DE3">
        <w:rPr>
          <w:rFonts w:ascii="Garamond" w:hAnsi="Garamond" w:cs="Arial"/>
        </w:rPr>
        <w:t>The Edge Otsu thresholding algorithm extracts the edges of features in an image using a histogram-based approach (</w:t>
      </w:r>
      <w:r w:rsidR="25778916" w:rsidRPr="54B45DE3">
        <w:rPr>
          <w:rFonts w:ascii="Garamond" w:hAnsi="Garamond" w:cs="Arial"/>
        </w:rPr>
        <w:t xml:space="preserve">Canny, 1986; </w:t>
      </w:r>
      <w:proofErr w:type="spellStart"/>
      <w:r w:rsidR="25778916" w:rsidRPr="54B45DE3">
        <w:rPr>
          <w:rFonts w:ascii="Garamond" w:hAnsi="Garamond" w:cs="Arial"/>
        </w:rPr>
        <w:t>Donchyts</w:t>
      </w:r>
      <w:proofErr w:type="spellEnd"/>
      <w:r w:rsidR="25778916" w:rsidRPr="54B45DE3">
        <w:rPr>
          <w:rFonts w:ascii="Garamond" w:hAnsi="Garamond" w:cs="Arial"/>
        </w:rPr>
        <w:t xml:space="preserve"> et al., 2016; </w:t>
      </w:r>
      <w:proofErr w:type="spellStart"/>
      <w:r w:rsidRPr="54B45DE3">
        <w:rPr>
          <w:rFonts w:ascii="Garamond" w:hAnsi="Garamond" w:cs="Arial"/>
        </w:rPr>
        <w:t>Markert</w:t>
      </w:r>
      <w:proofErr w:type="spellEnd"/>
      <w:r w:rsidRPr="54B45DE3">
        <w:rPr>
          <w:rFonts w:ascii="Garamond" w:hAnsi="Garamond" w:cs="Arial"/>
        </w:rPr>
        <w:t xml:space="preserve"> et al., 2020</w:t>
      </w:r>
      <w:r w:rsidR="1D85E17D" w:rsidRPr="54B45DE3">
        <w:rPr>
          <w:rFonts w:ascii="Garamond" w:hAnsi="Garamond" w:cs="Arial"/>
        </w:rPr>
        <w:t>; Otsu, 1979</w:t>
      </w:r>
      <w:r w:rsidR="259E32A3" w:rsidRPr="54B45DE3">
        <w:rPr>
          <w:rFonts w:ascii="Garamond" w:hAnsi="Garamond" w:cs="Arial"/>
        </w:rPr>
        <w:t>).</w:t>
      </w:r>
      <w:r w:rsidRPr="54B45DE3">
        <w:rPr>
          <w:rFonts w:ascii="Garamond" w:hAnsi="Garamond" w:cs="Arial"/>
        </w:rPr>
        <w:t xml:space="preserve"> </w:t>
      </w:r>
      <w:r w:rsidR="50CD4B9A" w:rsidRPr="54B45DE3">
        <w:rPr>
          <w:rFonts w:ascii="Garamond" w:hAnsi="Garamond" w:cs="Arial"/>
        </w:rPr>
        <w:t>Our team applied the Edge Otsu</w:t>
      </w:r>
      <w:r w:rsidR="28D1B523" w:rsidRPr="54B45DE3">
        <w:rPr>
          <w:rFonts w:ascii="Garamond" w:hAnsi="Garamond" w:cs="Arial"/>
        </w:rPr>
        <w:t xml:space="preserve"> algorithm</w:t>
      </w:r>
      <w:r w:rsidR="50CD4B9A" w:rsidRPr="54B45DE3">
        <w:rPr>
          <w:rFonts w:ascii="Garamond" w:hAnsi="Garamond" w:cs="Arial"/>
        </w:rPr>
        <w:t xml:space="preserve"> to </w:t>
      </w:r>
      <w:r w:rsidR="55E2D535" w:rsidRPr="54B45DE3">
        <w:rPr>
          <w:rFonts w:ascii="Garamond" w:hAnsi="Garamond" w:cs="Arial"/>
        </w:rPr>
        <w:t>pr</w:t>
      </w:r>
      <w:r w:rsidR="6F133F92" w:rsidRPr="54B45DE3">
        <w:rPr>
          <w:rFonts w:ascii="Garamond" w:hAnsi="Garamond" w:cs="Arial"/>
        </w:rPr>
        <w:t>eviously generated surface water</w:t>
      </w:r>
      <w:r w:rsidR="50CD4B9A" w:rsidRPr="54B45DE3">
        <w:rPr>
          <w:rFonts w:ascii="Garamond" w:hAnsi="Garamond" w:cs="Arial"/>
        </w:rPr>
        <w:t xml:space="preserve"> imagery to map historical surface water extent in 2015, 2016, 2017, 2018, 2020, and 2021. We examined the resulting maps in </w:t>
      </w:r>
      <w:proofErr w:type="spellStart"/>
      <w:r w:rsidR="50CD4B9A" w:rsidRPr="54B45DE3">
        <w:rPr>
          <w:rFonts w:ascii="Garamond" w:hAnsi="Garamond" w:cs="Arial"/>
        </w:rPr>
        <w:t>HYDRAFloods</w:t>
      </w:r>
      <w:proofErr w:type="spellEnd"/>
      <w:r w:rsidR="50CD4B9A" w:rsidRPr="54B45DE3">
        <w:rPr>
          <w:rFonts w:ascii="Garamond" w:hAnsi="Garamond" w:cs="Arial"/>
        </w:rPr>
        <w:t xml:space="preserve"> (v2021.10.11). </w:t>
      </w:r>
      <w:r w:rsidR="490238D1" w:rsidRPr="54B45DE3">
        <w:rPr>
          <w:rFonts w:ascii="Garamond" w:hAnsi="Garamond" w:cs="Arial"/>
        </w:rPr>
        <w:t>The time and date of image acquisition can affect surface water classification</w:t>
      </w:r>
      <w:r w:rsidR="0600ADE5" w:rsidRPr="54B45DE3">
        <w:rPr>
          <w:rFonts w:ascii="Garamond" w:hAnsi="Garamond" w:cs="Arial"/>
        </w:rPr>
        <w:t>,</w:t>
      </w:r>
      <w:r w:rsidR="490238D1" w:rsidRPr="54B45DE3">
        <w:rPr>
          <w:rFonts w:ascii="Garamond" w:hAnsi="Garamond" w:cs="Arial"/>
        </w:rPr>
        <w:t xml:space="preserve"> as seasonal variation can exaggerate surface water extent. As a comparison metric, our team used the Joint Research Center (JRC) Yearly Water Classification History (v1.3), a dataset containing maps of the location, distribution, and extent of surface </w:t>
      </w:r>
      <w:r w:rsidR="490238D1" w:rsidRPr="54B45DE3">
        <w:rPr>
          <w:rFonts w:ascii="Garamond" w:hAnsi="Garamond" w:cs="Arial"/>
        </w:rPr>
        <w:lastRenderedPageBreak/>
        <w:t xml:space="preserve">water from 1984 to 2020. Our team exported the </w:t>
      </w:r>
      <w:r w:rsidR="162612A7" w:rsidRPr="54B45DE3">
        <w:rPr>
          <w:rFonts w:ascii="Garamond" w:hAnsi="Garamond" w:cs="Arial"/>
        </w:rPr>
        <w:t>six</w:t>
      </w:r>
      <w:r w:rsidR="490238D1" w:rsidRPr="54B45DE3">
        <w:rPr>
          <w:rFonts w:ascii="Garamond" w:hAnsi="Garamond" w:cs="Arial"/>
        </w:rPr>
        <w:t xml:space="preserve"> maps in the WGS 1984 </w:t>
      </w:r>
      <w:r w:rsidR="755B64A5" w:rsidRPr="54B45DE3">
        <w:rPr>
          <w:rFonts w:ascii="Garamond" w:hAnsi="Garamond" w:cs="Arial"/>
        </w:rPr>
        <w:t>geographic coordinate system</w:t>
      </w:r>
      <w:r w:rsidR="490238D1" w:rsidRPr="54B45DE3">
        <w:rPr>
          <w:rFonts w:ascii="Garamond" w:hAnsi="Garamond" w:cs="Arial"/>
        </w:rPr>
        <w:t xml:space="preserve"> and </w:t>
      </w:r>
      <w:r w:rsidR="169C0F59" w:rsidRPr="54B45DE3">
        <w:rPr>
          <w:rFonts w:ascii="Garamond" w:hAnsi="Garamond" w:cs="Arial"/>
        </w:rPr>
        <w:t xml:space="preserve">imported the </w:t>
      </w:r>
      <w:proofErr w:type="spellStart"/>
      <w:r w:rsidR="41DC177B" w:rsidRPr="54B45DE3">
        <w:rPr>
          <w:rFonts w:ascii="Garamond" w:hAnsi="Garamond" w:cs="Arial"/>
        </w:rPr>
        <w:t>GeoTIFF</w:t>
      </w:r>
      <w:proofErr w:type="spellEnd"/>
      <w:r w:rsidR="41DC177B" w:rsidRPr="54B45DE3">
        <w:rPr>
          <w:rFonts w:ascii="Garamond" w:hAnsi="Garamond" w:cs="Arial"/>
        </w:rPr>
        <w:t xml:space="preserve"> files</w:t>
      </w:r>
      <w:r w:rsidR="490238D1" w:rsidRPr="54B45DE3">
        <w:rPr>
          <w:rFonts w:ascii="Garamond" w:hAnsi="Garamond" w:cs="Arial"/>
        </w:rPr>
        <w:t xml:space="preserve"> into </w:t>
      </w:r>
      <w:r w:rsidR="554AF19F" w:rsidRPr="54B45DE3">
        <w:rPr>
          <w:rFonts w:ascii="Garamond" w:hAnsi="Garamond" w:cs="Arial"/>
        </w:rPr>
        <w:t>ArcGIS</w:t>
      </w:r>
      <w:r w:rsidR="490238D1" w:rsidRPr="54B45DE3">
        <w:rPr>
          <w:rFonts w:ascii="Garamond" w:hAnsi="Garamond" w:cs="Arial"/>
        </w:rPr>
        <w:t xml:space="preserve"> Pro 2.8</w:t>
      </w:r>
      <w:r w:rsidR="44373EFB" w:rsidRPr="54B45DE3">
        <w:rPr>
          <w:rFonts w:ascii="Garamond" w:hAnsi="Garamond" w:cs="Arial"/>
        </w:rPr>
        <w:t>.</w:t>
      </w:r>
      <w:r w:rsidR="490238D1" w:rsidRPr="54B45DE3">
        <w:rPr>
          <w:rFonts w:ascii="Garamond" w:hAnsi="Garamond" w:cs="Arial"/>
        </w:rPr>
        <w:t xml:space="preserve"> To understand how surface water has changed over time, we performed a change detection analysis by subtracting the surface water outputs between 2021 and 2015. </w:t>
      </w:r>
      <w:r w:rsidR="4CA58F0A" w:rsidRPr="54B45DE3">
        <w:rPr>
          <w:rFonts w:ascii="Garamond" w:hAnsi="Garamond" w:cs="Arial"/>
        </w:rPr>
        <w:t>We performed t</w:t>
      </w:r>
      <w:r w:rsidR="490238D1" w:rsidRPr="54B45DE3">
        <w:rPr>
          <w:rFonts w:ascii="Garamond" w:hAnsi="Garamond" w:cs="Arial"/>
        </w:rPr>
        <w:t xml:space="preserve">his step using the Raster Calculator tool in the spatial analysis toolbox </w:t>
      </w:r>
      <w:r w:rsidR="70A4B093" w:rsidRPr="54B45DE3">
        <w:rPr>
          <w:rFonts w:ascii="Garamond" w:hAnsi="Garamond" w:cs="Arial"/>
        </w:rPr>
        <w:t>in</w:t>
      </w:r>
      <w:r w:rsidR="490238D1" w:rsidRPr="54B45DE3">
        <w:rPr>
          <w:rFonts w:ascii="Garamond" w:hAnsi="Garamond" w:cs="Arial"/>
        </w:rPr>
        <w:t xml:space="preserve"> ArcGIS Pro 2.8. The resulting map can be found in section </w:t>
      </w:r>
      <w:r w:rsidR="3627163C" w:rsidRPr="54B45DE3">
        <w:rPr>
          <w:rFonts w:ascii="Garamond" w:hAnsi="Garamond" w:cs="Arial"/>
        </w:rPr>
        <w:t>4.1.1</w:t>
      </w:r>
      <w:r w:rsidR="490238D1" w:rsidRPr="54B45DE3">
        <w:rPr>
          <w:rFonts w:ascii="Garamond" w:hAnsi="Garamond" w:cs="Arial"/>
        </w:rPr>
        <w:t xml:space="preserve">.   </w:t>
      </w:r>
    </w:p>
    <w:p w14:paraId="6E7672F3" w14:textId="4CA1C198" w:rsidR="6F97AB49" w:rsidRDefault="6F97AB49" w:rsidP="6F97AB49">
      <w:pPr>
        <w:spacing w:after="0" w:line="240" w:lineRule="auto"/>
        <w:rPr>
          <w:rFonts w:ascii="Garamond" w:hAnsi="Garamond" w:cs="Arial"/>
        </w:rPr>
      </w:pPr>
    </w:p>
    <w:p w14:paraId="45226C71" w14:textId="3824DC3F" w:rsidR="7A38F00F" w:rsidRDefault="7A38F00F" w:rsidP="6F97AB49">
      <w:pPr>
        <w:spacing w:after="0" w:line="240" w:lineRule="auto"/>
        <w:rPr>
          <w:rFonts w:ascii="Garamond" w:hAnsi="Garamond" w:cs="Arial"/>
          <w:i/>
        </w:rPr>
      </w:pPr>
      <w:r w:rsidRPr="20BE3A52">
        <w:rPr>
          <w:rFonts w:ascii="Garamond" w:hAnsi="Garamond" w:cs="Arial"/>
          <w:i/>
        </w:rPr>
        <w:t>3.3.2 Case Study Analysis: Hurricanes Eta and Iota</w:t>
      </w:r>
      <w:r w:rsidR="7DBD526C" w:rsidRPr="20BE3A52">
        <w:rPr>
          <w:rFonts w:ascii="Garamond" w:hAnsi="Garamond" w:cs="Arial"/>
          <w:i/>
        </w:rPr>
        <w:t xml:space="preserve"> </w:t>
      </w:r>
    </w:p>
    <w:p w14:paraId="672BC943" w14:textId="70B4AD61" w:rsidR="6C958F2B" w:rsidRDefault="6C958F2B" w:rsidP="50437701">
      <w:pPr>
        <w:spacing w:after="0" w:line="240" w:lineRule="auto"/>
        <w:rPr>
          <w:rFonts w:ascii="Garamond" w:hAnsi="Garamond" w:cs="Arial"/>
          <w:i/>
        </w:rPr>
      </w:pPr>
      <w:r w:rsidRPr="20BE3A52">
        <w:rPr>
          <w:rFonts w:ascii="Garamond" w:hAnsi="Garamond" w:cs="Arial"/>
          <w:i/>
        </w:rPr>
        <w:t>3.3.2.1 Edge Otsu Thresholding</w:t>
      </w:r>
    </w:p>
    <w:p w14:paraId="33EC09C4" w14:textId="1CDF12D7" w:rsidR="114CA0B8" w:rsidRDefault="34993B39" w:rsidP="77E99821">
      <w:pPr>
        <w:spacing w:after="0" w:line="240" w:lineRule="auto"/>
        <w:rPr>
          <w:rFonts w:ascii="Garamond" w:hAnsi="Garamond" w:cs="Arial"/>
        </w:rPr>
      </w:pPr>
      <w:r w:rsidRPr="54B45DE3">
        <w:rPr>
          <w:rFonts w:ascii="Garamond" w:hAnsi="Garamond" w:cs="Arial"/>
        </w:rPr>
        <w:t>We</w:t>
      </w:r>
      <w:r w:rsidR="2E2248B0" w:rsidRPr="54B45DE3">
        <w:rPr>
          <w:rFonts w:ascii="Garamond" w:hAnsi="Garamond" w:cs="Arial"/>
        </w:rPr>
        <w:t xml:space="preserve"> employed two methodologies in examining Hurricanes Eta and Iota using the </w:t>
      </w:r>
      <w:proofErr w:type="spellStart"/>
      <w:r w:rsidR="2E2248B0" w:rsidRPr="54B45DE3">
        <w:rPr>
          <w:rFonts w:ascii="Garamond" w:hAnsi="Garamond" w:cs="Arial"/>
        </w:rPr>
        <w:t>HYRDAFloods</w:t>
      </w:r>
      <w:proofErr w:type="spellEnd"/>
      <w:r w:rsidR="2E2248B0" w:rsidRPr="54B45DE3">
        <w:rPr>
          <w:rFonts w:ascii="Garamond" w:hAnsi="Garamond" w:cs="Arial"/>
        </w:rPr>
        <w:t xml:space="preserve"> tool. The first analysis focused on the use of </w:t>
      </w:r>
      <w:r w:rsidR="13AEC3FD" w:rsidRPr="54B45DE3">
        <w:rPr>
          <w:rFonts w:ascii="Garamond" w:hAnsi="Garamond" w:cs="Arial"/>
        </w:rPr>
        <w:t xml:space="preserve">SAR imagery </w:t>
      </w:r>
      <w:r w:rsidR="14E4D192" w:rsidRPr="54B45DE3">
        <w:rPr>
          <w:rFonts w:ascii="Garamond" w:hAnsi="Garamond" w:cs="Arial"/>
        </w:rPr>
        <w:t xml:space="preserve">for </w:t>
      </w:r>
      <w:r w:rsidR="2E2248B0" w:rsidRPr="54B45DE3">
        <w:rPr>
          <w:rFonts w:ascii="Garamond" w:hAnsi="Garamond" w:cs="Arial"/>
        </w:rPr>
        <w:t>flood mapping</w:t>
      </w:r>
      <w:r w:rsidR="0451B03E" w:rsidRPr="54B45DE3">
        <w:rPr>
          <w:rFonts w:ascii="Garamond" w:hAnsi="Garamond" w:cs="Arial"/>
        </w:rPr>
        <w:t xml:space="preserve">. </w:t>
      </w:r>
      <w:r w:rsidR="0E80E7B7" w:rsidRPr="54B45DE3">
        <w:rPr>
          <w:rFonts w:ascii="Garamond" w:hAnsi="Garamond" w:cs="Arial"/>
        </w:rPr>
        <w:t>The second methodology utilized optical imagery to extract flood information during and after the two hurricanes.</w:t>
      </w:r>
      <w:r w:rsidR="7723CA17" w:rsidRPr="54B45DE3">
        <w:rPr>
          <w:rFonts w:ascii="Garamond" w:hAnsi="Garamond" w:cs="Arial"/>
        </w:rPr>
        <w:t xml:space="preserve"> Although the </w:t>
      </w:r>
      <w:r w:rsidR="0C5EFF81" w:rsidRPr="54B45DE3">
        <w:rPr>
          <w:rFonts w:ascii="Garamond" w:hAnsi="Garamond" w:cs="Arial"/>
        </w:rPr>
        <w:t xml:space="preserve">data </w:t>
      </w:r>
      <w:r w:rsidR="7723CA17" w:rsidRPr="54B45DE3">
        <w:rPr>
          <w:rFonts w:ascii="Garamond" w:hAnsi="Garamond" w:cs="Arial"/>
        </w:rPr>
        <w:t>processing differed between the SAR and optical imagery, we applied the same methods to extract flooding</w:t>
      </w:r>
      <w:r w:rsidR="128300DD" w:rsidRPr="54B45DE3">
        <w:rPr>
          <w:rFonts w:ascii="Garamond" w:hAnsi="Garamond" w:cs="Arial"/>
        </w:rPr>
        <w:t xml:space="preserve"> information</w:t>
      </w:r>
      <w:r w:rsidR="7723CA17" w:rsidRPr="54B45DE3">
        <w:rPr>
          <w:rFonts w:ascii="Garamond" w:hAnsi="Garamond" w:cs="Arial"/>
        </w:rPr>
        <w:t xml:space="preserve">. Using the </w:t>
      </w:r>
      <w:proofErr w:type="spellStart"/>
      <w:r w:rsidR="7723CA17" w:rsidRPr="54B45DE3">
        <w:rPr>
          <w:rFonts w:ascii="Garamond" w:hAnsi="Garamond" w:cs="Arial"/>
        </w:rPr>
        <w:t>HYDRAFloods</w:t>
      </w:r>
      <w:proofErr w:type="spellEnd"/>
      <w:r w:rsidR="7723CA17" w:rsidRPr="54B45DE3">
        <w:rPr>
          <w:rFonts w:ascii="Garamond" w:hAnsi="Garamond" w:cs="Arial"/>
        </w:rPr>
        <w:t xml:space="preserve"> tool, we </w:t>
      </w:r>
      <w:r w:rsidR="347D64BB" w:rsidRPr="54B45DE3">
        <w:rPr>
          <w:rFonts w:ascii="Garamond" w:hAnsi="Garamond" w:cs="Arial"/>
        </w:rPr>
        <w:t>implemented the Edge Otsu</w:t>
      </w:r>
      <w:r w:rsidR="5A78B259" w:rsidRPr="54B45DE3">
        <w:rPr>
          <w:rFonts w:ascii="Garamond" w:hAnsi="Garamond" w:cs="Arial"/>
        </w:rPr>
        <w:t xml:space="preserve"> </w:t>
      </w:r>
      <w:r w:rsidR="0A0CB7D9" w:rsidRPr="54B45DE3">
        <w:rPr>
          <w:rFonts w:ascii="Garamond" w:hAnsi="Garamond" w:cs="Arial"/>
        </w:rPr>
        <w:t>algorithm.</w:t>
      </w:r>
      <w:r w:rsidR="746C5FA6" w:rsidRPr="54B45DE3">
        <w:rPr>
          <w:rFonts w:ascii="Garamond" w:hAnsi="Garamond" w:cs="Arial"/>
        </w:rPr>
        <w:t xml:space="preserve"> </w:t>
      </w:r>
      <w:r w:rsidR="50153129" w:rsidRPr="54B45DE3">
        <w:rPr>
          <w:rFonts w:ascii="Garamond" w:hAnsi="Garamond" w:cs="Arial"/>
        </w:rPr>
        <w:t xml:space="preserve">In using the </w:t>
      </w:r>
      <w:r w:rsidR="3479DA29" w:rsidRPr="54B45DE3">
        <w:rPr>
          <w:rFonts w:ascii="Garamond" w:hAnsi="Garamond" w:cs="Arial"/>
        </w:rPr>
        <w:t>Edge</w:t>
      </w:r>
      <w:r w:rsidR="50153129" w:rsidRPr="54B45DE3">
        <w:rPr>
          <w:rFonts w:ascii="Garamond" w:hAnsi="Garamond" w:cs="Arial"/>
        </w:rPr>
        <w:t xml:space="preserve"> </w:t>
      </w:r>
      <w:r w:rsidR="3479DA29" w:rsidRPr="54B45DE3">
        <w:rPr>
          <w:rFonts w:ascii="Garamond" w:hAnsi="Garamond" w:cs="Arial"/>
        </w:rPr>
        <w:t xml:space="preserve">Otsu function </w:t>
      </w:r>
      <w:r w:rsidR="50153129" w:rsidRPr="54B45DE3">
        <w:rPr>
          <w:rFonts w:ascii="Garamond" w:hAnsi="Garamond" w:cs="Arial"/>
        </w:rPr>
        <w:t xml:space="preserve">in </w:t>
      </w:r>
      <w:proofErr w:type="spellStart"/>
      <w:r w:rsidR="50153129" w:rsidRPr="54B45DE3">
        <w:rPr>
          <w:rFonts w:ascii="Garamond" w:hAnsi="Garamond" w:cs="Arial"/>
        </w:rPr>
        <w:t>HYDRAFloods</w:t>
      </w:r>
      <w:proofErr w:type="spellEnd"/>
      <w:r w:rsidR="50153129" w:rsidRPr="54B45DE3">
        <w:rPr>
          <w:rFonts w:ascii="Garamond" w:hAnsi="Garamond" w:cs="Arial"/>
        </w:rPr>
        <w:t>, we defined the</w:t>
      </w:r>
      <w:r w:rsidR="68EC7E57" w:rsidRPr="54B45DE3">
        <w:rPr>
          <w:rFonts w:ascii="Garamond" w:hAnsi="Garamond" w:cs="Arial"/>
        </w:rPr>
        <w:t xml:space="preserve"> algorithm parameters depending on the satellite and sensor used. For </w:t>
      </w:r>
      <w:r w:rsidR="4DCADEAF" w:rsidRPr="54B45DE3">
        <w:rPr>
          <w:rFonts w:ascii="Garamond" w:hAnsi="Garamond" w:cs="Arial"/>
        </w:rPr>
        <w:t>imagery with a spatial resolution of 30 meters, we implemented an edge buffer of 300 meters. Meanwhile</w:t>
      </w:r>
      <w:r w:rsidR="6C92D1C6" w:rsidRPr="54B45DE3">
        <w:rPr>
          <w:rFonts w:ascii="Garamond" w:hAnsi="Garamond" w:cs="Arial"/>
        </w:rPr>
        <w:t>,</w:t>
      </w:r>
      <w:r w:rsidR="4DCADEAF" w:rsidRPr="54B45DE3">
        <w:rPr>
          <w:rFonts w:ascii="Garamond" w:hAnsi="Garamond" w:cs="Arial"/>
        </w:rPr>
        <w:t xml:space="preserve"> for coars</w:t>
      </w:r>
      <w:r w:rsidR="16901B2B" w:rsidRPr="54B45DE3">
        <w:rPr>
          <w:rFonts w:ascii="Garamond" w:hAnsi="Garamond" w:cs="Arial"/>
        </w:rPr>
        <w:t>er imagery with a spatial resolution of 1000 meters, we defined t</w:t>
      </w:r>
      <w:r w:rsidR="18349151" w:rsidRPr="54B45DE3">
        <w:rPr>
          <w:rFonts w:ascii="Garamond" w:hAnsi="Garamond" w:cs="Arial"/>
        </w:rPr>
        <w:t xml:space="preserve">he edge buffer as 1500 meters. More detail on the parameters used in the Edge Otsu </w:t>
      </w:r>
      <w:r w:rsidR="1E209291" w:rsidRPr="54B45DE3">
        <w:rPr>
          <w:rFonts w:ascii="Garamond" w:hAnsi="Garamond" w:cs="Arial"/>
        </w:rPr>
        <w:t>a</w:t>
      </w:r>
      <w:r w:rsidR="18349151" w:rsidRPr="54B45DE3">
        <w:rPr>
          <w:rFonts w:ascii="Garamond" w:hAnsi="Garamond" w:cs="Arial"/>
        </w:rPr>
        <w:t xml:space="preserve">lgorithm in </w:t>
      </w:r>
      <w:proofErr w:type="spellStart"/>
      <w:r w:rsidR="18349151" w:rsidRPr="54B45DE3">
        <w:rPr>
          <w:rFonts w:ascii="Garamond" w:hAnsi="Garamond" w:cs="Arial"/>
        </w:rPr>
        <w:t>HYDRAFloods</w:t>
      </w:r>
      <w:proofErr w:type="spellEnd"/>
      <w:r w:rsidR="18349151" w:rsidRPr="54B45DE3">
        <w:rPr>
          <w:rFonts w:ascii="Garamond" w:hAnsi="Garamond" w:cs="Arial"/>
        </w:rPr>
        <w:t xml:space="preserve"> </w:t>
      </w:r>
      <w:r w:rsidR="00B4290D">
        <w:rPr>
          <w:rFonts w:ascii="Garamond" w:hAnsi="Garamond" w:cs="Arial"/>
        </w:rPr>
        <w:t>can be found</w:t>
      </w:r>
      <w:r w:rsidR="18349151" w:rsidRPr="54B45DE3">
        <w:rPr>
          <w:rFonts w:ascii="Garamond" w:hAnsi="Garamond" w:cs="Arial"/>
        </w:rPr>
        <w:t xml:space="preserve"> in </w:t>
      </w:r>
      <w:r w:rsidR="657A7DE8" w:rsidRPr="54B45DE3">
        <w:rPr>
          <w:rFonts w:ascii="Garamond" w:hAnsi="Garamond" w:cs="Arial"/>
        </w:rPr>
        <w:t>T</w:t>
      </w:r>
      <w:r w:rsidR="18349151" w:rsidRPr="54B45DE3">
        <w:rPr>
          <w:rFonts w:ascii="Garamond" w:hAnsi="Garamond" w:cs="Arial"/>
        </w:rPr>
        <w:t xml:space="preserve">able </w:t>
      </w:r>
      <w:r w:rsidR="79FDB4DA" w:rsidRPr="54B45DE3">
        <w:rPr>
          <w:rFonts w:ascii="Garamond" w:hAnsi="Garamond" w:cs="Arial"/>
        </w:rPr>
        <w:t>2</w:t>
      </w:r>
      <w:r w:rsidR="18349151" w:rsidRPr="54B45DE3">
        <w:rPr>
          <w:rFonts w:ascii="Garamond" w:hAnsi="Garamond" w:cs="Arial"/>
        </w:rPr>
        <w:t>.</w:t>
      </w:r>
      <w:r w:rsidR="709CDBD7" w:rsidRPr="54B45DE3">
        <w:rPr>
          <w:rFonts w:ascii="Garamond" w:hAnsi="Garamond" w:cs="Arial"/>
        </w:rPr>
        <w:t xml:space="preserve"> The define</w:t>
      </w:r>
      <w:r w:rsidR="326A45CC" w:rsidRPr="54B45DE3">
        <w:rPr>
          <w:rFonts w:ascii="Garamond" w:hAnsi="Garamond" w:cs="Arial"/>
        </w:rPr>
        <w:t>d</w:t>
      </w:r>
      <w:r w:rsidR="709CDBD7" w:rsidRPr="54B45DE3">
        <w:rPr>
          <w:rFonts w:ascii="Garamond" w:hAnsi="Garamond" w:cs="Arial"/>
        </w:rPr>
        <w:t xml:space="preserve"> parameters include the scale, initial threshold, edge buffer, threshold no data, and whether to invert </w:t>
      </w:r>
      <w:r w:rsidR="73704BC6" w:rsidRPr="54B45DE3">
        <w:rPr>
          <w:rFonts w:ascii="Garamond" w:hAnsi="Garamond" w:cs="Arial"/>
        </w:rPr>
        <w:t xml:space="preserve">the result. </w:t>
      </w:r>
      <w:r w:rsidR="6A1E0E59" w:rsidRPr="54B45DE3">
        <w:rPr>
          <w:rFonts w:ascii="Garamond" w:hAnsi="Garamond" w:cs="Arial"/>
        </w:rPr>
        <w:t>F</w:t>
      </w:r>
      <w:r w:rsidR="73704BC6" w:rsidRPr="54B45DE3">
        <w:rPr>
          <w:rFonts w:ascii="Garamond" w:hAnsi="Garamond" w:cs="Arial"/>
        </w:rPr>
        <w:t>or instance, the optical imagery required the invert parameter as we used MNDWI as an input to the algorithm.</w:t>
      </w:r>
      <w:r w:rsidR="0CA50D0F" w:rsidRPr="54B45DE3">
        <w:rPr>
          <w:rFonts w:ascii="Garamond" w:hAnsi="Garamond" w:cs="Arial"/>
        </w:rPr>
        <w:t xml:space="preserve"> Parameters not detailed </w:t>
      </w:r>
      <w:r w:rsidR="00B4290D">
        <w:rPr>
          <w:rFonts w:ascii="Garamond" w:hAnsi="Garamond" w:cs="Arial"/>
        </w:rPr>
        <w:t xml:space="preserve">in Table 2 </w:t>
      </w:r>
      <w:r w:rsidR="0CA50D0F" w:rsidRPr="54B45DE3">
        <w:rPr>
          <w:rFonts w:ascii="Garamond" w:hAnsi="Garamond" w:cs="Arial"/>
        </w:rPr>
        <w:t xml:space="preserve">were left as the default values in </w:t>
      </w:r>
      <w:proofErr w:type="spellStart"/>
      <w:r w:rsidR="0CA50D0F" w:rsidRPr="54B45DE3">
        <w:rPr>
          <w:rFonts w:ascii="Garamond" w:hAnsi="Garamond" w:cs="Arial"/>
        </w:rPr>
        <w:t>HYDRAFloods</w:t>
      </w:r>
      <w:proofErr w:type="spellEnd"/>
      <w:r w:rsidR="0CA50D0F" w:rsidRPr="54B45DE3">
        <w:rPr>
          <w:rFonts w:ascii="Garamond" w:hAnsi="Garamond" w:cs="Arial"/>
        </w:rPr>
        <w:t>.</w:t>
      </w:r>
      <w:r w:rsidR="1D22DEC5" w:rsidRPr="54B45DE3">
        <w:rPr>
          <w:rFonts w:ascii="Garamond" w:hAnsi="Garamond" w:cs="Arial"/>
        </w:rPr>
        <w:t xml:space="preserve"> </w:t>
      </w:r>
      <w:r w:rsidR="07B82ABC" w:rsidRPr="54B45DE3">
        <w:rPr>
          <w:rFonts w:ascii="Garamond" w:hAnsi="Garamond" w:cs="Arial"/>
        </w:rPr>
        <w:t>For each Earth observation product and time period, t</w:t>
      </w:r>
      <w:r w:rsidR="1D22DEC5" w:rsidRPr="54B45DE3">
        <w:rPr>
          <w:rFonts w:ascii="Garamond" w:hAnsi="Garamond" w:cs="Arial"/>
        </w:rPr>
        <w:t xml:space="preserve">he algorithm generated a Boolean image </w:t>
      </w:r>
      <w:r w:rsidR="7CA94776" w:rsidRPr="54B45DE3">
        <w:rPr>
          <w:rFonts w:ascii="Garamond" w:hAnsi="Garamond" w:cs="Arial"/>
        </w:rPr>
        <w:t>in which</w:t>
      </w:r>
      <w:r w:rsidR="6910E444" w:rsidRPr="54B45DE3">
        <w:rPr>
          <w:rFonts w:ascii="Garamond" w:hAnsi="Garamond" w:cs="Arial"/>
        </w:rPr>
        <w:t xml:space="preserve"> pixels values of 1 </w:t>
      </w:r>
      <w:r w:rsidR="4AD807B8" w:rsidRPr="54B45DE3">
        <w:rPr>
          <w:rFonts w:ascii="Garamond" w:hAnsi="Garamond" w:cs="Arial"/>
        </w:rPr>
        <w:t>indicated</w:t>
      </w:r>
      <w:r w:rsidR="6910E444" w:rsidRPr="54B45DE3">
        <w:rPr>
          <w:rFonts w:ascii="Garamond" w:hAnsi="Garamond" w:cs="Arial"/>
        </w:rPr>
        <w:t xml:space="preserve"> </w:t>
      </w:r>
      <w:r w:rsidR="46C39109" w:rsidRPr="54B45DE3">
        <w:rPr>
          <w:rFonts w:ascii="Garamond" w:hAnsi="Garamond" w:cs="Arial"/>
        </w:rPr>
        <w:t xml:space="preserve">water and </w:t>
      </w:r>
      <w:r w:rsidR="6910E444" w:rsidRPr="54B45DE3">
        <w:rPr>
          <w:rFonts w:ascii="Garamond" w:hAnsi="Garamond" w:cs="Arial"/>
        </w:rPr>
        <w:t>pixel</w:t>
      </w:r>
      <w:r w:rsidR="6012EE51" w:rsidRPr="54B45DE3">
        <w:rPr>
          <w:rFonts w:ascii="Garamond" w:hAnsi="Garamond" w:cs="Arial"/>
        </w:rPr>
        <w:t xml:space="preserve"> values of 0 indicate</w:t>
      </w:r>
      <w:r w:rsidR="00657713" w:rsidRPr="54B45DE3">
        <w:rPr>
          <w:rFonts w:ascii="Garamond" w:hAnsi="Garamond" w:cs="Arial"/>
        </w:rPr>
        <w:t>d</w:t>
      </w:r>
      <w:r w:rsidR="6012EE51" w:rsidRPr="54B45DE3">
        <w:rPr>
          <w:rFonts w:ascii="Garamond" w:hAnsi="Garamond" w:cs="Arial"/>
        </w:rPr>
        <w:t xml:space="preserve"> areas of no water. We then extracted flood</w:t>
      </w:r>
      <w:r w:rsidR="01A1945F" w:rsidRPr="54B45DE3">
        <w:rPr>
          <w:rFonts w:ascii="Garamond" w:hAnsi="Garamond" w:cs="Arial"/>
        </w:rPr>
        <w:t xml:space="preserve"> extent</w:t>
      </w:r>
      <w:r w:rsidR="6012EE51" w:rsidRPr="54B45DE3">
        <w:rPr>
          <w:rFonts w:ascii="Garamond" w:hAnsi="Garamond" w:cs="Arial"/>
        </w:rPr>
        <w:t xml:space="preserve"> by masking</w:t>
      </w:r>
      <w:r w:rsidR="2380813D" w:rsidRPr="54B45DE3">
        <w:rPr>
          <w:rFonts w:ascii="Garamond" w:hAnsi="Garamond" w:cs="Arial"/>
        </w:rPr>
        <w:t xml:space="preserve"> permanent water</w:t>
      </w:r>
      <w:r w:rsidR="6012EE51" w:rsidRPr="54B45DE3">
        <w:rPr>
          <w:rFonts w:ascii="Garamond" w:hAnsi="Garamond" w:cs="Arial"/>
        </w:rPr>
        <w:t xml:space="preserve"> </w:t>
      </w:r>
      <w:r w:rsidR="2125D8D8" w:rsidRPr="54B45DE3">
        <w:rPr>
          <w:rFonts w:ascii="Garamond" w:hAnsi="Garamond" w:cs="Arial"/>
        </w:rPr>
        <w:t xml:space="preserve">over </w:t>
      </w:r>
      <w:r w:rsidR="6012EE51" w:rsidRPr="54B45DE3">
        <w:rPr>
          <w:rFonts w:ascii="Garamond" w:hAnsi="Garamond" w:cs="Arial"/>
        </w:rPr>
        <w:t>the results usi</w:t>
      </w:r>
      <w:r w:rsidR="0F04F9C6" w:rsidRPr="54B45DE3">
        <w:rPr>
          <w:rFonts w:ascii="Garamond" w:hAnsi="Garamond" w:cs="Arial"/>
        </w:rPr>
        <w:t>ng</w:t>
      </w:r>
      <w:r w:rsidR="2E7A688B" w:rsidRPr="54B45DE3">
        <w:rPr>
          <w:rFonts w:ascii="Garamond" w:hAnsi="Garamond" w:cs="Arial"/>
        </w:rPr>
        <w:t xml:space="preserve"> the JRC </w:t>
      </w:r>
      <w:r w:rsidR="446E4C19" w:rsidRPr="54B45DE3">
        <w:rPr>
          <w:rFonts w:ascii="Garamond" w:hAnsi="Garamond" w:cs="Arial"/>
        </w:rPr>
        <w:t>Yearly Water Classification History</w:t>
      </w:r>
      <w:r w:rsidR="164EB446" w:rsidRPr="54B45DE3">
        <w:rPr>
          <w:rFonts w:ascii="Garamond" w:hAnsi="Garamond" w:cs="Arial"/>
        </w:rPr>
        <w:t xml:space="preserve"> dataset</w:t>
      </w:r>
      <w:r w:rsidR="2165707A" w:rsidRPr="54B45DE3">
        <w:rPr>
          <w:rFonts w:ascii="Garamond" w:hAnsi="Garamond" w:cs="Arial"/>
        </w:rPr>
        <w:t>.</w:t>
      </w:r>
      <w:r w:rsidR="149A8D39" w:rsidRPr="54B45DE3">
        <w:rPr>
          <w:rFonts w:ascii="Garamond" w:hAnsi="Garamond" w:cs="Arial"/>
        </w:rPr>
        <w:t xml:space="preserve"> </w:t>
      </w:r>
    </w:p>
    <w:p w14:paraId="47FFF5E0" w14:textId="56690D59" w:rsidR="77E99821" w:rsidRDefault="77E99821" w:rsidP="77E99821">
      <w:pPr>
        <w:spacing w:after="0" w:line="240" w:lineRule="auto"/>
        <w:rPr>
          <w:rFonts w:ascii="Garamond" w:hAnsi="Garamond" w:cs="Arial"/>
        </w:rPr>
      </w:pPr>
    </w:p>
    <w:p w14:paraId="39FBD317" w14:textId="545783F8" w:rsidR="38454E4C" w:rsidRDefault="38454E4C" w:rsidP="77E99821">
      <w:pPr>
        <w:spacing w:after="0" w:line="240" w:lineRule="auto"/>
        <w:rPr>
          <w:rFonts w:ascii="Garamond" w:hAnsi="Garamond" w:cs="Arial"/>
        </w:rPr>
      </w:pPr>
      <w:r w:rsidRPr="77E99821">
        <w:rPr>
          <w:rFonts w:ascii="Garamond" w:hAnsi="Garamond" w:cs="Arial"/>
        </w:rPr>
        <w:t>Table 2.</w:t>
      </w:r>
    </w:p>
    <w:p w14:paraId="0F55058A" w14:textId="3208FA7E" w:rsidR="2AB61A99" w:rsidRDefault="3EF580F8" w:rsidP="2C721CBF">
      <w:pPr>
        <w:spacing w:after="0" w:line="240" w:lineRule="auto"/>
        <w:rPr>
          <w:rFonts w:ascii="Garamond" w:eastAsia="Garamond" w:hAnsi="Garamond" w:cs="Garamond"/>
          <w:i/>
          <w:iCs/>
          <w:color w:val="000000" w:themeColor="text1"/>
        </w:rPr>
      </w:pPr>
      <w:r w:rsidRPr="54B45DE3">
        <w:rPr>
          <w:rFonts w:ascii="Garamond" w:eastAsia="Garamond" w:hAnsi="Garamond" w:cs="Garamond"/>
          <w:i/>
          <w:iCs/>
          <w:color w:val="000000" w:themeColor="text1"/>
        </w:rPr>
        <w:t xml:space="preserve">Parameters used in the Edge Otsu Threshold Algorithm in the </w:t>
      </w:r>
      <w:proofErr w:type="spellStart"/>
      <w:r w:rsidRPr="54B45DE3">
        <w:rPr>
          <w:rFonts w:ascii="Garamond" w:eastAsia="Garamond" w:hAnsi="Garamond" w:cs="Garamond"/>
          <w:i/>
          <w:iCs/>
          <w:color w:val="000000" w:themeColor="text1"/>
        </w:rPr>
        <w:t>HYDRAFloods</w:t>
      </w:r>
      <w:proofErr w:type="spellEnd"/>
      <w:r w:rsidRPr="54B45DE3">
        <w:rPr>
          <w:rFonts w:ascii="Garamond" w:eastAsia="Garamond" w:hAnsi="Garamond" w:cs="Garamond"/>
          <w:i/>
          <w:iCs/>
          <w:color w:val="000000" w:themeColor="text1"/>
        </w:rPr>
        <w:t xml:space="preserve"> tool to detect </w:t>
      </w:r>
      <w:r w:rsidR="00833CA1">
        <w:rPr>
          <w:rFonts w:ascii="Garamond" w:eastAsia="Garamond" w:hAnsi="Garamond" w:cs="Garamond"/>
          <w:i/>
          <w:iCs/>
          <w:color w:val="000000" w:themeColor="text1"/>
        </w:rPr>
        <w:t>surface water extent</w:t>
      </w:r>
      <w:r w:rsidR="00E62552">
        <w:rPr>
          <w:rFonts w:ascii="Garamond" w:eastAsia="Garamond" w:hAnsi="Garamond" w:cs="Garamond"/>
          <w:i/>
          <w:iCs/>
          <w:color w:val="000000" w:themeColor="text1"/>
        </w:rPr>
        <w:t xml:space="preserve">. This </w:t>
      </w:r>
      <w:r w:rsidR="00100D9F">
        <w:rPr>
          <w:rFonts w:ascii="Garamond" w:eastAsia="Garamond" w:hAnsi="Garamond" w:cs="Garamond"/>
          <w:i/>
          <w:iCs/>
          <w:color w:val="000000" w:themeColor="text1"/>
        </w:rPr>
        <w:t>wa</w:t>
      </w:r>
      <w:r w:rsidR="00833CA1">
        <w:rPr>
          <w:rFonts w:ascii="Garamond" w:eastAsia="Garamond" w:hAnsi="Garamond" w:cs="Garamond"/>
          <w:i/>
          <w:iCs/>
          <w:color w:val="000000" w:themeColor="text1"/>
        </w:rPr>
        <w:t>s then subtracted from permanent water to extract flooding</w:t>
      </w:r>
      <w:r w:rsidR="00E62552">
        <w:rPr>
          <w:rFonts w:ascii="Garamond" w:eastAsia="Garamond" w:hAnsi="Garamond" w:cs="Garamond"/>
          <w:i/>
          <w:iCs/>
          <w:color w:val="000000" w:themeColor="text1"/>
        </w:rPr>
        <w:t xml:space="preserve"> during </w:t>
      </w:r>
      <w:r w:rsidR="00AF03F7">
        <w:rPr>
          <w:rFonts w:ascii="Garamond" w:eastAsia="Garamond" w:hAnsi="Garamond" w:cs="Garamond"/>
          <w:i/>
          <w:iCs/>
          <w:color w:val="000000" w:themeColor="text1"/>
        </w:rPr>
        <w:t xml:space="preserve">and after </w:t>
      </w:r>
      <w:r w:rsidR="00E62552">
        <w:rPr>
          <w:rFonts w:ascii="Garamond" w:eastAsia="Garamond" w:hAnsi="Garamond" w:cs="Garamond"/>
          <w:i/>
          <w:iCs/>
          <w:color w:val="000000" w:themeColor="text1"/>
        </w:rPr>
        <w:t>Hurricanes Eta and Iota for the Case Study Analysis</w:t>
      </w:r>
      <w:r w:rsidR="00833CA1">
        <w:rPr>
          <w:rFonts w:ascii="Garamond" w:eastAsia="Garamond" w:hAnsi="Garamond" w:cs="Garamond"/>
          <w:i/>
          <w:iCs/>
          <w:color w:val="000000" w:themeColor="text1"/>
        </w:rPr>
        <w:t>.</w:t>
      </w:r>
    </w:p>
    <w:tbl>
      <w:tblPr>
        <w:tblStyle w:val="TableGrid"/>
        <w:tblW w:w="0" w:type="auto"/>
        <w:tblInd w:w="0" w:type="dxa"/>
        <w:tblLayout w:type="fixed"/>
        <w:tblLook w:val="06A0" w:firstRow="1" w:lastRow="0" w:firstColumn="1" w:lastColumn="0" w:noHBand="1" w:noVBand="1"/>
      </w:tblPr>
      <w:tblGrid>
        <w:gridCol w:w="2156"/>
        <w:gridCol w:w="870"/>
        <w:gridCol w:w="1320"/>
        <w:gridCol w:w="1305"/>
        <w:gridCol w:w="1470"/>
        <w:gridCol w:w="1005"/>
      </w:tblGrid>
      <w:tr w:rsidR="77E99821" w14:paraId="0B8B5127" w14:textId="77777777" w:rsidTr="47D9FE55">
        <w:trPr>
          <w:trHeight w:val="300"/>
        </w:trPr>
        <w:tc>
          <w:tcPr>
            <w:tcW w:w="2156" w:type="dxa"/>
            <w:tcBorders>
              <w:top w:val="nil"/>
              <w:left w:val="nil"/>
              <w:bottom w:val="nil"/>
              <w:right w:val="nil"/>
            </w:tcBorders>
            <w:vAlign w:val="bottom"/>
          </w:tcPr>
          <w:p w14:paraId="2E003818" w14:textId="4C89B7C6" w:rsidR="77E99821" w:rsidRDefault="77E99821"/>
        </w:tc>
        <w:tc>
          <w:tcPr>
            <w:tcW w:w="5970" w:type="dxa"/>
            <w:gridSpan w:val="5"/>
            <w:tcBorders>
              <w:top w:val="single" w:sz="8" w:space="0" w:color="auto"/>
              <w:left w:val="single" w:sz="8" w:space="0" w:color="auto"/>
              <w:bottom w:val="single" w:sz="8" w:space="0" w:color="auto"/>
              <w:right w:val="single" w:sz="8" w:space="0" w:color="000000" w:themeColor="text1"/>
            </w:tcBorders>
          </w:tcPr>
          <w:p w14:paraId="4713B932" w14:textId="55CB514D" w:rsidR="2AB61A99" w:rsidRDefault="2AB61A99" w:rsidP="77E99821">
            <w:pPr>
              <w:jc w:val="center"/>
            </w:pPr>
            <w:r w:rsidRPr="77E99821">
              <w:rPr>
                <w:rFonts w:ascii="Garamond" w:eastAsia="Garamond" w:hAnsi="Garamond" w:cs="Garamond"/>
                <w:b/>
                <w:bCs/>
              </w:rPr>
              <w:t xml:space="preserve">Edge Otsu Threshold Algorithm </w:t>
            </w:r>
            <w:r w:rsidR="77E99821" w:rsidRPr="77E99821">
              <w:rPr>
                <w:rFonts w:ascii="Garamond" w:eastAsia="Garamond" w:hAnsi="Garamond" w:cs="Garamond"/>
                <w:b/>
                <w:bCs/>
              </w:rPr>
              <w:t>Parameters</w:t>
            </w:r>
            <w:r w:rsidR="77E99821" w:rsidRPr="77E99821">
              <w:rPr>
                <w:rFonts w:ascii="Garamond" w:eastAsia="Garamond" w:hAnsi="Garamond" w:cs="Garamond"/>
              </w:rPr>
              <w:t xml:space="preserve"> </w:t>
            </w:r>
          </w:p>
        </w:tc>
      </w:tr>
      <w:tr w:rsidR="77E99821" w14:paraId="1A6A64DE" w14:textId="77777777" w:rsidTr="47D9FE55">
        <w:trPr>
          <w:trHeight w:val="465"/>
        </w:trPr>
        <w:tc>
          <w:tcPr>
            <w:tcW w:w="2156" w:type="dxa"/>
            <w:tcBorders>
              <w:top w:val="single" w:sz="8" w:space="0" w:color="auto"/>
              <w:left w:val="single" w:sz="8" w:space="0" w:color="auto"/>
              <w:bottom w:val="single" w:sz="8" w:space="0" w:color="000000" w:themeColor="text1"/>
              <w:right w:val="single" w:sz="8" w:space="0" w:color="000000" w:themeColor="text1"/>
            </w:tcBorders>
          </w:tcPr>
          <w:p w14:paraId="56E1DDA3" w14:textId="1E1EFE03" w:rsidR="77E99821" w:rsidRDefault="77E99821" w:rsidP="77E99821">
            <w:r w:rsidRPr="77E99821">
              <w:rPr>
                <w:rFonts w:ascii="Garamond" w:eastAsia="Garamond" w:hAnsi="Garamond" w:cs="Garamond"/>
                <w:b/>
                <w:bCs/>
              </w:rPr>
              <w:t>Platform / Sensor</w:t>
            </w:r>
            <w:r w:rsidRPr="77E99821">
              <w:rPr>
                <w:rFonts w:ascii="Garamond" w:eastAsia="Garamond" w:hAnsi="Garamond" w:cs="Garamond"/>
              </w:rPr>
              <w:t xml:space="preserve"> </w:t>
            </w:r>
          </w:p>
        </w:tc>
        <w:tc>
          <w:tcPr>
            <w:tcW w:w="870" w:type="dxa"/>
            <w:tcBorders>
              <w:top w:val="single" w:sz="8" w:space="0" w:color="auto"/>
              <w:left w:val="single" w:sz="8" w:space="0" w:color="000000" w:themeColor="text1"/>
              <w:bottom w:val="single" w:sz="8" w:space="0" w:color="000000" w:themeColor="text1"/>
              <w:right w:val="single" w:sz="8" w:space="0" w:color="000000" w:themeColor="text1"/>
            </w:tcBorders>
          </w:tcPr>
          <w:p w14:paraId="2683F99E" w14:textId="5ABFAF0F" w:rsidR="77E99821" w:rsidRDefault="77E99821" w:rsidP="77E99821">
            <w:r w:rsidRPr="77E99821">
              <w:rPr>
                <w:rFonts w:ascii="Garamond" w:eastAsia="Garamond" w:hAnsi="Garamond" w:cs="Garamond"/>
                <w:b/>
                <w:bCs/>
              </w:rPr>
              <w:t>Scale</w:t>
            </w:r>
          </w:p>
        </w:tc>
        <w:tc>
          <w:tcPr>
            <w:tcW w:w="1320" w:type="dxa"/>
            <w:tcBorders>
              <w:top w:val="nil"/>
              <w:left w:val="single" w:sz="8" w:space="0" w:color="000000" w:themeColor="text1"/>
              <w:bottom w:val="single" w:sz="8" w:space="0" w:color="000000" w:themeColor="text1"/>
              <w:right w:val="single" w:sz="8" w:space="0" w:color="auto"/>
            </w:tcBorders>
          </w:tcPr>
          <w:p w14:paraId="417F4671" w14:textId="2CE4257C" w:rsidR="77E99821" w:rsidRDefault="77E99821" w:rsidP="77E99821">
            <w:r w:rsidRPr="77E99821">
              <w:rPr>
                <w:rFonts w:ascii="Garamond" w:eastAsia="Garamond" w:hAnsi="Garamond" w:cs="Garamond"/>
                <w:b/>
                <w:bCs/>
              </w:rPr>
              <w:t>Initial Threshold</w:t>
            </w:r>
          </w:p>
        </w:tc>
        <w:tc>
          <w:tcPr>
            <w:tcW w:w="1305" w:type="dxa"/>
            <w:tcBorders>
              <w:top w:val="nil"/>
              <w:left w:val="single" w:sz="8" w:space="0" w:color="auto"/>
              <w:bottom w:val="single" w:sz="8" w:space="0" w:color="000000" w:themeColor="text1"/>
              <w:right w:val="single" w:sz="8" w:space="0" w:color="auto"/>
            </w:tcBorders>
          </w:tcPr>
          <w:p w14:paraId="0D73DE20" w14:textId="16A58410" w:rsidR="77E99821" w:rsidRDefault="77E99821" w:rsidP="77E99821">
            <w:r w:rsidRPr="77E99821">
              <w:rPr>
                <w:rFonts w:ascii="Garamond" w:eastAsia="Garamond" w:hAnsi="Garamond" w:cs="Garamond"/>
                <w:b/>
                <w:bCs/>
              </w:rPr>
              <w:t xml:space="preserve">Edge Buffer   </w:t>
            </w:r>
          </w:p>
        </w:tc>
        <w:tc>
          <w:tcPr>
            <w:tcW w:w="1470" w:type="dxa"/>
            <w:tcBorders>
              <w:top w:val="nil"/>
              <w:left w:val="single" w:sz="8" w:space="0" w:color="auto"/>
              <w:bottom w:val="single" w:sz="8" w:space="0" w:color="000000" w:themeColor="text1"/>
              <w:right w:val="single" w:sz="8" w:space="0" w:color="auto"/>
            </w:tcBorders>
          </w:tcPr>
          <w:p w14:paraId="24A54DDD" w14:textId="5BC61403" w:rsidR="77E99821" w:rsidRDefault="77E99821" w:rsidP="77E99821">
            <w:r w:rsidRPr="77E99821">
              <w:rPr>
                <w:rFonts w:ascii="Garamond" w:eastAsia="Garamond" w:hAnsi="Garamond" w:cs="Garamond"/>
                <w:b/>
                <w:bCs/>
              </w:rPr>
              <w:t xml:space="preserve">Threshold No Data </w:t>
            </w:r>
          </w:p>
        </w:tc>
        <w:tc>
          <w:tcPr>
            <w:tcW w:w="1005" w:type="dxa"/>
            <w:tcBorders>
              <w:top w:val="nil"/>
              <w:left w:val="single" w:sz="8" w:space="0" w:color="auto"/>
              <w:bottom w:val="single" w:sz="8" w:space="0" w:color="000000" w:themeColor="text1"/>
              <w:right w:val="single" w:sz="8" w:space="0" w:color="000000" w:themeColor="text1"/>
            </w:tcBorders>
          </w:tcPr>
          <w:p w14:paraId="68D668A0" w14:textId="5FA8813F" w:rsidR="77E99821" w:rsidRDefault="77E99821" w:rsidP="77E99821">
            <w:r w:rsidRPr="77E99821">
              <w:rPr>
                <w:rFonts w:ascii="Garamond" w:eastAsia="Garamond" w:hAnsi="Garamond" w:cs="Garamond"/>
                <w:b/>
                <w:bCs/>
              </w:rPr>
              <w:t xml:space="preserve">Invert   </w:t>
            </w:r>
          </w:p>
        </w:tc>
      </w:tr>
      <w:tr w:rsidR="77E99821" w14:paraId="0FB24C3D" w14:textId="77777777" w:rsidTr="47D9FE55">
        <w:trPr>
          <w:trHeight w:val="300"/>
        </w:trPr>
        <w:tc>
          <w:tcPr>
            <w:tcW w:w="2156"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F94383D" w14:textId="3B8C0131" w:rsidR="77E99821" w:rsidRDefault="77E99821" w:rsidP="77E99821">
            <w:r w:rsidRPr="77E99821">
              <w:rPr>
                <w:rFonts w:ascii="Garamond" w:eastAsia="Garamond" w:hAnsi="Garamond" w:cs="Garamond"/>
              </w:rPr>
              <w:t xml:space="preserve">Landsat 7 ETM+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A4E953" w14:textId="5B33C235" w:rsidR="77E99821" w:rsidRDefault="77E99821" w:rsidP="77E99821">
            <w:r w:rsidRPr="77E99821">
              <w:rPr>
                <w:rFonts w:ascii="Garamond" w:eastAsia="Garamond" w:hAnsi="Garamond" w:cs="Garamond"/>
              </w:rPr>
              <w:t>30</w:t>
            </w:r>
          </w:p>
        </w:tc>
        <w:tc>
          <w:tcPr>
            <w:tcW w:w="132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0CFF662C" w14:textId="2362BBAB" w:rsidR="77E99821" w:rsidRDefault="77E99821" w:rsidP="77E99821">
            <w:r w:rsidRPr="77E99821">
              <w:rPr>
                <w:rFonts w:ascii="Garamond" w:eastAsia="Garamond" w:hAnsi="Garamond" w:cs="Garamond"/>
              </w:rPr>
              <w:t>0</w:t>
            </w:r>
          </w:p>
        </w:tc>
        <w:tc>
          <w:tcPr>
            <w:tcW w:w="1305" w:type="dxa"/>
            <w:tcBorders>
              <w:top w:val="single" w:sz="8" w:space="0" w:color="000000" w:themeColor="text1"/>
              <w:left w:val="single" w:sz="8" w:space="0" w:color="auto"/>
              <w:bottom w:val="single" w:sz="8" w:space="0" w:color="000000" w:themeColor="text1"/>
              <w:right w:val="single" w:sz="8" w:space="0" w:color="auto"/>
            </w:tcBorders>
            <w:vAlign w:val="center"/>
          </w:tcPr>
          <w:p w14:paraId="28E84E65" w14:textId="4853C8DF" w:rsidR="77E99821" w:rsidRDefault="77E99821" w:rsidP="77E99821">
            <w:r w:rsidRPr="77E99821">
              <w:rPr>
                <w:rFonts w:ascii="Garamond" w:eastAsia="Garamond" w:hAnsi="Garamond" w:cs="Garamond"/>
              </w:rPr>
              <w:t xml:space="preserve">500 </w:t>
            </w:r>
          </w:p>
        </w:tc>
        <w:tc>
          <w:tcPr>
            <w:tcW w:w="1470" w:type="dxa"/>
            <w:tcBorders>
              <w:top w:val="single" w:sz="8" w:space="0" w:color="000000" w:themeColor="text1"/>
              <w:left w:val="single" w:sz="8" w:space="0" w:color="auto"/>
              <w:bottom w:val="single" w:sz="8" w:space="0" w:color="000000" w:themeColor="text1"/>
              <w:right w:val="single" w:sz="8" w:space="0" w:color="auto"/>
            </w:tcBorders>
            <w:vAlign w:val="center"/>
          </w:tcPr>
          <w:p w14:paraId="2598190A" w14:textId="30566449" w:rsidR="77E99821" w:rsidRDefault="77E99821" w:rsidP="77E99821">
            <w:r w:rsidRPr="77E99821">
              <w:rPr>
                <w:rFonts w:ascii="Garamond" w:eastAsia="Garamond" w:hAnsi="Garamond" w:cs="Garamond"/>
              </w:rPr>
              <w:t xml:space="preserve">0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7E3EE83E" w14:textId="50B649D6" w:rsidR="77E99821" w:rsidRDefault="77E99821" w:rsidP="77E99821">
            <w:r w:rsidRPr="77E99821">
              <w:rPr>
                <w:rFonts w:ascii="Garamond" w:eastAsia="Garamond" w:hAnsi="Garamond" w:cs="Garamond"/>
              </w:rPr>
              <w:t xml:space="preserve">True </w:t>
            </w:r>
          </w:p>
        </w:tc>
      </w:tr>
      <w:tr w:rsidR="77E99821" w14:paraId="503DD98C" w14:textId="77777777" w:rsidTr="47D9FE55">
        <w:trPr>
          <w:trHeight w:val="300"/>
        </w:trPr>
        <w:tc>
          <w:tcPr>
            <w:tcW w:w="2156"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366913CA" w14:textId="33FB6171" w:rsidR="77E99821" w:rsidRDefault="77E99821" w:rsidP="77E99821">
            <w:r w:rsidRPr="77E99821">
              <w:rPr>
                <w:rFonts w:ascii="Garamond" w:eastAsia="Garamond" w:hAnsi="Garamond" w:cs="Garamond"/>
              </w:rPr>
              <w:t xml:space="preserve">Landsat 8 OLI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02AB7" w14:textId="0E603DB4" w:rsidR="77E99821" w:rsidRDefault="77E99821" w:rsidP="77E99821">
            <w:r w:rsidRPr="77E99821">
              <w:rPr>
                <w:rFonts w:ascii="Garamond" w:eastAsia="Garamond" w:hAnsi="Garamond" w:cs="Garamond"/>
              </w:rPr>
              <w:t>30</w:t>
            </w:r>
          </w:p>
        </w:tc>
        <w:tc>
          <w:tcPr>
            <w:tcW w:w="132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09759345" w14:textId="06341363" w:rsidR="77E99821" w:rsidRDefault="77E99821" w:rsidP="77E99821">
            <w:r w:rsidRPr="77E99821">
              <w:rPr>
                <w:rFonts w:ascii="Garamond" w:eastAsia="Garamond" w:hAnsi="Garamond" w:cs="Garamond"/>
              </w:rPr>
              <w:t>0</w:t>
            </w:r>
          </w:p>
        </w:tc>
        <w:tc>
          <w:tcPr>
            <w:tcW w:w="1305" w:type="dxa"/>
            <w:tcBorders>
              <w:top w:val="single" w:sz="8" w:space="0" w:color="000000" w:themeColor="text1"/>
              <w:left w:val="single" w:sz="8" w:space="0" w:color="auto"/>
              <w:bottom w:val="single" w:sz="8" w:space="0" w:color="000000" w:themeColor="text1"/>
              <w:right w:val="single" w:sz="8" w:space="0" w:color="auto"/>
            </w:tcBorders>
            <w:vAlign w:val="center"/>
          </w:tcPr>
          <w:p w14:paraId="6479320D" w14:textId="44CDC89A" w:rsidR="77E99821" w:rsidRDefault="77E99821" w:rsidP="77E99821">
            <w:r w:rsidRPr="77E99821">
              <w:rPr>
                <w:rFonts w:ascii="Garamond" w:eastAsia="Garamond" w:hAnsi="Garamond" w:cs="Garamond"/>
              </w:rPr>
              <w:t xml:space="preserve">300 </w:t>
            </w:r>
          </w:p>
        </w:tc>
        <w:tc>
          <w:tcPr>
            <w:tcW w:w="1470" w:type="dxa"/>
            <w:tcBorders>
              <w:top w:val="single" w:sz="8" w:space="0" w:color="000000" w:themeColor="text1"/>
              <w:left w:val="single" w:sz="8" w:space="0" w:color="auto"/>
              <w:bottom w:val="single" w:sz="8" w:space="0" w:color="000000" w:themeColor="text1"/>
              <w:right w:val="single" w:sz="8" w:space="0" w:color="auto"/>
            </w:tcBorders>
            <w:vAlign w:val="center"/>
          </w:tcPr>
          <w:p w14:paraId="7A3D9AC4" w14:textId="652892CB" w:rsidR="77E99821" w:rsidRDefault="77E99821" w:rsidP="77E99821">
            <w:r w:rsidRPr="77E99821">
              <w:rPr>
                <w:rFonts w:ascii="Garamond" w:eastAsia="Garamond" w:hAnsi="Garamond" w:cs="Garamond"/>
              </w:rPr>
              <w:t xml:space="preserve">0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6596EE63" w14:textId="12C95B69" w:rsidR="77E99821" w:rsidRDefault="77E99821" w:rsidP="77E99821">
            <w:r w:rsidRPr="77E99821">
              <w:rPr>
                <w:rFonts w:ascii="Garamond" w:eastAsia="Garamond" w:hAnsi="Garamond" w:cs="Garamond"/>
              </w:rPr>
              <w:t xml:space="preserve">True </w:t>
            </w:r>
          </w:p>
        </w:tc>
      </w:tr>
      <w:tr w:rsidR="77E99821" w14:paraId="38A652CE" w14:textId="77777777" w:rsidTr="47D9FE55">
        <w:trPr>
          <w:trHeight w:val="300"/>
        </w:trPr>
        <w:tc>
          <w:tcPr>
            <w:tcW w:w="2156"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157878C2" w14:textId="1A91CFEE" w:rsidR="77E99821" w:rsidRDefault="77E99821" w:rsidP="77E99821">
            <w:r w:rsidRPr="77E99821">
              <w:rPr>
                <w:rFonts w:ascii="Garamond" w:eastAsia="Garamond" w:hAnsi="Garamond" w:cs="Garamond"/>
              </w:rPr>
              <w:t xml:space="preserve">Sentinel-1 C-SAR </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1F4A83" w14:textId="780A5751" w:rsidR="77E99821" w:rsidRDefault="77E99821" w:rsidP="77E99821">
            <w:r w:rsidRPr="77E99821">
              <w:rPr>
                <w:rFonts w:ascii="Garamond" w:eastAsia="Garamond" w:hAnsi="Garamond" w:cs="Garamond"/>
              </w:rPr>
              <w:t>180</w:t>
            </w:r>
          </w:p>
        </w:tc>
        <w:tc>
          <w:tcPr>
            <w:tcW w:w="132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0B734AA9" w14:textId="61A03B84" w:rsidR="77E99821" w:rsidRDefault="77E99821" w:rsidP="77E99821">
            <w:r w:rsidRPr="77E99821">
              <w:rPr>
                <w:rFonts w:ascii="Garamond" w:eastAsia="Garamond" w:hAnsi="Garamond" w:cs="Garamond"/>
              </w:rPr>
              <w:t>-18</w:t>
            </w:r>
          </w:p>
        </w:tc>
        <w:tc>
          <w:tcPr>
            <w:tcW w:w="1305" w:type="dxa"/>
            <w:tcBorders>
              <w:top w:val="single" w:sz="8" w:space="0" w:color="000000" w:themeColor="text1"/>
              <w:left w:val="single" w:sz="8" w:space="0" w:color="auto"/>
              <w:bottom w:val="single" w:sz="8" w:space="0" w:color="000000" w:themeColor="text1"/>
              <w:right w:val="single" w:sz="8" w:space="0" w:color="auto"/>
            </w:tcBorders>
            <w:vAlign w:val="center"/>
          </w:tcPr>
          <w:p w14:paraId="258C406F" w14:textId="08C37A89" w:rsidR="77E99821" w:rsidRDefault="77E99821" w:rsidP="77E99821">
            <w:r w:rsidRPr="77E99821">
              <w:rPr>
                <w:rFonts w:ascii="Garamond" w:eastAsia="Garamond" w:hAnsi="Garamond" w:cs="Garamond"/>
              </w:rPr>
              <w:t xml:space="preserve">300 </w:t>
            </w:r>
          </w:p>
        </w:tc>
        <w:tc>
          <w:tcPr>
            <w:tcW w:w="1470" w:type="dxa"/>
            <w:tcBorders>
              <w:top w:val="single" w:sz="8" w:space="0" w:color="000000" w:themeColor="text1"/>
              <w:left w:val="single" w:sz="8" w:space="0" w:color="auto"/>
              <w:bottom w:val="single" w:sz="8" w:space="0" w:color="000000" w:themeColor="text1"/>
              <w:right w:val="single" w:sz="8" w:space="0" w:color="auto"/>
            </w:tcBorders>
            <w:vAlign w:val="center"/>
          </w:tcPr>
          <w:p w14:paraId="35B80F96" w14:textId="077D9B12" w:rsidR="77E99821" w:rsidRDefault="77E99821" w:rsidP="77E99821">
            <w:r w:rsidRPr="77E99821">
              <w:rPr>
                <w:rFonts w:ascii="Garamond" w:eastAsia="Garamond" w:hAnsi="Garamond" w:cs="Garamond"/>
              </w:rPr>
              <w:t xml:space="preserve">-0.2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2F9D5494" w14:textId="7856354F" w:rsidR="77E99821" w:rsidRDefault="77E99821" w:rsidP="77E99821">
            <w:r w:rsidRPr="77E99821">
              <w:rPr>
                <w:rFonts w:ascii="Garamond" w:eastAsia="Garamond" w:hAnsi="Garamond" w:cs="Garamond"/>
              </w:rPr>
              <w:t xml:space="preserve">False </w:t>
            </w:r>
          </w:p>
        </w:tc>
      </w:tr>
      <w:tr w:rsidR="77E99821" w14:paraId="1D5867EC" w14:textId="77777777" w:rsidTr="47D9FE55">
        <w:trPr>
          <w:trHeight w:val="300"/>
        </w:trPr>
        <w:tc>
          <w:tcPr>
            <w:tcW w:w="2156" w:type="dxa"/>
            <w:tcBorders>
              <w:top w:val="single" w:sz="8" w:space="0" w:color="000000" w:themeColor="text1"/>
              <w:left w:val="single" w:sz="8" w:space="0" w:color="auto"/>
              <w:bottom w:val="nil"/>
              <w:right w:val="single" w:sz="8" w:space="0" w:color="000000" w:themeColor="text1"/>
            </w:tcBorders>
            <w:vAlign w:val="center"/>
          </w:tcPr>
          <w:p w14:paraId="22FD6589" w14:textId="0DA95220" w:rsidR="77E99821" w:rsidRDefault="77E99821" w:rsidP="77E99821">
            <w:r w:rsidRPr="77E99821">
              <w:rPr>
                <w:rFonts w:ascii="Garamond" w:eastAsia="Garamond" w:hAnsi="Garamond" w:cs="Garamond"/>
              </w:rPr>
              <w:t xml:space="preserve">Sentinel-2 MSI </w:t>
            </w:r>
          </w:p>
        </w:tc>
        <w:tc>
          <w:tcPr>
            <w:tcW w:w="870" w:type="dxa"/>
            <w:tcBorders>
              <w:top w:val="single" w:sz="8" w:space="0" w:color="000000" w:themeColor="text1"/>
              <w:left w:val="single" w:sz="8" w:space="0" w:color="000000" w:themeColor="text1"/>
              <w:bottom w:val="nil"/>
              <w:right w:val="single" w:sz="8" w:space="0" w:color="000000" w:themeColor="text1"/>
            </w:tcBorders>
            <w:vAlign w:val="center"/>
          </w:tcPr>
          <w:p w14:paraId="3F7F8C98" w14:textId="4C328AC7" w:rsidR="77E99821" w:rsidRDefault="77E99821" w:rsidP="77E99821">
            <w:r w:rsidRPr="77E99821">
              <w:rPr>
                <w:rFonts w:ascii="Garamond" w:eastAsia="Garamond" w:hAnsi="Garamond" w:cs="Garamond"/>
              </w:rPr>
              <w:t>30</w:t>
            </w:r>
          </w:p>
        </w:tc>
        <w:tc>
          <w:tcPr>
            <w:tcW w:w="1320" w:type="dxa"/>
            <w:tcBorders>
              <w:top w:val="single" w:sz="8" w:space="0" w:color="000000" w:themeColor="text1"/>
              <w:left w:val="single" w:sz="8" w:space="0" w:color="000000" w:themeColor="text1"/>
              <w:bottom w:val="nil"/>
              <w:right w:val="single" w:sz="8" w:space="0" w:color="auto"/>
            </w:tcBorders>
            <w:vAlign w:val="center"/>
          </w:tcPr>
          <w:p w14:paraId="62B05095" w14:textId="76C8E770" w:rsidR="77E99821" w:rsidRDefault="77E99821" w:rsidP="77E99821">
            <w:r w:rsidRPr="77E99821">
              <w:rPr>
                <w:rFonts w:ascii="Garamond" w:eastAsia="Garamond" w:hAnsi="Garamond" w:cs="Garamond"/>
              </w:rPr>
              <w:t>0</w:t>
            </w:r>
          </w:p>
        </w:tc>
        <w:tc>
          <w:tcPr>
            <w:tcW w:w="1305" w:type="dxa"/>
            <w:tcBorders>
              <w:top w:val="single" w:sz="8" w:space="0" w:color="000000" w:themeColor="text1"/>
              <w:left w:val="single" w:sz="8" w:space="0" w:color="auto"/>
              <w:bottom w:val="nil"/>
              <w:right w:val="single" w:sz="8" w:space="0" w:color="auto"/>
            </w:tcBorders>
            <w:vAlign w:val="center"/>
          </w:tcPr>
          <w:p w14:paraId="3776E505" w14:textId="46522922" w:rsidR="77E99821" w:rsidRDefault="77E99821" w:rsidP="77E99821">
            <w:r w:rsidRPr="77E99821">
              <w:rPr>
                <w:rFonts w:ascii="Garamond" w:eastAsia="Garamond" w:hAnsi="Garamond" w:cs="Garamond"/>
              </w:rPr>
              <w:t xml:space="preserve">300 </w:t>
            </w:r>
          </w:p>
        </w:tc>
        <w:tc>
          <w:tcPr>
            <w:tcW w:w="1470" w:type="dxa"/>
            <w:tcBorders>
              <w:top w:val="single" w:sz="8" w:space="0" w:color="000000" w:themeColor="text1"/>
              <w:left w:val="single" w:sz="8" w:space="0" w:color="auto"/>
              <w:bottom w:val="nil"/>
              <w:right w:val="single" w:sz="8" w:space="0" w:color="auto"/>
            </w:tcBorders>
            <w:vAlign w:val="center"/>
          </w:tcPr>
          <w:p w14:paraId="5CB1F03E" w14:textId="19F153E1" w:rsidR="77E99821" w:rsidRDefault="77E99821" w:rsidP="77E99821">
            <w:r w:rsidRPr="77E99821">
              <w:rPr>
                <w:rFonts w:ascii="Garamond" w:eastAsia="Garamond" w:hAnsi="Garamond" w:cs="Garamond"/>
              </w:rPr>
              <w:t xml:space="preserve">0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61813CA3" w14:textId="52028918" w:rsidR="77E99821" w:rsidRDefault="77E99821" w:rsidP="77E99821">
            <w:r w:rsidRPr="77E99821">
              <w:rPr>
                <w:rFonts w:ascii="Garamond" w:eastAsia="Garamond" w:hAnsi="Garamond" w:cs="Garamond"/>
              </w:rPr>
              <w:t xml:space="preserve">True </w:t>
            </w:r>
          </w:p>
        </w:tc>
      </w:tr>
      <w:tr w:rsidR="77E99821" w14:paraId="243EEC04" w14:textId="77777777" w:rsidTr="47D9FE55">
        <w:trPr>
          <w:trHeight w:val="300"/>
        </w:trPr>
        <w:tc>
          <w:tcPr>
            <w:tcW w:w="2156" w:type="dxa"/>
            <w:tcBorders>
              <w:top w:val="single" w:sz="8" w:space="0" w:color="auto"/>
              <w:left w:val="single" w:sz="8" w:space="0" w:color="auto"/>
              <w:bottom w:val="single" w:sz="8" w:space="0" w:color="auto"/>
              <w:right w:val="single" w:sz="8" w:space="0" w:color="auto"/>
            </w:tcBorders>
            <w:vAlign w:val="center"/>
          </w:tcPr>
          <w:p w14:paraId="6820F1F0" w14:textId="4EE72DC7" w:rsidR="77E99821" w:rsidRDefault="77E99821" w:rsidP="77E99821">
            <w:r w:rsidRPr="77E99821">
              <w:rPr>
                <w:rFonts w:ascii="Garamond" w:eastAsia="Garamond" w:hAnsi="Garamond" w:cs="Garamond"/>
              </w:rPr>
              <w:t xml:space="preserve">Suomi NPP VIIRS </w:t>
            </w:r>
          </w:p>
        </w:tc>
        <w:tc>
          <w:tcPr>
            <w:tcW w:w="870" w:type="dxa"/>
            <w:tcBorders>
              <w:top w:val="single" w:sz="8" w:space="0" w:color="auto"/>
              <w:left w:val="single" w:sz="8" w:space="0" w:color="auto"/>
              <w:bottom w:val="single" w:sz="8" w:space="0" w:color="auto"/>
              <w:right w:val="single" w:sz="8" w:space="0" w:color="auto"/>
            </w:tcBorders>
            <w:vAlign w:val="center"/>
          </w:tcPr>
          <w:p w14:paraId="38CAC9FD" w14:textId="7FA8AC7D" w:rsidR="77E99821" w:rsidRDefault="77E99821" w:rsidP="77E99821">
            <w:r w:rsidRPr="77E99821">
              <w:rPr>
                <w:rFonts w:ascii="Garamond" w:eastAsia="Garamond" w:hAnsi="Garamond" w:cs="Garamond"/>
              </w:rPr>
              <w:t>1000</w:t>
            </w:r>
          </w:p>
        </w:tc>
        <w:tc>
          <w:tcPr>
            <w:tcW w:w="1320" w:type="dxa"/>
            <w:tcBorders>
              <w:top w:val="single" w:sz="8" w:space="0" w:color="auto"/>
              <w:left w:val="single" w:sz="8" w:space="0" w:color="auto"/>
              <w:bottom w:val="single" w:sz="8" w:space="0" w:color="auto"/>
              <w:right w:val="single" w:sz="8" w:space="0" w:color="auto"/>
            </w:tcBorders>
            <w:vAlign w:val="center"/>
          </w:tcPr>
          <w:p w14:paraId="23495539" w14:textId="47A1053C" w:rsidR="77E99821" w:rsidRDefault="77E99821" w:rsidP="77E99821">
            <w:r w:rsidRPr="77E99821">
              <w:rPr>
                <w:rFonts w:ascii="Garamond" w:eastAsia="Garamond" w:hAnsi="Garamond" w:cs="Garamond"/>
              </w:rPr>
              <w:t>0</w:t>
            </w:r>
          </w:p>
        </w:tc>
        <w:tc>
          <w:tcPr>
            <w:tcW w:w="1305" w:type="dxa"/>
            <w:tcBorders>
              <w:top w:val="single" w:sz="8" w:space="0" w:color="auto"/>
              <w:left w:val="single" w:sz="8" w:space="0" w:color="auto"/>
              <w:bottom w:val="single" w:sz="8" w:space="0" w:color="auto"/>
              <w:right w:val="single" w:sz="8" w:space="0" w:color="auto"/>
            </w:tcBorders>
            <w:vAlign w:val="center"/>
          </w:tcPr>
          <w:p w14:paraId="323EB1DC" w14:textId="2F37D1E0" w:rsidR="77E99821" w:rsidRDefault="77E99821" w:rsidP="77E99821">
            <w:r w:rsidRPr="77E99821">
              <w:rPr>
                <w:rFonts w:ascii="Garamond" w:eastAsia="Garamond" w:hAnsi="Garamond" w:cs="Garamond"/>
              </w:rPr>
              <w:t xml:space="preserve">1500 </w:t>
            </w:r>
          </w:p>
        </w:tc>
        <w:tc>
          <w:tcPr>
            <w:tcW w:w="1470" w:type="dxa"/>
            <w:tcBorders>
              <w:top w:val="single" w:sz="8" w:space="0" w:color="auto"/>
              <w:left w:val="single" w:sz="8" w:space="0" w:color="auto"/>
              <w:bottom w:val="single" w:sz="8" w:space="0" w:color="auto"/>
              <w:right w:val="single" w:sz="8" w:space="0" w:color="auto"/>
            </w:tcBorders>
            <w:vAlign w:val="center"/>
          </w:tcPr>
          <w:p w14:paraId="3943F9B2" w14:textId="1732AD57" w:rsidR="77E99821" w:rsidRDefault="77E99821" w:rsidP="77E99821">
            <w:r w:rsidRPr="77E99821">
              <w:rPr>
                <w:rFonts w:ascii="Garamond" w:eastAsia="Garamond" w:hAnsi="Garamond" w:cs="Garamond"/>
              </w:rPr>
              <w:t xml:space="preserve">0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5622DACD" w14:textId="60C4A9B3" w:rsidR="77E99821" w:rsidRDefault="77E99821" w:rsidP="77E99821">
            <w:r w:rsidRPr="77E99821">
              <w:rPr>
                <w:rFonts w:ascii="Garamond" w:eastAsia="Garamond" w:hAnsi="Garamond" w:cs="Garamond"/>
              </w:rPr>
              <w:t xml:space="preserve">True </w:t>
            </w:r>
          </w:p>
        </w:tc>
      </w:tr>
      <w:tr w:rsidR="77E99821" w14:paraId="01C5CD72" w14:textId="77777777" w:rsidTr="47D9FE55">
        <w:trPr>
          <w:trHeight w:val="300"/>
        </w:trPr>
        <w:tc>
          <w:tcPr>
            <w:tcW w:w="2156" w:type="dxa"/>
            <w:tcBorders>
              <w:top w:val="single" w:sz="8" w:space="0" w:color="auto"/>
              <w:left w:val="single" w:sz="8" w:space="0" w:color="auto"/>
              <w:bottom w:val="single" w:sz="8" w:space="0" w:color="auto"/>
              <w:right w:val="single" w:sz="8" w:space="0" w:color="auto"/>
            </w:tcBorders>
            <w:vAlign w:val="center"/>
          </w:tcPr>
          <w:p w14:paraId="556878FE" w14:textId="59B89A4F" w:rsidR="77E99821" w:rsidRDefault="77E99821" w:rsidP="77E99821">
            <w:r w:rsidRPr="77E99821">
              <w:rPr>
                <w:rFonts w:ascii="Garamond" w:eastAsia="Garamond" w:hAnsi="Garamond" w:cs="Garamond"/>
              </w:rPr>
              <w:t xml:space="preserve">Terra MODIS </w:t>
            </w:r>
          </w:p>
        </w:tc>
        <w:tc>
          <w:tcPr>
            <w:tcW w:w="870" w:type="dxa"/>
            <w:tcBorders>
              <w:top w:val="single" w:sz="8" w:space="0" w:color="auto"/>
              <w:left w:val="single" w:sz="8" w:space="0" w:color="auto"/>
              <w:bottom w:val="single" w:sz="8" w:space="0" w:color="auto"/>
              <w:right w:val="single" w:sz="8" w:space="0" w:color="auto"/>
            </w:tcBorders>
            <w:vAlign w:val="center"/>
          </w:tcPr>
          <w:p w14:paraId="676DCD8F" w14:textId="3A8C90BE" w:rsidR="77E99821" w:rsidRDefault="77E99821" w:rsidP="77E99821">
            <w:r w:rsidRPr="77E99821">
              <w:rPr>
                <w:rFonts w:ascii="Garamond" w:eastAsia="Garamond" w:hAnsi="Garamond" w:cs="Garamond"/>
              </w:rPr>
              <w:t>500</w:t>
            </w:r>
          </w:p>
        </w:tc>
        <w:tc>
          <w:tcPr>
            <w:tcW w:w="1320" w:type="dxa"/>
            <w:tcBorders>
              <w:top w:val="single" w:sz="8" w:space="0" w:color="auto"/>
              <w:left w:val="single" w:sz="8" w:space="0" w:color="auto"/>
              <w:bottom w:val="single" w:sz="8" w:space="0" w:color="auto"/>
              <w:right w:val="single" w:sz="8" w:space="0" w:color="auto"/>
            </w:tcBorders>
            <w:vAlign w:val="center"/>
          </w:tcPr>
          <w:p w14:paraId="02518C64" w14:textId="0C55E439" w:rsidR="77E99821" w:rsidRDefault="77E99821" w:rsidP="77E99821">
            <w:r w:rsidRPr="77E99821">
              <w:rPr>
                <w:rFonts w:ascii="Garamond" w:eastAsia="Garamond" w:hAnsi="Garamond" w:cs="Garamond"/>
              </w:rPr>
              <w:t>0</w:t>
            </w:r>
          </w:p>
        </w:tc>
        <w:tc>
          <w:tcPr>
            <w:tcW w:w="1305" w:type="dxa"/>
            <w:tcBorders>
              <w:top w:val="single" w:sz="8" w:space="0" w:color="auto"/>
              <w:left w:val="single" w:sz="8" w:space="0" w:color="auto"/>
              <w:bottom w:val="single" w:sz="8" w:space="0" w:color="auto"/>
              <w:right w:val="single" w:sz="8" w:space="0" w:color="auto"/>
            </w:tcBorders>
            <w:vAlign w:val="center"/>
          </w:tcPr>
          <w:p w14:paraId="034DFC51" w14:textId="6AB86CD7" w:rsidR="77E99821" w:rsidRDefault="77E99821" w:rsidP="77E99821">
            <w:r w:rsidRPr="77E99821">
              <w:rPr>
                <w:rFonts w:ascii="Garamond" w:eastAsia="Garamond" w:hAnsi="Garamond" w:cs="Garamond"/>
              </w:rPr>
              <w:t xml:space="preserve">1000 </w:t>
            </w:r>
          </w:p>
        </w:tc>
        <w:tc>
          <w:tcPr>
            <w:tcW w:w="1470" w:type="dxa"/>
            <w:tcBorders>
              <w:top w:val="single" w:sz="8" w:space="0" w:color="auto"/>
              <w:left w:val="single" w:sz="8" w:space="0" w:color="auto"/>
              <w:bottom w:val="single" w:sz="8" w:space="0" w:color="auto"/>
              <w:right w:val="single" w:sz="8" w:space="0" w:color="auto"/>
            </w:tcBorders>
            <w:vAlign w:val="center"/>
          </w:tcPr>
          <w:p w14:paraId="06636956" w14:textId="4CAB3211" w:rsidR="77E99821" w:rsidRDefault="77E99821" w:rsidP="77E99821">
            <w:r w:rsidRPr="77E99821">
              <w:rPr>
                <w:rFonts w:ascii="Garamond" w:eastAsia="Garamond" w:hAnsi="Garamond" w:cs="Garamond"/>
              </w:rPr>
              <w:t xml:space="preserve">0 </w:t>
            </w:r>
          </w:p>
        </w:tc>
        <w:tc>
          <w:tcPr>
            <w:tcW w:w="1005" w:type="dxa"/>
            <w:tcBorders>
              <w:top w:val="single" w:sz="8" w:space="0" w:color="000000" w:themeColor="text1"/>
              <w:left w:val="single" w:sz="8" w:space="0" w:color="auto"/>
              <w:bottom w:val="single" w:sz="8" w:space="0" w:color="000000" w:themeColor="text1"/>
              <w:right w:val="single" w:sz="8" w:space="0" w:color="auto"/>
            </w:tcBorders>
            <w:vAlign w:val="center"/>
          </w:tcPr>
          <w:p w14:paraId="7113A04C" w14:textId="24618729" w:rsidR="77E99821" w:rsidRDefault="77E99821" w:rsidP="77E99821">
            <w:r w:rsidRPr="77E99821">
              <w:rPr>
                <w:rFonts w:ascii="Garamond" w:eastAsia="Garamond" w:hAnsi="Garamond" w:cs="Garamond"/>
              </w:rPr>
              <w:t>True</w:t>
            </w:r>
          </w:p>
        </w:tc>
      </w:tr>
    </w:tbl>
    <w:p w14:paraId="18EC6E27" w14:textId="6E12B869" w:rsidR="00953039" w:rsidRDefault="00953039" w:rsidP="50437701">
      <w:pPr>
        <w:spacing w:after="0" w:line="240" w:lineRule="auto"/>
        <w:rPr>
          <w:rFonts w:ascii="Garamond" w:hAnsi="Garamond" w:cs="Arial"/>
        </w:rPr>
      </w:pPr>
    </w:p>
    <w:p w14:paraId="00C0F2F6" w14:textId="506619BC" w:rsidR="0A08B4D4" w:rsidRDefault="0A08B4D4" w:rsidP="50437701">
      <w:pPr>
        <w:spacing w:after="0" w:line="240" w:lineRule="auto"/>
        <w:rPr>
          <w:rFonts w:ascii="Garamond" w:hAnsi="Garamond" w:cs="Arial"/>
          <w:i/>
        </w:rPr>
      </w:pPr>
      <w:r w:rsidRPr="01798CC9">
        <w:rPr>
          <w:rFonts w:ascii="Garamond" w:hAnsi="Garamond" w:cs="Arial"/>
          <w:i/>
        </w:rPr>
        <w:t>3.3.2.</w:t>
      </w:r>
      <w:r w:rsidR="148A5569" w:rsidRPr="01798CC9">
        <w:rPr>
          <w:rFonts w:ascii="Garamond" w:hAnsi="Garamond" w:cs="Arial"/>
          <w:i/>
          <w:iCs/>
        </w:rPr>
        <w:t>2</w:t>
      </w:r>
      <w:r w:rsidRPr="01798CC9">
        <w:rPr>
          <w:rFonts w:ascii="Garamond" w:hAnsi="Garamond" w:cs="Arial"/>
          <w:i/>
        </w:rPr>
        <w:t xml:space="preserve"> Zonal Statistics</w:t>
      </w:r>
    </w:p>
    <w:p w14:paraId="222D8636" w14:textId="65F9235F" w:rsidR="002D5E83" w:rsidRDefault="11944E3E" w:rsidP="6F97AB49">
      <w:pPr>
        <w:spacing w:after="0" w:line="240" w:lineRule="auto"/>
        <w:rPr>
          <w:rFonts w:ascii="Garamond" w:hAnsi="Garamond" w:cs="Arial"/>
        </w:rPr>
      </w:pPr>
      <w:r w:rsidRPr="54B45DE3">
        <w:rPr>
          <w:rFonts w:ascii="Garamond" w:hAnsi="Garamond" w:cs="Arial"/>
        </w:rPr>
        <w:t xml:space="preserve">After </w:t>
      </w:r>
      <w:r w:rsidR="2546337C" w:rsidRPr="54B45DE3">
        <w:rPr>
          <w:rFonts w:ascii="Garamond" w:hAnsi="Garamond" w:cs="Arial"/>
        </w:rPr>
        <w:t xml:space="preserve">classifying </w:t>
      </w:r>
      <w:r w:rsidR="6222352F" w:rsidRPr="54B45DE3">
        <w:rPr>
          <w:rFonts w:ascii="Garamond" w:hAnsi="Garamond" w:cs="Arial"/>
        </w:rPr>
        <w:t xml:space="preserve">flooded </w:t>
      </w:r>
      <w:r w:rsidR="2546337C" w:rsidRPr="54B45DE3">
        <w:rPr>
          <w:rFonts w:ascii="Garamond" w:hAnsi="Garamond" w:cs="Arial"/>
        </w:rPr>
        <w:t xml:space="preserve">areas, we </w:t>
      </w:r>
      <w:r w:rsidR="58EF9923" w:rsidRPr="54B45DE3">
        <w:rPr>
          <w:rFonts w:ascii="Garamond" w:hAnsi="Garamond" w:cs="Arial"/>
        </w:rPr>
        <w:t xml:space="preserve">performed a </w:t>
      </w:r>
      <w:r w:rsidR="2546337C" w:rsidRPr="54B45DE3">
        <w:rPr>
          <w:rFonts w:ascii="Garamond" w:hAnsi="Garamond" w:cs="Arial"/>
        </w:rPr>
        <w:t>zonal</w:t>
      </w:r>
      <w:r w:rsidR="078012F0" w:rsidRPr="54B45DE3">
        <w:rPr>
          <w:rFonts w:ascii="Garamond" w:hAnsi="Garamond" w:cs="Arial"/>
        </w:rPr>
        <w:t xml:space="preserve"> statistics assessment to identify land</w:t>
      </w:r>
      <w:r w:rsidR="57A46D34" w:rsidRPr="54B45DE3">
        <w:rPr>
          <w:rFonts w:ascii="Garamond" w:hAnsi="Garamond" w:cs="Arial"/>
        </w:rPr>
        <w:t xml:space="preserve"> cover types most impacted by the flooding </w:t>
      </w:r>
      <w:r w:rsidR="361573DF" w:rsidRPr="54B45DE3">
        <w:rPr>
          <w:rFonts w:ascii="Garamond" w:hAnsi="Garamond" w:cs="Arial"/>
        </w:rPr>
        <w:t xml:space="preserve">during the two weeks </w:t>
      </w:r>
      <w:r w:rsidR="57A46D34" w:rsidRPr="54B45DE3">
        <w:rPr>
          <w:rFonts w:ascii="Garamond" w:hAnsi="Garamond" w:cs="Arial"/>
        </w:rPr>
        <w:t xml:space="preserve">after </w:t>
      </w:r>
      <w:r w:rsidR="58701F42" w:rsidRPr="54B45DE3">
        <w:rPr>
          <w:rFonts w:ascii="Garamond" w:hAnsi="Garamond" w:cs="Arial"/>
        </w:rPr>
        <w:t>both hurricanes had passed</w:t>
      </w:r>
      <w:r w:rsidR="180683AB" w:rsidRPr="54B45DE3">
        <w:rPr>
          <w:rFonts w:ascii="Garamond" w:hAnsi="Garamond" w:cs="Arial"/>
        </w:rPr>
        <w:t xml:space="preserve">. </w:t>
      </w:r>
      <w:r w:rsidR="4F1EBD50" w:rsidRPr="54B45DE3">
        <w:rPr>
          <w:rFonts w:ascii="Garamond" w:hAnsi="Garamond" w:cs="Arial"/>
        </w:rPr>
        <w:t>For the scale of the analysis, we obtained</w:t>
      </w:r>
      <w:r w:rsidR="342493D5" w:rsidRPr="54B45DE3">
        <w:rPr>
          <w:rFonts w:ascii="Garamond" w:hAnsi="Garamond" w:cs="Arial"/>
        </w:rPr>
        <w:t xml:space="preserve"> the</w:t>
      </w:r>
      <w:r w:rsidR="2311E825" w:rsidRPr="54B45DE3">
        <w:rPr>
          <w:rFonts w:ascii="Garamond" w:hAnsi="Garamond" w:cs="Arial"/>
        </w:rPr>
        <w:t xml:space="preserve"> </w:t>
      </w:r>
      <w:proofErr w:type="spellStart"/>
      <w:r w:rsidR="627A8BC5" w:rsidRPr="54B45DE3">
        <w:rPr>
          <w:rFonts w:ascii="Garamond" w:hAnsi="Garamond" w:cs="Arial"/>
        </w:rPr>
        <w:t>Comisión</w:t>
      </w:r>
      <w:proofErr w:type="spellEnd"/>
      <w:r w:rsidR="627A8BC5" w:rsidRPr="54B45DE3">
        <w:rPr>
          <w:rFonts w:ascii="Garamond" w:hAnsi="Garamond" w:cs="Arial"/>
        </w:rPr>
        <w:t xml:space="preserve"> </w:t>
      </w:r>
      <w:proofErr w:type="spellStart"/>
      <w:r w:rsidR="627A8BC5" w:rsidRPr="54B45DE3">
        <w:rPr>
          <w:rFonts w:ascii="Garamond" w:hAnsi="Garamond" w:cs="Arial"/>
        </w:rPr>
        <w:t>Centroamericana</w:t>
      </w:r>
      <w:proofErr w:type="spellEnd"/>
      <w:r w:rsidR="627A8BC5" w:rsidRPr="54B45DE3">
        <w:rPr>
          <w:rFonts w:ascii="Garamond" w:hAnsi="Garamond" w:cs="Arial"/>
        </w:rPr>
        <w:t xml:space="preserve"> de </w:t>
      </w:r>
      <w:proofErr w:type="spellStart"/>
      <w:r w:rsidR="627A8BC5" w:rsidRPr="54B45DE3">
        <w:rPr>
          <w:rFonts w:ascii="Garamond" w:hAnsi="Garamond" w:cs="Arial"/>
        </w:rPr>
        <w:t>Ambiente</w:t>
      </w:r>
      <w:proofErr w:type="spellEnd"/>
      <w:r w:rsidR="627A8BC5" w:rsidRPr="54B45DE3">
        <w:rPr>
          <w:rFonts w:ascii="Garamond" w:hAnsi="Garamond" w:cs="Arial"/>
        </w:rPr>
        <w:t xml:space="preserve"> y Desarrollo (CCAD) Watersheds (2008)</w:t>
      </w:r>
      <w:r w:rsidR="4F1EBD50" w:rsidRPr="54B45DE3">
        <w:rPr>
          <w:rFonts w:ascii="Garamond" w:hAnsi="Garamond" w:cs="Arial"/>
        </w:rPr>
        <w:t xml:space="preserve"> dataset. </w:t>
      </w:r>
      <w:r w:rsidR="10E16477" w:rsidRPr="54B45DE3">
        <w:rPr>
          <w:rFonts w:ascii="Garamond" w:hAnsi="Garamond" w:cs="Arial"/>
        </w:rPr>
        <w:t>We</w:t>
      </w:r>
      <w:r w:rsidR="2462D95D" w:rsidRPr="54B45DE3">
        <w:rPr>
          <w:rFonts w:ascii="Garamond" w:hAnsi="Garamond" w:cs="Arial"/>
        </w:rPr>
        <w:t xml:space="preserve"> also</w:t>
      </w:r>
      <w:r w:rsidR="10E16477" w:rsidRPr="54B45DE3">
        <w:rPr>
          <w:rFonts w:ascii="Garamond" w:hAnsi="Garamond" w:cs="Arial"/>
        </w:rPr>
        <w:t xml:space="preserve"> utilized the </w:t>
      </w:r>
      <w:r w:rsidR="6A7EBD08" w:rsidRPr="54B45DE3">
        <w:rPr>
          <w:rFonts w:ascii="Garamond" w:hAnsi="Garamond" w:cs="Arial"/>
        </w:rPr>
        <w:t>European</w:t>
      </w:r>
      <w:r w:rsidR="10E16477" w:rsidRPr="54B45DE3">
        <w:rPr>
          <w:rFonts w:ascii="Garamond" w:hAnsi="Garamond" w:cs="Arial"/>
        </w:rPr>
        <w:t xml:space="preserve"> Space Agency (ESA) </w:t>
      </w:r>
      <w:proofErr w:type="spellStart"/>
      <w:r w:rsidR="10E16477" w:rsidRPr="54B45DE3">
        <w:rPr>
          <w:rFonts w:ascii="Garamond" w:hAnsi="Garamond" w:cs="Arial"/>
        </w:rPr>
        <w:t>WorldCover</w:t>
      </w:r>
      <w:proofErr w:type="spellEnd"/>
      <w:r w:rsidR="10E16477" w:rsidRPr="54B45DE3">
        <w:rPr>
          <w:rFonts w:ascii="Garamond" w:hAnsi="Garamond" w:cs="Arial"/>
        </w:rPr>
        <w:t xml:space="preserve"> </w:t>
      </w:r>
      <w:r w:rsidR="6F3C20BB" w:rsidRPr="54B45DE3">
        <w:rPr>
          <w:rFonts w:ascii="Garamond" w:hAnsi="Garamond" w:cs="Arial"/>
        </w:rPr>
        <w:t xml:space="preserve">2020 </w:t>
      </w:r>
      <w:r w:rsidR="10E16477" w:rsidRPr="54B45DE3">
        <w:rPr>
          <w:rFonts w:ascii="Garamond" w:hAnsi="Garamond" w:cs="Arial"/>
        </w:rPr>
        <w:t>10 m</w:t>
      </w:r>
      <w:r w:rsidR="0ACAD621" w:rsidRPr="54B45DE3">
        <w:rPr>
          <w:rFonts w:ascii="Garamond" w:hAnsi="Garamond" w:cs="Arial"/>
        </w:rPr>
        <w:t xml:space="preserve"> dataset</w:t>
      </w:r>
      <w:r w:rsidR="37D41D44" w:rsidRPr="54B45DE3">
        <w:rPr>
          <w:rFonts w:ascii="Garamond" w:hAnsi="Garamond" w:cs="Arial"/>
        </w:rPr>
        <w:t xml:space="preserve"> using the </w:t>
      </w:r>
      <w:r w:rsidR="0ACAD621" w:rsidRPr="54B45DE3">
        <w:rPr>
          <w:rFonts w:ascii="Garamond" w:hAnsi="Garamond" w:cs="Arial"/>
        </w:rPr>
        <w:t>GEE</w:t>
      </w:r>
      <w:r w:rsidR="7167CE14" w:rsidRPr="54B45DE3">
        <w:rPr>
          <w:rFonts w:ascii="Garamond" w:hAnsi="Garamond" w:cs="Arial"/>
        </w:rPr>
        <w:t xml:space="preserve"> JavaScript API</w:t>
      </w:r>
      <w:r w:rsidR="0ACAD621" w:rsidRPr="54B45DE3">
        <w:rPr>
          <w:rFonts w:ascii="Garamond" w:hAnsi="Garamond" w:cs="Arial"/>
        </w:rPr>
        <w:t xml:space="preserve"> </w:t>
      </w:r>
      <w:r w:rsidR="3F34B020" w:rsidRPr="54B45DE3">
        <w:rPr>
          <w:rFonts w:ascii="Garamond" w:hAnsi="Garamond" w:cs="Arial"/>
        </w:rPr>
        <w:t xml:space="preserve">for our analysis. </w:t>
      </w:r>
      <w:r w:rsidR="2DA8CE9D" w:rsidRPr="54B45DE3">
        <w:rPr>
          <w:rFonts w:ascii="Garamond" w:hAnsi="Garamond" w:cs="Arial"/>
        </w:rPr>
        <w:t xml:space="preserve">After acquiring the ESA dataset, we </w:t>
      </w:r>
      <w:r w:rsidR="00100D9F">
        <w:rPr>
          <w:rFonts w:ascii="Garamond" w:hAnsi="Garamond" w:cs="Arial"/>
        </w:rPr>
        <w:t>filtered to</w:t>
      </w:r>
      <w:r w:rsidR="2DA8CE9D" w:rsidRPr="54B45DE3">
        <w:rPr>
          <w:rFonts w:ascii="Garamond" w:hAnsi="Garamond" w:cs="Arial"/>
        </w:rPr>
        <w:t xml:space="preserve"> the pixel value for each land cover type</w:t>
      </w:r>
      <w:r w:rsidR="00100D9F">
        <w:rPr>
          <w:rFonts w:ascii="Garamond" w:hAnsi="Garamond" w:cs="Arial"/>
        </w:rPr>
        <w:t xml:space="preserve">, </w:t>
      </w:r>
      <w:r w:rsidR="2DA8CE9D" w:rsidRPr="54B45DE3">
        <w:rPr>
          <w:rFonts w:ascii="Garamond" w:hAnsi="Garamond" w:cs="Arial"/>
        </w:rPr>
        <w:t xml:space="preserve">resulting in separate Boolean images. </w:t>
      </w:r>
      <w:r w:rsidR="34146316" w:rsidRPr="54B45DE3">
        <w:rPr>
          <w:rFonts w:ascii="Garamond" w:hAnsi="Garamond" w:cs="Arial"/>
        </w:rPr>
        <w:t xml:space="preserve">Next, we reprojected the flood image to </w:t>
      </w:r>
      <w:r w:rsidR="674AE9F8" w:rsidRPr="54B45DE3">
        <w:rPr>
          <w:rFonts w:ascii="Garamond" w:hAnsi="Garamond" w:cs="Arial"/>
        </w:rPr>
        <w:t>correspond</w:t>
      </w:r>
      <w:r w:rsidR="34146316" w:rsidRPr="54B45DE3">
        <w:rPr>
          <w:rFonts w:ascii="Garamond" w:hAnsi="Garamond" w:cs="Arial"/>
        </w:rPr>
        <w:t xml:space="preserve"> to th</w:t>
      </w:r>
      <w:r w:rsidR="2A4A5D72" w:rsidRPr="54B45DE3">
        <w:rPr>
          <w:rFonts w:ascii="Garamond" w:hAnsi="Garamond" w:cs="Arial"/>
        </w:rPr>
        <w:t xml:space="preserve">e spatial resolution of the land cover image. </w:t>
      </w:r>
      <w:r w:rsidR="4B6CF8EE" w:rsidRPr="54B45DE3">
        <w:rPr>
          <w:rFonts w:ascii="Garamond" w:hAnsi="Garamond" w:cs="Arial"/>
        </w:rPr>
        <w:t>Then</w:t>
      </w:r>
      <w:r w:rsidR="2A4A5D72" w:rsidRPr="54B45DE3">
        <w:rPr>
          <w:rFonts w:ascii="Garamond" w:hAnsi="Garamond" w:cs="Arial"/>
        </w:rPr>
        <w:t xml:space="preserve"> we multiplied each land cover type </w:t>
      </w:r>
      <w:r w:rsidR="078B2165" w:rsidRPr="54B45DE3">
        <w:rPr>
          <w:rFonts w:ascii="Garamond" w:hAnsi="Garamond" w:cs="Arial"/>
        </w:rPr>
        <w:t>by</w:t>
      </w:r>
      <w:r w:rsidR="2A4A5D72" w:rsidRPr="54B45DE3">
        <w:rPr>
          <w:rFonts w:ascii="Garamond" w:hAnsi="Garamond" w:cs="Arial"/>
        </w:rPr>
        <w:t xml:space="preserve"> the flood image for each satellite and sensor</w:t>
      </w:r>
      <w:r w:rsidR="59B24677" w:rsidRPr="54B45DE3">
        <w:rPr>
          <w:rFonts w:ascii="Garamond" w:hAnsi="Garamond" w:cs="Arial"/>
        </w:rPr>
        <w:t xml:space="preserve"> to identify areas of flood</w:t>
      </w:r>
      <w:r w:rsidR="4F2BC9A2" w:rsidRPr="54B45DE3">
        <w:rPr>
          <w:rFonts w:ascii="Garamond" w:hAnsi="Garamond" w:cs="Arial"/>
        </w:rPr>
        <w:t>ing</w:t>
      </w:r>
      <w:r w:rsidR="59B24677" w:rsidRPr="54B45DE3">
        <w:rPr>
          <w:rFonts w:ascii="Garamond" w:hAnsi="Garamond" w:cs="Arial"/>
        </w:rPr>
        <w:t xml:space="preserve"> over the respective land cover type</w:t>
      </w:r>
      <w:r w:rsidR="2A4A5D72" w:rsidRPr="54B45DE3">
        <w:rPr>
          <w:rFonts w:ascii="Garamond" w:hAnsi="Garamond" w:cs="Arial"/>
        </w:rPr>
        <w:t>.</w:t>
      </w:r>
      <w:r w:rsidR="58984460" w:rsidRPr="54B45DE3">
        <w:rPr>
          <w:rFonts w:ascii="Garamond" w:hAnsi="Garamond" w:cs="Arial"/>
        </w:rPr>
        <w:t xml:space="preserve"> Using the </w:t>
      </w:r>
      <w:r w:rsidR="5C024E9E" w:rsidRPr="54B45DE3">
        <w:rPr>
          <w:rFonts w:ascii="Garamond" w:hAnsi="Garamond" w:cs="Arial"/>
        </w:rPr>
        <w:t>flooded land cover type outputs, we</w:t>
      </w:r>
      <w:r w:rsidR="58984460" w:rsidRPr="54B45DE3">
        <w:rPr>
          <w:rFonts w:ascii="Garamond" w:hAnsi="Garamond" w:cs="Arial"/>
        </w:rPr>
        <w:t xml:space="preserve"> </w:t>
      </w:r>
      <w:r w:rsidR="7374C4D3" w:rsidRPr="54B45DE3">
        <w:rPr>
          <w:rFonts w:ascii="Garamond" w:hAnsi="Garamond" w:cs="Arial"/>
        </w:rPr>
        <w:t>calculat</w:t>
      </w:r>
      <w:r w:rsidR="61DBFD88" w:rsidRPr="54B45DE3">
        <w:rPr>
          <w:rFonts w:ascii="Garamond" w:hAnsi="Garamond" w:cs="Arial"/>
        </w:rPr>
        <w:t>ed</w:t>
      </w:r>
      <w:r w:rsidR="44D7DADD" w:rsidRPr="54B45DE3">
        <w:rPr>
          <w:rFonts w:ascii="Garamond" w:hAnsi="Garamond" w:cs="Arial"/>
        </w:rPr>
        <w:t xml:space="preserve"> total</w:t>
      </w:r>
      <w:r w:rsidR="58984460" w:rsidRPr="54B45DE3">
        <w:rPr>
          <w:rFonts w:ascii="Garamond" w:hAnsi="Garamond" w:cs="Arial"/>
        </w:rPr>
        <w:t xml:space="preserve"> pixel area</w:t>
      </w:r>
      <w:r w:rsidR="2A82D7DF" w:rsidRPr="54B45DE3">
        <w:rPr>
          <w:rFonts w:ascii="Garamond" w:hAnsi="Garamond" w:cs="Arial"/>
        </w:rPr>
        <w:t xml:space="preserve"> in square meters</w:t>
      </w:r>
      <w:r w:rsidR="58984460" w:rsidRPr="54B45DE3">
        <w:rPr>
          <w:rFonts w:ascii="Garamond" w:hAnsi="Garamond" w:cs="Arial"/>
        </w:rPr>
        <w:t xml:space="preserve"> </w:t>
      </w:r>
      <w:r w:rsidR="443345A1" w:rsidRPr="54B45DE3">
        <w:rPr>
          <w:rFonts w:ascii="Garamond" w:hAnsi="Garamond" w:cs="Arial"/>
        </w:rPr>
        <w:t xml:space="preserve">and </w:t>
      </w:r>
      <w:r w:rsidR="00DD3B44">
        <w:rPr>
          <w:rFonts w:ascii="Garamond" w:hAnsi="Garamond" w:cs="Arial"/>
        </w:rPr>
        <w:t>calculated the sum of pixels by watershed. This was accomplished using the reduce</w:t>
      </w:r>
      <w:r w:rsidR="00EB6165">
        <w:rPr>
          <w:rFonts w:ascii="Garamond" w:hAnsi="Garamond" w:cs="Arial"/>
        </w:rPr>
        <w:t xml:space="preserve"> </w:t>
      </w:r>
      <w:proofErr w:type="gramStart"/>
      <w:r w:rsidR="00EB6165">
        <w:rPr>
          <w:rFonts w:ascii="Garamond" w:hAnsi="Garamond" w:cs="Arial"/>
        </w:rPr>
        <w:t>regions</w:t>
      </w:r>
      <w:proofErr w:type="gramEnd"/>
      <w:r w:rsidR="00EB6165">
        <w:rPr>
          <w:rFonts w:ascii="Garamond" w:hAnsi="Garamond" w:cs="Arial"/>
        </w:rPr>
        <w:t xml:space="preserve"> function and the sum method.</w:t>
      </w:r>
      <w:r w:rsidR="10F43101" w:rsidRPr="54B45DE3">
        <w:rPr>
          <w:rFonts w:ascii="Garamond" w:hAnsi="Garamond" w:cs="Arial"/>
        </w:rPr>
        <w:t xml:space="preserve"> </w:t>
      </w:r>
      <w:r w:rsidR="4C40E33D" w:rsidRPr="54B45DE3">
        <w:rPr>
          <w:rFonts w:ascii="Garamond" w:hAnsi="Garamond" w:cs="Arial"/>
        </w:rPr>
        <w:t>Finally</w:t>
      </w:r>
      <w:r w:rsidR="5E8FAC39" w:rsidRPr="54B45DE3">
        <w:rPr>
          <w:rFonts w:ascii="Garamond" w:hAnsi="Garamond" w:cs="Arial"/>
        </w:rPr>
        <w:t xml:space="preserve">, </w:t>
      </w:r>
      <w:r w:rsidR="4105F577" w:rsidRPr="54B45DE3">
        <w:rPr>
          <w:rFonts w:ascii="Garamond" w:hAnsi="Garamond" w:cs="Arial"/>
        </w:rPr>
        <w:t xml:space="preserve">we </w:t>
      </w:r>
      <w:r w:rsidR="4105F577" w:rsidRPr="54B45DE3">
        <w:rPr>
          <w:rFonts w:ascii="Garamond" w:hAnsi="Garamond" w:cs="Arial"/>
        </w:rPr>
        <w:lastRenderedPageBreak/>
        <w:t xml:space="preserve">calculated the area in square kilometers and </w:t>
      </w:r>
      <w:r w:rsidR="10447461" w:rsidRPr="54B45DE3">
        <w:rPr>
          <w:rFonts w:ascii="Garamond" w:hAnsi="Garamond" w:cs="Arial"/>
        </w:rPr>
        <w:t xml:space="preserve">the </w:t>
      </w:r>
      <w:r w:rsidR="4105F577" w:rsidRPr="54B45DE3">
        <w:rPr>
          <w:rFonts w:ascii="Garamond" w:hAnsi="Garamond" w:cs="Arial"/>
        </w:rPr>
        <w:t>percent of each land cover type</w:t>
      </w:r>
      <w:r w:rsidR="6AA22068" w:rsidRPr="54B45DE3">
        <w:rPr>
          <w:rFonts w:ascii="Garamond" w:hAnsi="Garamond" w:cs="Arial"/>
        </w:rPr>
        <w:t>’s total area</w:t>
      </w:r>
      <w:r w:rsidR="4105F577" w:rsidRPr="54B45DE3">
        <w:rPr>
          <w:rFonts w:ascii="Garamond" w:hAnsi="Garamond" w:cs="Arial"/>
        </w:rPr>
        <w:t xml:space="preserve"> impacted by flooding following the two hurricanes.</w:t>
      </w:r>
    </w:p>
    <w:p w14:paraId="6A071EF0" w14:textId="7EFE5ADF" w:rsidR="77E99821" w:rsidRDefault="77E99821" w:rsidP="77E99821">
      <w:pPr>
        <w:spacing w:after="0" w:line="240" w:lineRule="auto"/>
        <w:rPr>
          <w:rFonts w:ascii="Garamond" w:hAnsi="Garamond" w:cs="Arial"/>
          <w:i/>
          <w:iCs/>
        </w:rPr>
      </w:pPr>
    </w:p>
    <w:p w14:paraId="79FBBEAE" w14:textId="3CEB0E9A" w:rsidR="6063342A" w:rsidRDefault="6063342A" w:rsidP="6F97AB49">
      <w:pPr>
        <w:spacing w:after="0" w:line="240" w:lineRule="auto"/>
        <w:rPr>
          <w:rFonts w:ascii="Garamond" w:hAnsi="Garamond" w:cs="Arial"/>
          <w:i/>
        </w:rPr>
      </w:pPr>
      <w:r w:rsidRPr="01798CC9">
        <w:rPr>
          <w:rFonts w:ascii="Garamond" w:hAnsi="Garamond" w:cs="Arial"/>
          <w:i/>
        </w:rPr>
        <w:t>3.3.3 Precipitation Analysis</w:t>
      </w:r>
      <w:r w:rsidR="7DBD526C" w:rsidRPr="01798CC9">
        <w:rPr>
          <w:rFonts w:ascii="Garamond" w:hAnsi="Garamond" w:cs="Arial"/>
          <w:i/>
        </w:rPr>
        <w:t xml:space="preserve"> </w:t>
      </w:r>
    </w:p>
    <w:p w14:paraId="3865EE55" w14:textId="087A4F5A" w:rsidR="4CCE72AE" w:rsidRDefault="43FBAB82" w:rsidP="4FB46C15">
      <w:pPr>
        <w:spacing w:after="0" w:line="240" w:lineRule="auto"/>
        <w:rPr>
          <w:rFonts w:ascii="Garamond" w:hAnsi="Garamond" w:cs="Arial"/>
        </w:rPr>
      </w:pPr>
      <w:r w:rsidRPr="54B45DE3">
        <w:rPr>
          <w:rFonts w:ascii="Garamond" w:hAnsi="Garamond" w:cs="Arial"/>
        </w:rPr>
        <w:t>The Climate Hazards Group InfraRed Precipitation with Station data (CHIRPS) was used to map daily</w:t>
      </w:r>
      <w:r w:rsidR="55322B5D" w:rsidRPr="54B45DE3">
        <w:rPr>
          <w:rFonts w:ascii="Garamond" w:hAnsi="Garamond" w:cs="Arial"/>
        </w:rPr>
        <w:t xml:space="preserve"> and total event</w:t>
      </w:r>
      <w:r w:rsidRPr="54B45DE3">
        <w:rPr>
          <w:rFonts w:ascii="Garamond" w:hAnsi="Garamond" w:cs="Arial"/>
        </w:rPr>
        <w:t xml:space="preserve"> precipitation and </w:t>
      </w:r>
      <w:r w:rsidR="0B83DE25" w:rsidRPr="54B45DE3">
        <w:rPr>
          <w:rFonts w:ascii="Garamond" w:hAnsi="Garamond" w:cs="Arial"/>
        </w:rPr>
        <w:t xml:space="preserve">to </w:t>
      </w:r>
      <w:r w:rsidRPr="54B45DE3">
        <w:rPr>
          <w:rFonts w:ascii="Garamond" w:hAnsi="Garamond" w:cs="Arial"/>
        </w:rPr>
        <w:t xml:space="preserve">produce a daily precipitation graph </w:t>
      </w:r>
      <w:r w:rsidR="69915335" w:rsidRPr="54B45DE3">
        <w:rPr>
          <w:rFonts w:ascii="Garamond" w:hAnsi="Garamond" w:cs="Arial"/>
        </w:rPr>
        <w:t>for each</w:t>
      </w:r>
      <w:r w:rsidRPr="54B45DE3">
        <w:rPr>
          <w:rFonts w:ascii="Garamond" w:hAnsi="Garamond" w:cs="Arial"/>
        </w:rPr>
        <w:t xml:space="preserve"> country. In addition, </w:t>
      </w:r>
      <w:r w:rsidR="2332BF24" w:rsidRPr="54B45DE3">
        <w:rPr>
          <w:rFonts w:ascii="Garamond" w:hAnsi="Garamond" w:cs="Arial"/>
        </w:rPr>
        <w:t>we used</w:t>
      </w:r>
      <w:r w:rsidRPr="54B45DE3">
        <w:rPr>
          <w:rFonts w:ascii="Garamond" w:hAnsi="Garamond" w:cs="Arial"/>
        </w:rPr>
        <w:t xml:space="preserve"> GEE</w:t>
      </w:r>
      <w:r w:rsidR="7FC0D0D7" w:rsidRPr="54B45DE3">
        <w:rPr>
          <w:rFonts w:ascii="Garamond" w:hAnsi="Garamond" w:cs="Arial"/>
        </w:rPr>
        <w:t xml:space="preserve"> </w:t>
      </w:r>
      <w:r w:rsidR="63EB7FA0" w:rsidRPr="54B45DE3">
        <w:rPr>
          <w:rFonts w:ascii="Garamond" w:hAnsi="Garamond" w:cs="Arial"/>
        </w:rPr>
        <w:t>to</w:t>
      </w:r>
      <w:r w:rsidRPr="54B45DE3">
        <w:rPr>
          <w:rFonts w:ascii="Garamond" w:hAnsi="Garamond" w:cs="Arial"/>
        </w:rPr>
        <w:t xml:space="preserve"> generate two daily precipitation GIFs for Hurricane Eta and Iota. In total,</w:t>
      </w:r>
      <w:r w:rsidR="3543F0A4" w:rsidRPr="54B45DE3">
        <w:rPr>
          <w:rFonts w:ascii="Garamond" w:hAnsi="Garamond" w:cs="Arial"/>
        </w:rPr>
        <w:t xml:space="preserve"> </w:t>
      </w:r>
      <w:r w:rsidRPr="54B45DE3">
        <w:rPr>
          <w:rFonts w:ascii="Garamond" w:hAnsi="Garamond" w:cs="Arial"/>
        </w:rPr>
        <w:t xml:space="preserve">four maps </w:t>
      </w:r>
      <w:r w:rsidR="2E0DD219" w:rsidRPr="54B45DE3">
        <w:rPr>
          <w:rFonts w:ascii="Garamond" w:hAnsi="Garamond" w:cs="Arial"/>
        </w:rPr>
        <w:t>display</w:t>
      </w:r>
      <w:r w:rsidR="71A4AF2A" w:rsidRPr="54B45DE3">
        <w:rPr>
          <w:rFonts w:ascii="Garamond" w:hAnsi="Garamond" w:cs="Arial"/>
        </w:rPr>
        <w:t>ed</w:t>
      </w:r>
      <w:r w:rsidRPr="54B45DE3">
        <w:rPr>
          <w:rFonts w:ascii="Garamond" w:hAnsi="Garamond" w:cs="Arial"/>
        </w:rPr>
        <w:t xml:space="preserve"> total precipitation from October 31</w:t>
      </w:r>
      <w:r w:rsidR="5D35B57D" w:rsidRPr="54B45DE3">
        <w:rPr>
          <w:rFonts w:ascii="Garamond" w:hAnsi="Garamond" w:cs="Arial"/>
          <w:vertAlign w:val="superscript"/>
        </w:rPr>
        <w:t>st</w:t>
      </w:r>
      <w:r w:rsidRPr="54B45DE3">
        <w:rPr>
          <w:rFonts w:ascii="Garamond" w:hAnsi="Garamond" w:cs="Arial"/>
        </w:rPr>
        <w:t xml:space="preserve"> to November 18</w:t>
      </w:r>
      <w:r w:rsidR="0C377446" w:rsidRPr="54B45DE3">
        <w:rPr>
          <w:rFonts w:ascii="Garamond" w:hAnsi="Garamond" w:cs="Arial"/>
          <w:vertAlign w:val="superscript"/>
        </w:rPr>
        <w:t>th</w:t>
      </w:r>
      <w:r w:rsidRPr="54B45DE3">
        <w:rPr>
          <w:rFonts w:ascii="Garamond" w:hAnsi="Garamond" w:cs="Arial"/>
        </w:rPr>
        <w:t>, 2020</w:t>
      </w:r>
      <w:r w:rsidR="2E8A527A" w:rsidRPr="54B45DE3">
        <w:rPr>
          <w:rFonts w:ascii="Garamond" w:hAnsi="Garamond" w:cs="Arial"/>
        </w:rPr>
        <w:t>.</w:t>
      </w:r>
      <w:r w:rsidR="6EB5F67C" w:rsidRPr="54B45DE3">
        <w:rPr>
          <w:rFonts w:ascii="Garamond" w:hAnsi="Garamond" w:cs="Arial"/>
        </w:rPr>
        <w:t xml:space="preserve"> </w:t>
      </w:r>
      <w:r w:rsidR="3E543D33" w:rsidRPr="54B45DE3">
        <w:rPr>
          <w:rFonts w:ascii="Garamond" w:hAnsi="Garamond" w:cs="Arial"/>
        </w:rPr>
        <w:t>We visualized</w:t>
      </w:r>
      <w:r w:rsidRPr="54B45DE3">
        <w:rPr>
          <w:rFonts w:ascii="Garamond" w:hAnsi="Garamond" w:cs="Arial"/>
        </w:rPr>
        <w:t xml:space="preserve"> </w:t>
      </w:r>
      <w:r w:rsidR="7FF2F3AD" w:rsidRPr="54B45DE3">
        <w:rPr>
          <w:rFonts w:ascii="Garamond" w:hAnsi="Garamond" w:cs="Arial"/>
        </w:rPr>
        <w:t>e</w:t>
      </w:r>
      <w:r w:rsidRPr="54B45DE3">
        <w:rPr>
          <w:rFonts w:ascii="Garamond" w:hAnsi="Garamond" w:cs="Arial"/>
        </w:rPr>
        <w:t xml:space="preserve">ach of these maps </w:t>
      </w:r>
      <w:r w:rsidR="5B8C4F74" w:rsidRPr="54B45DE3">
        <w:rPr>
          <w:rFonts w:ascii="Garamond" w:hAnsi="Garamond" w:cs="Arial"/>
        </w:rPr>
        <w:t>in</w:t>
      </w:r>
      <w:r w:rsidRPr="54B45DE3">
        <w:rPr>
          <w:rFonts w:ascii="Garamond" w:hAnsi="Garamond" w:cs="Arial"/>
        </w:rPr>
        <w:t xml:space="preserve"> GEE to see which areas received the most precipitation. Our team exported these four maps in the WGS 1984 </w:t>
      </w:r>
      <w:r w:rsidR="470F9986" w:rsidRPr="54B45DE3">
        <w:rPr>
          <w:rFonts w:ascii="Garamond" w:hAnsi="Garamond" w:cs="Arial"/>
        </w:rPr>
        <w:t>geographic coordinate system</w:t>
      </w:r>
      <w:r w:rsidRPr="54B45DE3">
        <w:rPr>
          <w:rFonts w:ascii="Garamond" w:hAnsi="Garamond" w:cs="Arial"/>
        </w:rPr>
        <w:t xml:space="preserve"> and </w:t>
      </w:r>
      <w:r w:rsidR="6F05C6F1" w:rsidRPr="54B45DE3">
        <w:rPr>
          <w:rFonts w:ascii="Garamond" w:hAnsi="Garamond" w:cs="Arial"/>
        </w:rPr>
        <w:t xml:space="preserve">imported them </w:t>
      </w:r>
      <w:r w:rsidRPr="54B45DE3">
        <w:rPr>
          <w:rFonts w:ascii="Garamond" w:hAnsi="Garamond" w:cs="Arial"/>
        </w:rPr>
        <w:t>to ArcGIS Pro 2.8 to display total event precipitation.</w:t>
      </w:r>
      <w:r w:rsidR="2F0566EE" w:rsidRPr="54B45DE3">
        <w:rPr>
          <w:rFonts w:ascii="Garamond" w:hAnsi="Garamond" w:cs="Arial"/>
        </w:rPr>
        <w:t xml:space="preserve"> </w:t>
      </w:r>
      <w:r w:rsidR="5F8AFE7F" w:rsidRPr="54B45DE3">
        <w:rPr>
          <w:rFonts w:ascii="Garamond" w:hAnsi="Garamond" w:cs="Arial"/>
        </w:rPr>
        <w:t>Furthermore, we calculated the</w:t>
      </w:r>
      <w:r w:rsidR="3FFBE529" w:rsidRPr="54B45DE3">
        <w:rPr>
          <w:rFonts w:ascii="Garamond" w:hAnsi="Garamond" w:cs="Arial"/>
        </w:rPr>
        <w:t xml:space="preserve"> total</w:t>
      </w:r>
      <w:r w:rsidR="5F8AFE7F" w:rsidRPr="54B45DE3">
        <w:rPr>
          <w:rFonts w:ascii="Garamond" w:hAnsi="Garamond" w:cs="Arial"/>
        </w:rPr>
        <w:t xml:space="preserve"> precipitation per watershed using watershed shapefiles compiled by CCAD</w:t>
      </w:r>
      <w:r w:rsidR="2B08DB1A" w:rsidRPr="54B45DE3">
        <w:rPr>
          <w:rFonts w:ascii="Garamond" w:hAnsi="Garamond" w:cs="Arial"/>
        </w:rPr>
        <w:t>.</w:t>
      </w:r>
      <w:r w:rsidR="5F8AFE7F" w:rsidRPr="54B45DE3">
        <w:rPr>
          <w:rFonts w:ascii="Garamond" w:hAnsi="Garamond" w:cs="Arial"/>
        </w:rPr>
        <w:t xml:space="preserve"> The watershed analysis focused primarily on El </w:t>
      </w:r>
      <w:proofErr w:type="spellStart"/>
      <w:r w:rsidR="5F8AFE7F" w:rsidRPr="54B45DE3">
        <w:rPr>
          <w:rFonts w:ascii="Garamond" w:hAnsi="Garamond" w:cs="Arial"/>
        </w:rPr>
        <w:t>Cajón</w:t>
      </w:r>
      <w:proofErr w:type="spellEnd"/>
      <w:r w:rsidR="5F8AFE7F" w:rsidRPr="54B45DE3">
        <w:rPr>
          <w:rFonts w:ascii="Garamond" w:hAnsi="Garamond" w:cs="Arial"/>
        </w:rPr>
        <w:t xml:space="preserve"> Dam </w:t>
      </w:r>
      <w:r w:rsidR="0A92BE55" w:rsidRPr="54B45DE3">
        <w:rPr>
          <w:rFonts w:ascii="Garamond" w:hAnsi="Garamond" w:cs="Arial"/>
        </w:rPr>
        <w:t>in</w:t>
      </w:r>
      <w:r w:rsidR="12CF4302" w:rsidRPr="54B45DE3">
        <w:rPr>
          <w:rFonts w:ascii="Garamond" w:hAnsi="Garamond" w:cs="Arial"/>
        </w:rPr>
        <w:t xml:space="preserve"> </w:t>
      </w:r>
      <w:r w:rsidR="5F8AFE7F" w:rsidRPr="54B45DE3">
        <w:rPr>
          <w:rFonts w:ascii="Garamond" w:hAnsi="Garamond" w:cs="Arial"/>
        </w:rPr>
        <w:t>Honduras</w:t>
      </w:r>
      <w:r w:rsidR="2B08DB1A" w:rsidRPr="54B45DE3">
        <w:rPr>
          <w:rFonts w:ascii="Garamond" w:hAnsi="Garamond" w:cs="Arial"/>
        </w:rPr>
        <w:t>.</w:t>
      </w:r>
      <w:r w:rsidR="5F8AFE7F" w:rsidRPr="54B45DE3">
        <w:rPr>
          <w:rFonts w:ascii="Garamond" w:hAnsi="Garamond" w:cs="Arial"/>
        </w:rPr>
        <w:t xml:space="preserve"> To calculate total precipitation </w:t>
      </w:r>
      <w:r w:rsidR="3E6C5DAF" w:rsidRPr="54B45DE3">
        <w:rPr>
          <w:rFonts w:ascii="Garamond" w:hAnsi="Garamond" w:cs="Arial"/>
        </w:rPr>
        <w:t>at</w:t>
      </w:r>
      <w:r w:rsidR="5F8AFE7F" w:rsidRPr="54B45DE3">
        <w:rPr>
          <w:rFonts w:ascii="Garamond" w:hAnsi="Garamond" w:cs="Arial"/>
        </w:rPr>
        <w:t xml:space="preserve"> El </w:t>
      </w:r>
      <w:proofErr w:type="spellStart"/>
      <w:r w:rsidR="4CCCC7AA" w:rsidRPr="54B45DE3">
        <w:rPr>
          <w:rFonts w:ascii="Garamond" w:hAnsi="Garamond" w:cs="Arial"/>
        </w:rPr>
        <w:t>Caj</w:t>
      </w:r>
      <w:r w:rsidR="7EEBC13E" w:rsidRPr="54B45DE3">
        <w:rPr>
          <w:rFonts w:ascii="Garamond" w:hAnsi="Garamond" w:cs="Arial"/>
        </w:rPr>
        <w:t>ó</w:t>
      </w:r>
      <w:r w:rsidR="4CCCC7AA" w:rsidRPr="54B45DE3">
        <w:rPr>
          <w:rFonts w:ascii="Garamond" w:hAnsi="Garamond" w:cs="Arial"/>
        </w:rPr>
        <w:t>n</w:t>
      </w:r>
      <w:proofErr w:type="spellEnd"/>
      <w:r w:rsidR="5F8AFE7F" w:rsidRPr="54B45DE3">
        <w:rPr>
          <w:rFonts w:ascii="Garamond" w:hAnsi="Garamond" w:cs="Arial"/>
        </w:rPr>
        <w:t xml:space="preserve"> Dam, our team used the Zonal Statistics tool in the spatial analyst toolbox </w:t>
      </w:r>
      <w:r w:rsidR="3543F0A4" w:rsidRPr="54B45DE3">
        <w:rPr>
          <w:rFonts w:ascii="Garamond" w:hAnsi="Garamond" w:cs="Arial"/>
        </w:rPr>
        <w:t>in</w:t>
      </w:r>
      <w:r w:rsidR="5F8AFE7F" w:rsidRPr="54B45DE3">
        <w:rPr>
          <w:rFonts w:ascii="Garamond" w:hAnsi="Garamond" w:cs="Arial"/>
        </w:rPr>
        <w:t xml:space="preserve"> ArcGIS Pro 2.8. We created </w:t>
      </w:r>
      <w:r w:rsidR="5F0E11D6" w:rsidRPr="54B45DE3">
        <w:rPr>
          <w:rFonts w:ascii="Garamond" w:hAnsi="Garamond" w:cs="Arial"/>
        </w:rPr>
        <w:t>one</w:t>
      </w:r>
      <w:r w:rsidR="5F8AFE7F" w:rsidRPr="54B45DE3">
        <w:rPr>
          <w:rFonts w:ascii="Garamond" w:hAnsi="Garamond" w:cs="Arial"/>
        </w:rPr>
        <w:t xml:space="preserve"> daily precipitation graph per country using </w:t>
      </w:r>
      <w:r w:rsidR="088FAE96" w:rsidRPr="54B45DE3">
        <w:rPr>
          <w:rFonts w:ascii="Garamond" w:hAnsi="Garamond" w:cs="Arial"/>
        </w:rPr>
        <w:t xml:space="preserve">CHIRPS </w:t>
      </w:r>
      <w:r w:rsidR="5F8AFE7F" w:rsidRPr="54B45DE3">
        <w:rPr>
          <w:rFonts w:ascii="Garamond" w:hAnsi="Garamond" w:cs="Arial"/>
        </w:rPr>
        <w:t xml:space="preserve">precipitation values acquired from GEE to quantify storm event precipitation further. Additionally, using GEE, </w:t>
      </w:r>
      <w:r w:rsidR="67D37FD8" w:rsidRPr="54B45DE3">
        <w:rPr>
          <w:rFonts w:ascii="Garamond" w:hAnsi="Garamond" w:cs="Arial"/>
        </w:rPr>
        <w:t xml:space="preserve">our </w:t>
      </w:r>
      <w:r w:rsidR="5F8AFE7F" w:rsidRPr="54B45DE3">
        <w:rPr>
          <w:rFonts w:ascii="Garamond" w:hAnsi="Garamond" w:cs="Arial"/>
        </w:rPr>
        <w:t xml:space="preserve">team created annual mean precipitation graphs </w:t>
      </w:r>
      <w:r w:rsidR="08BB3DBF" w:rsidRPr="54B45DE3">
        <w:rPr>
          <w:rFonts w:ascii="Garamond" w:hAnsi="Garamond" w:cs="Arial"/>
        </w:rPr>
        <w:t>for</w:t>
      </w:r>
      <w:r w:rsidR="694467FA" w:rsidRPr="54B45DE3">
        <w:rPr>
          <w:rFonts w:ascii="Garamond" w:hAnsi="Garamond" w:cs="Arial"/>
        </w:rPr>
        <w:t xml:space="preserve"> each</w:t>
      </w:r>
      <w:r w:rsidR="5F8AFE7F" w:rsidRPr="54B45DE3">
        <w:rPr>
          <w:rFonts w:ascii="Garamond" w:hAnsi="Garamond" w:cs="Arial"/>
        </w:rPr>
        <w:t xml:space="preserve"> country from 1999</w:t>
      </w:r>
      <w:r w:rsidR="3B28848D" w:rsidRPr="54B45DE3">
        <w:rPr>
          <w:rFonts w:ascii="Garamond" w:hAnsi="Garamond" w:cs="Arial"/>
        </w:rPr>
        <w:t>–</w:t>
      </w:r>
      <w:r w:rsidR="5F8AFE7F" w:rsidRPr="54B45DE3">
        <w:rPr>
          <w:rFonts w:ascii="Garamond" w:hAnsi="Garamond" w:cs="Arial"/>
        </w:rPr>
        <w:t>2019 to further understand the trends in precipitation over Central America. More detailed methodology can be found in the Code Tutorial. Finally, the twenty-year period was chosen not to include precipitation due to Hurricane Mitch and Hurricane Eta and Iota.</w:t>
      </w:r>
    </w:p>
    <w:p w14:paraId="3EFFC8FC" w14:textId="02AFBC32" w:rsidR="4FB46C15" w:rsidRDefault="4FB46C15" w:rsidP="4FB46C15">
      <w:pPr>
        <w:spacing w:after="0" w:line="240" w:lineRule="auto"/>
        <w:rPr>
          <w:rFonts w:ascii="Garamond" w:hAnsi="Garamond" w:cs="Arial"/>
        </w:rPr>
      </w:pPr>
    </w:p>
    <w:p w14:paraId="21C111C6" w14:textId="12600909" w:rsidR="241B24ED" w:rsidRDefault="37EA26C3" w:rsidP="49B1A9CE">
      <w:pPr>
        <w:pStyle w:val="Heading1"/>
        <w:spacing w:before="0" w:line="240" w:lineRule="auto"/>
        <w:rPr>
          <w:rFonts w:ascii="Garamond" w:hAnsi="Garamond"/>
        </w:rPr>
      </w:pPr>
      <w:bookmarkStart w:id="3" w:name="_Toc334198730"/>
      <w:r w:rsidRPr="49B1A9CE">
        <w:rPr>
          <w:rFonts w:ascii="Garamond" w:hAnsi="Garamond"/>
        </w:rPr>
        <w:t>4</w:t>
      </w:r>
      <w:r w:rsidR="0A8BA008" w:rsidRPr="49B1A9CE">
        <w:rPr>
          <w:rFonts w:ascii="Garamond" w:hAnsi="Garamond"/>
        </w:rPr>
        <w:t xml:space="preserve">. </w:t>
      </w:r>
      <w:r w:rsidR="1C2E79F4" w:rsidRPr="49B1A9CE">
        <w:rPr>
          <w:rFonts w:ascii="Garamond" w:hAnsi="Garamond"/>
        </w:rPr>
        <w:t>Results</w:t>
      </w:r>
      <w:bookmarkEnd w:id="3"/>
      <w:r w:rsidR="47A279F7" w:rsidRPr="49B1A9CE">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6504E25D" w14:textId="2D0B8469" w:rsidR="6F97AB49" w:rsidRDefault="00621AB9" w:rsidP="66687D4A">
      <w:pPr>
        <w:spacing w:after="0" w:line="240" w:lineRule="auto"/>
        <w:rPr>
          <w:rFonts w:ascii="Garamond" w:hAnsi="Garamond"/>
          <w:b/>
          <w:i/>
        </w:rPr>
      </w:pPr>
      <w:r w:rsidRPr="345F4021">
        <w:rPr>
          <w:rFonts w:ascii="Garamond" w:hAnsi="Garamond"/>
          <w:b/>
          <w:bCs/>
          <w:i/>
          <w:iCs/>
        </w:rPr>
        <w:t>4.1 Analysis of Results</w:t>
      </w:r>
    </w:p>
    <w:p w14:paraId="6BDAABE2" w14:textId="79573567" w:rsidR="7F3EB1FE" w:rsidRDefault="7F3EB1FE" w:rsidP="6F97AB49">
      <w:pPr>
        <w:pStyle w:val="NoSpacing"/>
        <w:rPr>
          <w:rFonts w:ascii="Garamond" w:eastAsia="Garamond" w:hAnsi="Garamond" w:cs="Garamond"/>
          <w:i/>
        </w:rPr>
      </w:pPr>
      <w:bookmarkStart w:id="4" w:name="_Toc334198734"/>
      <w:r w:rsidRPr="01798CC9">
        <w:rPr>
          <w:rFonts w:ascii="Garamond" w:eastAsia="Garamond" w:hAnsi="Garamond" w:cs="Garamond"/>
          <w:i/>
        </w:rPr>
        <w:t>4.1.1 Historical Surface Water Maps</w:t>
      </w:r>
    </w:p>
    <w:p w14:paraId="3F3EDF99" w14:textId="56F2DE4C" w:rsidR="68F0952D" w:rsidRDefault="1CE900FC" w:rsidP="345F4021">
      <w:pPr>
        <w:pStyle w:val="NoSpacing"/>
        <w:rPr>
          <w:rFonts w:ascii="Garamond" w:eastAsia="Garamond" w:hAnsi="Garamond" w:cs="Garamond"/>
        </w:rPr>
      </w:pPr>
      <w:r w:rsidRPr="54B45DE3">
        <w:rPr>
          <w:rFonts w:ascii="Garamond" w:eastAsia="Garamond" w:hAnsi="Garamond" w:cs="Garamond"/>
        </w:rPr>
        <w:t>Our team produced historical surface water maps from 2015 to 2021</w:t>
      </w:r>
      <w:r w:rsidR="25BE7D43" w:rsidRPr="54B45DE3">
        <w:rPr>
          <w:rFonts w:ascii="Garamond" w:eastAsia="Garamond" w:hAnsi="Garamond" w:cs="Garamond"/>
        </w:rPr>
        <w:t xml:space="preserve"> to identify areas vulnerable to flooding</w:t>
      </w:r>
      <w:r w:rsidRPr="54B45DE3">
        <w:rPr>
          <w:rFonts w:ascii="Garamond" w:eastAsia="Garamond" w:hAnsi="Garamond" w:cs="Garamond"/>
        </w:rPr>
        <w:t xml:space="preserve">. Figure </w:t>
      </w:r>
      <w:r w:rsidR="04801B1A" w:rsidRPr="54B45DE3">
        <w:rPr>
          <w:rFonts w:ascii="Garamond" w:eastAsia="Garamond" w:hAnsi="Garamond" w:cs="Garamond"/>
        </w:rPr>
        <w:t>3</w:t>
      </w:r>
      <w:r w:rsidR="43A7EB7D" w:rsidRPr="54B45DE3">
        <w:rPr>
          <w:rFonts w:ascii="Garamond" w:eastAsia="Garamond" w:hAnsi="Garamond" w:cs="Garamond"/>
        </w:rPr>
        <w:t xml:space="preserve"> </w:t>
      </w:r>
      <w:r w:rsidRPr="54B45DE3">
        <w:rPr>
          <w:rFonts w:ascii="Garamond" w:eastAsia="Garamond" w:hAnsi="Garamond" w:cs="Garamond"/>
        </w:rPr>
        <w:t xml:space="preserve">shows the results for 2021. </w:t>
      </w:r>
      <w:r w:rsidR="6F06F12A" w:rsidRPr="54B45DE3">
        <w:rPr>
          <w:rFonts w:ascii="Garamond" w:eastAsia="Garamond" w:hAnsi="Garamond" w:cs="Garamond"/>
        </w:rPr>
        <w:t>The inset maps in each historical surface water map remain</w:t>
      </w:r>
      <w:r w:rsidR="38CF8F7A" w:rsidRPr="54B45DE3">
        <w:rPr>
          <w:rFonts w:ascii="Garamond" w:eastAsia="Garamond" w:hAnsi="Garamond" w:cs="Garamond"/>
        </w:rPr>
        <w:t>ed</w:t>
      </w:r>
      <w:r w:rsidR="6F06F12A" w:rsidRPr="54B45DE3">
        <w:rPr>
          <w:rFonts w:ascii="Garamond" w:eastAsia="Garamond" w:hAnsi="Garamond" w:cs="Garamond"/>
        </w:rPr>
        <w:t xml:space="preserve"> the same across the years, allowing for a visualization of the changes in surface water in priority sites determined by the partners and coastal areas. Differences </w:t>
      </w:r>
      <w:r w:rsidR="73B3F3FB" w:rsidRPr="54B45DE3">
        <w:rPr>
          <w:rFonts w:ascii="Garamond" w:eastAsia="Garamond" w:hAnsi="Garamond" w:cs="Garamond"/>
        </w:rPr>
        <w:t>were</w:t>
      </w:r>
      <w:r w:rsidR="6F06F12A" w:rsidRPr="54B45DE3">
        <w:rPr>
          <w:rFonts w:ascii="Garamond" w:eastAsia="Garamond" w:hAnsi="Garamond" w:cs="Garamond"/>
        </w:rPr>
        <w:t xml:space="preserve"> evident when comparing the surface water </w:t>
      </w:r>
      <w:r w:rsidR="7DF07DE7" w:rsidRPr="54B45DE3">
        <w:rPr>
          <w:rFonts w:ascii="Garamond" w:eastAsia="Garamond" w:hAnsi="Garamond" w:cs="Garamond"/>
        </w:rPr>
        <w:t xml:space="preserve">extent </w:t>
      </w:r>
      <w:r w:rsidR="6F06F12A" w:rsidRPr="54B45DE3">
        <w:rPr>
          <w:rFonts w:ascii="Garamond" w:eastAsia="Garamond" w:hAnsi="Garamond" w:cs="Garamond"/>
        </w:rPr>
        <w:t>from 2015 to 2021</w:t>
      </w:r>
      <w:r w:rsidR="0F93EA39" w:rsidRPr="54B45DE3">
        <w:rPr>
          <w:rFonts w:ascii="Garamond" w:eastAsia="Garamond" w:hAnsi="Garamond" w:cs="Garamond"/>
        </w:rPr>
        <w:t xml:space="preserve"> across the region. </w:t>
      </w:r>
      <w:r w:rsidR="7C7505C5" w:rsidRPr="54B45DE3">
        <w:rPr>
          <w:rFonts w:ascii="Garamond" w:eastAsia="Garamond" w:hAnsi="Garamond" w:cs="Garamond"/>
        </w:rPr>
        <w:t>For example, Panama, Honduras, and Nicaragua display</w:t>
      </w:r>
      <w:r w:rsidR="528E9676" w:rsidRPr="54B45DE3">
        <w:rPr>
          <w:rFonts w:ascii="Garamond" w:eastAsia="Garamond" w:hAnsi="Garamond" w:cs="Garamond"/>
        </w:rPr>
        <w:t>ed</w:t>
      </w:r>
      <w:r w:rsidR="7C7505C5" w:rsidRPr="54B45DE3">
        <w:rPr>
          <w:rFonts w:ascii="Garamond" w:eastAsia="Garamond" w:hAnsi="Garamond" w:cs="Garamond"/>
        </w:rPr>
        <w:t xml:space="preserve"> a visible increase in surface water extent across the study period.</w:t>
      </w:r>
    </w:p>
    <w:p w14:paraId="0431E8BF" w14:textId="7E36A52F" w:rsidR="345F4021" w:rsidRDefault="02693DF1" w:rsidP="49B1A9CE">
      <w:pPr>
        <w:pStyle w:val="NoSpacing"/>
        <w:rPr>
          <w:rFonts w:ascii="Garamond" w:hAnsi="Garamond" w:cs="Arial"/>
        </w:rPr>
      </w:pPr>
      <w:r>
        <w:rPr>
          <w:noProof/>
          <w:color w:val="2B579A"/>
          <w:shd w:val="clear" w:color="auto" w:fill="E6E6E6"/>
        </w:rPr>
        <w:drawing>
          <wp:inline distT="0" distB="0" distL="0" distR="0" wp14:anchorId="173BB06D" wp14:editId="5C9C4040">
            <wp:extent cx="6174152" cy="3009900"/>
            <wp:effectExtent l="0" t="0" r="0" b="0"/>
            <wp:docPr id="422834165" name="Picture 42283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34165"/>
                    <pic:cNvPicPr/>
                  </pic:nvPicPr>
                  <pic:blipFill>
                    <a:blip r:embed="rId14">
                      <a:extLst>
                        <a:ext uri="{28A0092B-C50C-407E-A947-70E740481C1C}">
                          <a14:useLocalDpi xmlns:a14="http://schemas.microsoft.com/office/drawing/2010/main" val="0"/>
                        </a:ext>
                      </a:extLst>
                    </a:blip>
                    <a:stretch>
                      <a:fillRect/>
                    </a:stretch>
                  </pic:blipFill>
                  <pic:spPr>
                    <a:xfrm>
                      <a:off x="0" y="0"/>
                      <a:ext cx="6174152" cy="3009900"/>
                    </a:xfrm>
                    <a:prstGeom prst="rect">
                      <a:avLst/>
                    </a:prstGeom>
                  </pic:spPr>
                </pic:pic>
              </a:graphicData>
            </a:graphic>
          </wp:inline>
        </w:drawing>
      </w:r>
      <w:r w:rsidRPr="49B1A9CE">
        <w:rPr>
          <w:rFonts w:ascii="Garamond" w:hAnsi="Garamond" w:cs="Arial"/>
          <w:i/>
          <w:iCs/>
        </w:rPr>
        <w:t xml:space="preserve">Figure </w:t>
      </w:r>
      <w:r w:rsidR="189C1238" w:rsidRPr="49B1A9CE">
        <w:rPr>
          <w:rFonts w:ascii="Garamond" w:hAnsi="Garamond" w:cs="Arial"/>
          <w:i/>
          <w:iCs/>
        </w:rPr>
        <w:t>3</w:t>
      </w:r>
      <w:r w:rsidRPr="49B1A9CE">
        <w:rPr>
          <w:rFonts w:ascii="Garamond" w:hAnsi="Garamond" w:cs="Arial"/>
          <w:i/>
          <w:iCs/>
        </w:rPr>
        <w:t xml:space="preserve">. </w:t>
      </w:r>
      <w:r w:rsidRPr="49B1A9CE">
        <w:rPr>
          <w:rFonts w:ascii="Garamond" w:hAnsi="Garamond" w:cs="Arial"/>
        </w:rPr>
        <w:t>Surface water maps for 2021.</w:t>
      </w:r>
    </w:p>
    <w:p w14:paraId="64C3B50A" w14:textId="1B24D599" w:rsidR="345F4021" w:rsidRDefault="345F4021" w:rsidP="345F4021">
      <w:pPr>
        <w:spacing w:after="0" w:line="240" w:lineRule="auto"/>
        <w:rPr>
          <w:rFonts w:ascii="Garamond" w:hAnsi="Garamond" w:cs="Arial"/>
          <w:i/>
          <w:iCs/>
        </w:rPr>
      </w:pPr>
    </w:p>
    <w:p w14:paraId="25D1016A" w14:textId="6AF585CA" w:rsidR="56716650" w:rsidRDefault="2302624E" w:rsidP="345F4021">
      <w:pPr>
        <w:spacing w:after="0" w:line="240" w:lineRule="auto"/>
        <w:rPr>
          <w:rFonts w:ascii="Garamond" w:hAnsi="Garamond" w:cs="Arial"/>
        </w:rPr>
      </w:pPr>
      <w:r w:rsidRPr="54B45DE3">
        <w:rPr>
          <w:rFonts w:ascii="Garamond" w:hAnsi="Garamond" w:cs="Arial"/>
        </w:rPr>
        <w:lastRenderedPageBreak/>
        <w:t xml:space="preserve">Figure </w:t>
      </w:r>
      <w:r w:rsidR="18CD65FC" w:rsidRPr="54B45DE3">
        <w:rPr>
          <w:rFonts w:ascii="Garamond" w:hAnsi="Garamond" w:cs="Arial"/>
        </w:rPr>
        <w:t>4</w:t>
      </w:r>
      <w:r w:rsidR="04711DEB" w:rsidRPr="54B45DE3">
        <w:rPr>
          <w:rFonts w:ascii="Garamond" w:hAnsi="Garamond" w:cs="Arial"/>
        </w:rPr>
        <w:t>,</w:t>
      </w:r>
      <w:r w:rsidRPr="54B45DE3">
        <w:rPr>
          <w:rFonts w:ascii="Garamond" w:hAnsi="Garamond" w:cs="Arial"/>
        </w:rPr>
        <w:t xml:space="preserve"> below</w:t>
      </w:r>
      <w:r w:rsidR="03B1F1F9" w:rsidRPr="54B45DE3">
        <w:rPr>
          <w:rFonts w:ascii="Garamond" w:hAnsi="Garamond" w:cs="Arial"/>
        </w:rPr>
        <w:t>,</w:t>
      </w:r>
      <w:r w:rsidRPr="54B45DE3">
        <w:rPr>
          <w:rFonts w:ascii="Garamond" w:hAnsi="Garamond" w:cs="Arial"/>
        </w:rPr>
        <w:t xml:space="preserve"> shows the results of the change dete</w:t>
      </w:r>
      <w:r w:rsidR="7068D02A" w:rsidRPr="54B45DE3">
        <w:rPr>
          <w:rFonts w:ascii="Garamond" w:hAnsi="Garamond" w:cs="Arial"/>
        </w:rPr>
        <w:t xml:space="preserve">ction analysis, allowing for a deeper understanding of how surface water extent has changed over the course of the study period. Purple areas indicate regions that have changed into surface water between 2015 and 2021. Orange areas denote regions that were classified as surface water in </w:t>
      </w:r>
      <w:r w:rsidR="00B84557" w:rsidRPr="54B45DE3">
        <w:rPr>
          <w:rFonts w:ascii="Garamond" w:hAnsi="Garamond" w:cs="Arial"/>
        </w:rPr>
        <w:t>2015 but</w:t>
      </w:r>
      <w:r w:rsidR="7068D02A" w:rsidRPr="54B45DE3">
        <w:rPr>
          <w:rFonts w:ascii="Garamond" w:hAnsi="Garamond" w:cs="Arial"/>
        </w:rPr>
        <w:t xml:space="preserve"> are no longer classified as surface water as of 2021</w:t>
      </w:r>
      <w:r w:rsidR="11013D53" w:rsidRPr="54B45DE3">
        <w:rPr>
          <w:rFonts w:ascii="Garamond" w:hAnsi="Garamond" w:cs="Arial"/>
        </w:rPr>
        <w:t xml:space="preserve">. Gray areas represent regions that have not changed across the study period. </w:t>
      </w:r>
    </w:p>
    <w:p w14:paraId="5CCDB86B" w14:textId="354A7016" w:rsidR="02218087" w:rsidRDefault="02218087" w:rsidP="345F4021">
      <w:pPr>
        <w:spacing w:after="0" w:line="240" w:lineRule="auto"/>
        <w:rPr>
          <w:rFonts w:ascii="Garamond" w:hAnsi="Garamond" w:cs="Arial"/>
        </w:rPr>
      </w:pPr>
      <w:r w:rsidRPr="345F4021">
        <w:rPr>
          <w:rFonts w:ascii="Garamond" w:hAnsi="Garamond" w:cs="Arial"/>
          <w:i/>
          <w:iCs/>
        </w:rPr>
        <w:t xml:space="preserve"> </w:t>
      </w:r>
    </w:p>
    <w:p w14:paraId="662AF536" w14:textId="3C15D635" w:rsidR="3F4F6D94" w:rsidRDefault="3F4F6D94" w:rsidP="225412A2">
      <w:pPr>
        <w:spacing w:after="0" w:line="240" w:lineRule="auto"/>
        <w:rPr>
          <w:rFonts w:ascii="Garamond" w:hAnsi="Garamond" w:cs="Arial"/>
          <w:i/>
          <w:iCs/>
        </w:rPr>
      </w:pPr>
      <w:r>
        <w:rPr>
          <w:noProof/>
        </w:rPr>
        <w:drawing>
          <wp:inline distT="0" distB="0" distL="0" distR="0" wp14:anchorId="11934516" wp14:editId="6C9CE095">
            <wp:extent cx="6361326" cy="3008376"/>
            <wp:effectExtent l="0" t="0" r="0" b="0"/>
            <wp:docPr id="1529765934" name="Picture 152976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765934"/>
                    <pic:cNvPicPr/>
                  </pic:nvPicPr>
                  <pic:blipFill>
                    <a:blip r:embed="rId15">
                      <a:extLst>
                        <a:ext uri="{28A0092B-C50C-407E-A947-70E740481C1C}">
                          <a14:useLocalDpi xmlns:a14="http://schemas.microsoft.com/office/drawing/2010/main" val="0"/>
                        </a:ext>
                      </a:extLst>
                    </a:blip>
                    <a:stretch>
                      <a:fillRect/>
                    </a:stretch>
                  </pic:blipFill>
                  <pic:spPr>
                    <a:xfrm>
                      <a:off x="0" y="0"/>
                      <a:ext cx="6361326" cy="3008376"/>
                    </a:xfrm>
                    <a:prstGeom prst="rect">
                      <a:avLst/>
                    </a:prstGeom>
                  </pic:spPr>
                </pic:pic>
              </a:graphicData>
            </a:graphic>
          </wp:inline>
        </w:drawing>
      </w:r>
    </w:p>
    <w:p w14:paraId="3B2100B5" w14:textId="3941937B" w:rsidR="3F4F6D94" w:rsidRDefault="67B209F1" w:rsidP="345F4021">
      <w:pPr>
        <w:pStyle w:val="NoSpacing"/>
        <w:rPr>
          <w:rFonts w:ascii="Garamond" w:eastAsia="Garamond" w:hAnsi="Garamond" w:cs="Garamond"/>
        </w:rPr>
      </w:pPr>
      <w:r w:rsidRPr="49B1A9CE">
        <w:rPr>
          <w:rFonts w:ascii="Garamond" w:eastAsia="Garamond" w:hAnsi="Garamond" w:cs="Garamond"/>
          <w:i/>
          <w:iCs/>
        </w:rPr>
        <w:t xml:space="preserve">Figure </w:t>
      </w:r>
      <w:r w:rsidR="0E11C63A" w:rsidRPr="49B1A9CE">
        <w:rPr>
          <w:rFonts w:ascii="Garamond" w:eastAsia="Garamond" w:hAnsi="Garamond" w:cs="Garamond"/>
          <w:i/>
          <w:iCs/>
        </w:rPr>
        <w:t>4</w:t>
      </w:r>
      <w:r w:rsidRPr="49B1A9CE">
        <w:rPr>
          <w:rFonts w:ascii="Garamond" w:eastAsia="Garamond" w:hAnsi="Garamond" w:cs="Garamond"/>
          <w:i/>
          <w:iCs/>
        </w:rPr>
        <w:t xml:space="preserve">. </w:t>
      </w:r>
      <w:r w:rsidRPr="49B1A9CE">
        <w:rPr>
          <w:rFonts w:ascii="Garamond" w:eastAsia="Garamond" w:hAnsi="Garamond" w:cs="Garamond"/>
        </w:rPr>
        <w:t>Surface water change detection maps (</w:t>
      </w:r>
      <w:r w:rsidR="5AE13B87" w:rsidRPr="49B1A9CE">
        <w:rPr>
          <w:rFonts w:ascii="Garamond" w:eastAsia="Garamond" w:hAnsi="Garamond" w:cs="Garamond"/>
        </w:rPr>
        <w:t>2015 to 2021</w:t>
      </w:r>
      <w:r w:rsidR="39E71148" w:rsidRPr="49B1A9CE">
        <w:rPr>
          <w:rFonts w:ascii="Garamond" w:eastAsia="Garamond" w:hAnsi="Garamond" w:cs="Garamond"/>
        </w:rPr>
        <w:t>)</w:t>
      </w:r>
      <w:r w:rsidRPr="49B1A9CE">
        <w:rPr>
          <w:rFonts w:ascii="Garamond" w:eastAsia="Garamond" w:hAnsi="Garamond" w:cs="Garamond"/>
        </w:rPr>
        <w:t>.</w:t>
      </w:r>
    </w:p>
    <w:p w14:paraId="7494C99D" w14:textId="063E217F" w:rsidR="345F4021" w:rsidRDefault="345F4021" w:rsidP="345F4021">
      <w:pPr>
        <w:pStyle w:val="NoSpacing"/>
        <w:rPr>
          <w:rFonts w:ascii="Garamond" w:eastAsia="Garamond" w:hAnsi="Garamond" w:cs="Garamond"/>
          <w:i/>
          <w:iCs/>
        </w:rPr>
      </w:pPr>
    </w:p>
    <w:p w14:paraId="156A5728" w14:textId="63EC589F" w:rsidR="07B24A0D" w:rsidRDefault="70B493C8" w:rsidP="345F4021">
      <w:pPr>
        <w:pStyle w:val="NoSpacing"/>
        <w:rPr>
          <w:rFonts w:ascii="Garamond" w:eastAsia="Garamond" w:hAnsi="Garamond" w:cs="Garamond"/>
        </w:rPr>
      </w:pPr>
      <w:proofErr w:type="gramStart"/>
      <w:r w:rsidRPr="54B45DE3">
        <w:rPr>
          <w:rFonts w:ascii="Garamond" w:eastAsia="Garamond" w:hAnsi="Garamond" w:cs="Garamond"/>
        </w:rPr>
        <w:t>All of</w:t>
      </w:r>
      <w:proofErr w:type="gramEnd"/>
      <w:r w:rsidRPr="54B45DE3">
        <w:rPr>
          <w:rFonts w:ascii="Garamond" w:eastAsia="Garamond" w:hAnsi="Garamond" w:cs="Garamond"/>
        </w:rPr>
        <w:t xml:space="preserve"> the inset maps have some presence of purple pixels with varying degrees of intensity across sites. Panama, Nicaragua, and Costa Rica have </w:t>
      </w:r>
      <w:r w:rsidR="178012B3" w:rsidRPr="54B45DE3">
        <w:rPr>
          <w:rFonts w:ascii="Garamond" w:eastAsia="Garamond" w:hAnsi="Garamond" w:cs="Garamond"/>
        </w:rPr>
        <w:t xml:space="preserve">a noticeable presence of purple pixels, indicating that these sites experienced increases in surface water extent from 2015 to 2021. </w:t>
      </w:r>
      <w:r w:rsidR="52002E85" w:rsidRPr="54B45DE3">
        <w:rPr>
          <w:rFonts w:ascii="Garamond" w:eastAsia="Garamond" w:hAnsi="Garamond" w:cs="Garamond"/>
        </w:rPr>
        <w:t xml:space="preserve">The selected sites in </w:t>
      </w:r>
      <w:r w:rsidR="178012B3" w:rsidRPr="54B45DE3">
        <w:rPr>
          <w:rFonts w:ascii="Garamond" w:eastAsia="Garamond" w:hAnsi="Garamond" w:cs="Garamond"/>
        </w:rPr>
        <w:t xml:space="preserve">Belize, Guatemala, El Salvador, and Honduras also have </w:t>
      </w:r>
      <w:r w:rsidR="613F0D72" w:rsidRPr="54B45DE3">
        <w:rPr>
          <w:rFonts w:ascii="Garamond" w:eastAsia="Garamond" w:hAnsi="Garamond" w:cs="Garamond"/>
        </w:rPr>
        <w:t xml:space="preserve">purple pixels. </w:t>
      </w:r>
      <w:r w:rsidR="0B1721E9" w:rsidRPr="54B45DE3">
        <w:rPr>
          <w:rFonts w:ascii="Garamond" w:eastAsia="Garamond" w:hAnsi="Garamond" w:cs="Garamond"/>
        </w:rPr>
        <w:t xml:space="preserve">These results indicate that the priority areas and coastal regions </w:t>
      </w:r>
      <w:r w:rsidR="03FFC659" w:rsidRPr="54B45DE3">
        <w:rPr>
          <w:rFonts w:ascii="Garamond" w:eastAsia="Garamond" w:hAnsi="Garamond" w:cs="Garamond"/>
        </w:rPr>
        <w:t xml:space="preserve">highlighted in these maps did experience changes to surface water across the study period. </w:t>
      </w:r>
    </w:p>
    <w:p w14:paraId="50B4D2E3" w14:textId="296805C4" w:rsidR="345F4021" w:rsidRDefault="345F4021" w:rsidP="345F4021">
      <w:pPr>
        <w:pStyle w:val="NoSpacing"/>
        <w:rPr>
          <w:rFonts w:ascii="Garamond" w:eastAsia="Garamond" w:hAnsi="Garamond" w:cs="Garamond"/>
          <w:i/>
          <w:iCs/>
        </w:rPr>
      </w:pPr>
    </w:p>
    <w:p w14:paraId="1E50EC96" w14:textId="5A741CFF" w:rsidR="340B6BDF" w:rsidRDefault="340B6BDF" w:rsidP="67C085AC">
      <w:pPr>
        <w:pStyle w:val="NoSpacing"/>
        <w:rPr>
          <w:rFonts w:ascii="Garamond" w:eastAsia="Garamond" w:hAnsi="Garamond" w:cs="Garamond"/>
          <w:i/>
        </w:rPr>
      </w:pPr>
      <w:r w:rsidRPr="67C085AC">
        <w:rPr>
          <w:rFonts w:ascii="Garamond" w:eastAsia="Garamond" w:hAnsi="Garamond" w:cs="Garamond"/>
          <w:i/>
        </w:rPr>
        <w:t>4.1.2 Case Study Maps: Hurricanes Eta and Iota</w:t>
      </w:r>
    </w:p>
    <w:p w14:paraId="533DEA9F" w14:textId="509D707C" w:rsidR="007BFC9C" w:rsidRDefault="2A295043" w:rsidP="4FB46C15">
      <w:pPr>
        <w:pStyle w:val="NoSpacing"/>
        <w:rPr>
          <w:rFonts w:ascii="Garamond" w:eastAsia="Times New Roman" w:hAnsi="Garamond" w:cs="Arial"/>
        </w:rPr>
      </w:pPr>
      <w:r w:rsidRPr="54B45DE3">
        <w:rPr>
          <w:rFonts w:ascii="Garamond" w:eastAsia="Garamond" w:hAnsi="Garamond" w:cs="Garamond"/>
        </w:rPr>
        <w:t>Though we examined Guatemala, Honduras, El Salvador</w:t>
      </w:r>
      <w:r w:rsidR="00F11FD0" w:rsidRPr="54B45DE3">
        <w:rPr>
          <w:rFonts w:ascii="Garamond" w:eastAsia="Garamond" w:hAnsi="Garamond" w:cs="Garamond"/>
        </w:rPr>
        <w:t>,</w:t>
      </w:r>
      <w:r w:rsidRPr="54B45DE3">
        <w:rPr>
          <w:rFonts w:ascii="Garamond" w:eastAsia="Garamond" w:hAnsi="Garamond" w:cs="Garamond"/>
        </w:rPr>
        <w:t xml:space="preserve"> and Nicaragua, we present only the results for</w:t>
      </w:r>
      <w:r w:rsidR="56C21033" w:rsidRPr="54B45DE3">
        <w:rPr>
          <w:rFonts w:ascii="Garamond" w:eastAsia="Garamond" w:hAnsi="Garamond" w:cs="Garamond"/>
        </w:rPr>
        <w:t xml:space="preserve"> the</w:t>
      </w:r>
      <w:r w:rsidRPr="54B45DE3">
        <w:rPr>
          <w:rFonts w:ascii="Garamond" w:eastAsia="Garamond" w:hAnsi="Garamond" w:cs="Garamond"/>
        </w:rPr>
        <w:t xml:space="preserve"> Sula Valley below. </w:t>
      </w:r>
      <w:r w:rsidR="56C21033" w:rsidRPr="54B45DE3">
        <w:rPr>
          <w:rFonts w:ascii="Garamond" w:eastAsia="Garamond" w:hAnsi="Garamond" w:cs="Garamond"/>
        </w:rPr>
        <w:t xml:space="preserve">The </w:t>
      </w:r>
      <w:r w:rsidR="64C66174" w:rsidRPr="54B45DE3">
        <w:rPr>
          <w:rFonts w:ascii="Garamond" w:eastAsia="Garamond" w:hAnsi="Garamond" w:cs="Garamond"/>
        </w:rPr>
        <w:t>Sula Valley is a key agricultural region in northern Honduras traversed by the Ulua River and characterized by several important urban areas, including San Pedro Sula</w:t>
      </w:r>
      <w:r w:rsidR="32F4092D" w:rsidRPr="54B45DE3">
        <w:rPr>
          <w:rFonts w:ascii="Garamond" w:eastAsia="Garamond" w:hAnsi="Garamond" w:cs="Garamond"/>
        </w:rPr>
        <w:t xml:space="preserve"> (Sanders et al.</w:t>
      </w:r>
      <w:r w:rsidR="64FFBE61" w:rsidRPr="54B45DE3">
        <w:rPr>
          <w:rFonts w:ascii="Garamond" w:eastAsia="Garamond" w:hAnsi="Garamond" w:cs="Garamond"/>
        </w:rPr>
        <w:t>,</w:t>
      </w:r>
      <w:r w:rsidR="32F4092D" w:rsidRPr="54B45DE3">
        <w:rPr>
          <w:rFonts w:ascii="Garamond" w:eastAsia="Garamond" w:hAnsi="Garamond" w:cs="Garamond"/>
        </w:rPr>
        <w:t xml:space="preserve"> 2019)</w:t>
      </w:r>
      <w:r w:rsidR="64C66174" w:rsidRPr="54B45DE3">
        <w:rPr>
          <w:rFonts w:ascii="Garamond" w:eastAsia="Garamond" w:hAnsi="Garamond" w:cs="Garamond"/>
        </w:rPr>
        <w:t>.</w:t>
      </w:r>
      <w:r w:rsidR="5635DECD" w:rsidRPr="54B45DE3">
        <w:rPr>
          <w:rFonts w:ascii="Garamond" w:eastAsia="Garamond" w:hAnsi="Garamond" w:cs="Garamond"/>
        </w:rPr>
        <w:t xml:space="preserve"> </w:t>
      </w:r>
      <w:r w:rsidR="463A5240" w:rsidRPr="54B45DE3">
        <w:rPr>
          <w:rFonts w:ascii="Garamond" w:eastAsia="Garamond" w:hAnsi="Garamond" w:cs="Garamond"/>
        </w:rPr>
        <w:t xml:space="preserve">In examining the SAR flood maps, we also generated maps </w:t>
      </w:r>
      <w:r w:rsidR="68E9716B" w:rsidRPr="54B45DE3">
        <w:rPr>
          <w:rFonts w:ascii="Garamond" w:eastAsia="Garamond" w:hAnsi="Garamond" w:cs="Garamond"/>
        </w:rPr>
        <w:t>of flood extent</w:t>
      </w:r>
      <w:r w:rsidR="463A5240" w:rsidRPr="54B45DE3">
        <w:rPr>
          <w:rFonts w:ascii="Garamond" w:eastAsia="Garamond" w:hAnsi="Garamond" w:cs="Garamond"/>
        </w:rPr>
        <w:t xml:space="preserve"> </w:t>
      </w:r>
      <w:r w:rsidR="73F14D82" w:rsidRPr="54B45DE3">
        <w:rPr>
          <w:rFonts w:ascii="Garamond" w:eastAsia="Garamond" w:hAnsi="Garamond" w:cs="Garamond"/>
        </w:rPr>
        <w:t xml:space="preserve">at one week </w:t>
      </w:r>
      <w:r w:rsidR="73F14D82" w:rsidRPr="54B45DE3">
        <w:rPr>
          <w:rFonts w:ascii="Garamond" w:eastAsia="Times New Roman" w:hAnsi="Garamond" w:cs="Arial"/>
        </w:rPr>
        <w:t>(</w:t>
      </w:r>
      <w:r w:rsidR="510EEFB8" w:rsidRPr="54B45DE3">
        <w:rPr>
          <w:rFonts w:ascii="Garamond" w:eastAsia="Times New Roman" w:hAnsi="Garamond" w:cs="Arial"/>
        </w:rPr>
        <w:t>Nov</w:t>
      </w:r>
      <w:r w:rsidR="73F14D82" w:rsidRPr="54B45DE3">
        <w:rPr>
          <w:rFonts w:ascii="Garamond" w:eastAsia="Times New Roman" w:hAnsi="Garamond" w:cs="Arial"/>
        </w:rPr>
        <w:t xml:space="preserve">. </w:t>
      </w:r>
      <w:r w:rsidR="11A1517E" w:rsidRPr="54B45DE3">
        <w:rPr>
          <w:rFonts w:ascii="Garamond" w:eastAsia="Times New Roman" w:hAnsi="Garamond" w:cs="Arial"/>
        </w:rPr>
        <w:t>18</w:t>
      </w:r>
      <w:r w:rsidR="11A1517E" w:rsidRPr="54B45DE3">
        <w:rPr>
          <w:rFonts w:ascii="Garamond" w:eastAsia="Times New Roman" w:hAnsi="Garamond" w:cs="Arial"/>
          <w:vertAlign w:val="superscript"/>
        </w:rPr>
        <w:t>th</w:t>
      </w:r>
      <w:r w:rsidR="73F14D82" w:rsidRPr="54B45DE3">
        <w:rPr>
          <w:rFonts w:ascii="Garamond" w:eastAsia="Times New Roman" w:hAnsi="Garamond" w:cs="Arial"/>
        </w:rPr>
        <w:t xml:space="preserve">, 2020 – Nov. </w:t>
      </w:r>
      <w:r w:rsidR="48F77939" w:rsidRPr="54B45DE3">
        <w:rPr>
          <w:rFonts w:ascii="Garamond" w:eastAsia="Times New Roman" w:hAnsi="Garamond" w:cs="Arial"/>
        </w:rPr>
        <w:t>25</w:t>
      </w:r>
      <w:r w:rsidR="48F77939" w:rsidRPr="54B45DE3">
        <w:rPr>
          <w:rFonts w:ascii="Garamond" w:eastAsia="Times New Roman" w:hAnsi="Garamond" w:cs="Arial"/>
          <w:vertAlign w:val="superscript"/>
        </w:rPr>
        <w:t>th</w:t>
      </w:r>
      <w:r w:rsidR="73F14D82" w:rsidRPr="54B45DE3">
        <w:rPr>
          <w:rFonts w:ascii="Garamond" w:eastAsia="Times New Roman" w:hAnsi="Garamond" w:cs="Arial"/>
        </w:rPr>
        <w:t>, 2020)</w:t>
      </w:r>
      <w:r w:rsidR="73F14D82" w:rsidRPr="54B45DE3">
        <w:rPr>
          <w:rFonts w:ascii="Garamond" w:eastAsia="Garamond" w:hAnsi="Garamond" w:cs="Garamond"/>
        </w:rPr>
        <w:t>, two weeks</w:t>
      </w:r>
      <w:r w:rsidR="39D42219" w:rsidRPr="54B45DE3">
        <w:rPr>
          <w:rFonts w:ascii="Garamond" w:eastAsia="Garamond" w:hAnsi="Garamond" w:cs="Garamond"/>
        </w:rPr>
        <w:t xml:space="preserve"> </w:t>
      </w:r>
      <w:r w:rsidR="39D42219" w:rsidRPr="54B45DE3">
        <w:rPr>
          <w:rFonts w:ascii="Garamond" w:eastAsia="Times New Roman" w:hAnsi="Garamond" w:cs="Arial"/>
        </w:rPr>
        <w:t>(</w:t>
      </w:r>
      <w:r w:rsidR="3C4B0830" w:rsidRPr="54B45DE3">
        <w:rPr>
          <w:rFonts w:ascii="Garamond" w:eastAsia="Times New Roman" w:hAnsi="Garamond" w:cs="Arial"/>
        </w:rPr>
        <w:t>Nov. 25</w:t>
      </w:r>
      <w:r w:rsidR="3C4B0830" w:rsidRPr="54B45DE3">
        <w:rPr>
          <w:rFonts w:ascii="Garamond" w:eastAsia="Times New Roman" w:hAnsi="Garamond" w:cs="Arial"/>
          <w:vertAlign w:val="superscript"/>
        </w:rPr>
        <w:t>th</w:t>
      </w:r>
      <w:r w:rsidR="39D42219" w:rsidRPr="54B45DE3">
        <w:rPr>
          <w:rFonts w:ascii="Garamond" w:eastAsia="Times New Roman" w:hAnsi="Garamond" w:cs="Arial"/>
        </w:rPr>
        <w:t xml:space="preserve">, 2020 – </w:t>
      </w:r>
      <w:r w:rsidR="6C855E49" w:rsidRPr="54B45DE3">
        <w:rPr>
          <w:rFonts w:ascii="Garamond" w:eastAsia="Times New Roman" w:hAnsi="Garamond" w:cs="Arial"/>
        </w:rPr>
        <w:t>Dec. 2</w:t>
      </w:r>
      <w:r w:rsidR="6C855E49" w:rsidRPr="54B45DE3">
        <w:rPr>
          <w:rFonts w:ascii="Garamond" w:eastAsia="Times New Roman" w:hAnsi="Garamond" w:cs="Arial"/>
          <w:vertAlign w:val="superscript"/>
        </w:rPr>
        <w:t>nd</w:t>
      </w:r>
      <w:r w:rsidR="0E400A0C" w:rsidRPr="54B45DE3">
        <w:rPr>
          <w:rFonts w:ascii="Garamond" w:eastAsia="Times New Roman" w:hAnsi="Garamond" w:cs="Arial"/>
        </w:rPr>
        <w:t xml:space="preserve">, </w:t>
      </w:r>
      <w:r w:rsidR="39D42219" w:rsidRPr="54B45DE3">
        <w:rPr>
          <w:rFonts w:ascii="Garamond" w:eastAsia="Times New Roman" w:hAnsi="Garamond" w:cs="Arial"/>
        </w:rPr>
        <w:t>2020)</w:t>
      </w:r>
      <w:r w:rsidR="73F14D82" w:rsidRPr="54B45DE3">
        <w:rPr>
          <w:rFonts w:ascii="Garamond" w:eastAsia="Garamond" w:hAnsi="Garamond" w:cs="Garamond"/>
        </w:rPr>
        <w:t>, and three weeks</w:t>
      </w:r>
      <w:r w:rsidR="7B51D2F5" w:rsidRPr="54B45DE3">
        <w:rPr>
          <w:rFonts w:ascii="Garamond" w:eastAsia="Garamond" w:hAnsi="Garamond" w:cs="Garamond"/>
        </w:rPr>
        <w:t xml:space="preserve"> </w:t>
      </w:r>
      <w:r w:rsidR="7B51D2F5" w:rsidRPr="54B45DE3">
        <w:rPr>
          <w:rFonts w:ascii="Garamond" w:eastAsia="Times New Roman" w:hAnsi="Garamond" w:cs="Arial"/>
        </w:rPr>
        <w:t>(</w:t>
      </w:r>
      <w:r w:rsidR="3114E906" w:rsidRPr="54B45DE3">
        <w:rPr>
          <w:rFonts w:ascii="Garamond" w:eastAsia="Times New Roman" w:hAnsi="Garamond" w:cs="Arial"/>
        </w:rPr>
        <w:t>Dec. 2</w:t>
      </w:r>
      <w:r w:rsidR="3114E906" w:rsidRPr="54B45DE3">
        <w:rPr>
          <w:rFonts w:ascii="Garamond" w:eastAsia="Times New Roman" w:hAnsi="Garamond" w:cs="Arial"/>
          <w:vertAlign w:val="superscript"/>
        </w:rPr>
        <w:t>nd</w:t>
      </w:r>
      <w:r w:rsidR="7B51D2F5" w:rsidRPr="54B45DE3">
        <w:rPr>
          <w:rFonts w:ascii="Garamond" w:eastAsia="Times New Roman" w:hAnsi="Garamond" w:cs="Arial"/>
        </w:rPr>
        <w:t xml:space="preserve">, 2020 – </w:t>
      </w:r>
      <w:r w:rsidR="4FF71446" w:rsidRPr="54B45DE3">
        <w:rPr>
          <w:rFonts w:ascii="Garamond" w:eastAsia="Times New Roman" w:hAnsi="Garamond" w:cs="Arial"/>
        </w:rPr>
        <w:t>Dec.</w:t>
      </w:r>
      <w:r w:rsidR="7B51D2F5" w:rsidRPr="54B45DE3">
        <w:rPr>
          <w:rFonts w:ascii="Garamond" w:eastAsia="Times New Roman" w:hAnsi="Garamond" w:cs="Arial"/>
        </w:rPr>
        <w:t xml:space="preserve"> </w:t>
      </w:r>
      <w:r w:rsidR="4386DF63" w:rsidRPr="54B45DE3">
        <w:rPr>
          <w:rFonts w:ascii="Garamond" w:eastAsia="Times New Roman" w:hAnsi="Garamond" w:cs="Arial"/>
        </w:rPr>
        <w:t>9</w:t>
      </w:r>
      <w:r w:rsidR="7B51D2F5" w:rsidRPr="54B45DE3">
        <w:rPr>
          <w:rFonts w:ascii="Garamond" w:eastAsia="Times New Roman" w:hAnsi="Garamond" w:cs="Arial"/>
          <w:vertAlign w:val="superscript"/>
        </w:rPr>
        <w:t>th</w:t>
      </w:r>
      <w:r w:rsidR="7B51D2F5" w:rsidRPr="54B45DE3">
        <w:rPr>
          <w:rFonts w:ascii="Garamond" w:eastAsia="Times New Roman" w:hAnsi="Garamond" w:cs="Arial"/>
        </w:rPr>
        <w:t>, 2020)</w:t>
      </w:r>
      <w:r w:rsidR="587A44A3" w:rsidRPr="54B45DE3">
        <w:rPr>
          <w:rFonts w:ascii="Garamond" w:eastAsia="Garamond" w:hAnsi="Garamond" w:cs="Garamond"/>
        </w:rPr>
        <w:t xml:space="preserve"> after Hurricanes Eta and Iota</w:t>
      </w:r>
      <w:r w:rsidR="67905C06" w:rsidRPr="54B45DE3">
        <w:rPr>
          <w:rFonts w:ascii="Garamond" w:eastAsia="Times New Roman" w:hAnsi="Garamond" w:cs="Arial"/>
        </w:rPr>
        <w:t xml:space="preserve"> in</w:t>
      </w:r>
      <w:r w:rsidR="56C21033" w:rsidRPr="54B45DE3">
        <w:rPr>
          <w:rFonts w:ascii="Garamond" w:eastAsia="Times New Roman" w:hAnsi="Garamond" w:cs="Arial"/>
        </w:rPr>
        <w:t xml:space="preserve"> the</w:t>
      </w:r>
      <w:r w:rsidR="67905C06" w:rsidRPr="54B45DE3">
        <w:rPr>
          <w:rFonts w:ascii="Garamond" w:eastAsia="Times New Roman" w:hAnsi="Garamond" w:cs="Arial"/>
        </w:rPr>
        <w:t xml:space="preserve"> Sula Valley, Honduras</w:t>
      </w:r>
      <w:r w:rsidR="7A01DD05" w:rsidRPr="54B45DE3">
        <w:rPr>
          <w:rFonts w:ascii="Garamond" w:eastAsia="Times New Roman" w:hAnsi="Garamond" w:cs="Arial"/>
        </w:rPr>
        <w:t xml:space="preserve"> (Figure 5).</w:t>
      </w:r>
      <w:r w:rsidR="39FB3FC4" w:rsidRPr="54B45DE3">
        <w:rPr>
          <w:rFonts w:ascii="Garamond" w:eastAsia="Times New Roman" w:hAnsi="Garamond" w:cs="Arial"/>
        </w:rPr>
        <w:t xml:space="preserve"> We found that flooding persisted in this region even three weeks after the two hurricanes.</w:t>
      </w:r>
      <w:r w:rsidR="491AD5B1" w:rsidRPr="54B45DE3">
        <w:rPr>
          <w:rFonts w:ascii="Garamond" w:eastAsia="Times New Roman" w:hAnsi="Garamond" w:cs="Arial"/>
        </w:rPr>
        <w:t xml:space="preserve"> </w:t>
      </w:r>
      <w:r w:rsidR="0E82F114" w:rsidRPr="54B45DE3">
        <w:rPr>
          <w:rFonts w:ascii="Garamond" w:eastAsia="Times New Roman" w:hAnsi="Garamond" w:cs="Arial"/>
        </w:rPr>
        <w:t>Much of the cropland area</w:t>
      </w:r>
      <w:r w:rsidR="4E0CD483" w:rsidRPr="54B45DE3">
        <w:rPr>
          <w:rFonts w:ascii="Garamond" w:eastAsia="Times New Roman" w:hAnsi="Garamond" w:cs="Arial"/>
        </w:rPr>
        <w:t xml:space="preserve">s, identified </w:t>
      </w:r>
      <w:r w:rsidR="0E82F114" w:rsidRPr="54B45DE3">
        <w:rPr>
          <w:rFonts w:ascii="Garamond" w:eastAsia="Times New Roman" w:hAnsi="Garamond" w:cs="Arial"/>
        </w:rPr>
        <w:t>by the ESA land cover dataset, w</w:t>
      </w:r>
      <w:r w:rsidR="771EEC0F" w:rsidRPr="54B45DE3">
        <w:rPr>
          <w:rFonts w:ascii="Garamond" w:eastAsia="Times New Roman" w:hAnsi="Garamond" w:cs="Arial"/>
        </w:rPr>
        <w:t>ere</w:t>
      </w:r>
      <w:r w:rsidR="0E82F114" w:rsidRPr="54B45DE3">
        <w:rPr>
          <w:rFonts w:ascii="Garamond" w:eastAsia="Times New Roman" w:hAnsi="Garamond" w:cs="Arial"/>
        </w:rPr>
        <w:t xml:space="preserve"> impacted by </w:t>
      </w:r>
      <w:r w:rsidR="713B2B0B" w:rsidRPr="54B45DE3">
        <w:rPr>
          <w:rFonts w:ascii="Garamond" w:eastAsia="Times New Roman" w:hAnsi="Garamond" w:cs="Arial"/>
        </w:rPr>
        <w:t xml:space="preserve">this long-lasting </w:t>
      </w:r>
      <w:r w:rsidR="0E82F114" w:rsidRPr="54B45DE3">
        <w:rPr>
          <w:rFonts w:ascii="Garamond" w:eastAsia="Times New Roman" w:hAnsi="Garamond" w:cs="Arial"/>
        </w:rPr>
        <w:t>flooding.</w:t>
      </w:r>
    </w:p>
    <w:p w14:paraId="114B0E1F" w14:textId="695AD086" w:rsidR="2A34C612" w:rsidRDefault="2A34C612" w:rsidP="2A34C612">
      <w:pPr>
        <w:pStyle w:val="NoSpacing"/>
        <w:rPr>
          <w:rFonts w:ascii="Garamond" w:eastAsia="Times New Roman" w:hAnsi="Garamond" w:cs="Arial"/>
        </w:rPr>
      </w:pPr>
    </w:p>
    <w:p w14:paraId="7D2D8C5D" w14:textId="6E8D5012" w:rsidR="3838D0BB" w:rsidRDefault="3AF5BE77" w:rsidP="7431CEAC">
      <w:pPr>
        <w:pStyle w:val="NoSpacing"/>
        <w:rPr>
          <w:rFonts w:ascii="Garamond" w:eastAsia="Garamond" w:hAnsi="Garamond" w:cs="Garamond"/>
        </w:rPr>
      </w:pPr>
      <w:r>
        <w:rPr>
          <w:noProof/>
        </w:rPr>
        <w:lastRenderedPageBreak/>
        <w:drawing>
          <wp:inline distT="0" distB="0" distL="0" distR="0" wp14:anchorId="5F419FD2" wp14:editId="6E77B618">
            <wp:extent cx="6167720" cy="3289449"/>
            <wp:effectExtent l="0" t="0" r="0" b="0"/>
            <wp:docPr id="727412411" name="Picture 7274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12411"/>
                    <pic:cNvPicPr/>
                  </pic:nvPicPr>
                  <pic:blipFill>
                    <a:blip r:embed="rId16">
                      <a:extLst>
                        <a:ext uri="{28A0092B-C50C-407E-A947-70E740481C1C}">
                          <a14:useLocalDpi xmlns:a14="http://schemas.microsoft.com/office/drawing/2010/main" val="0"/>
                        </a:ext>
                      </a:extLst>
                    </a:blip>
                    <a:stretch>
                      <a:fillRect/>
                    </a:stretch>
                  </pic:blipFill>
                  <pic:spPr>
                    <a:xfrm>
                      <a:off x="0" y="0"/>
                      <a:ext cx="6167720" cy="3289449"/>
                    </a:xfrm>
                    <a:prstGeom prst="rect">
                      <a:avLst/>
                    </a:prstGeom>
                  </pic:spPr>
                </pic:pic>
              </a:graphicData>
            </a:graphic>
          </wp:inline>
        </w:drawing>
      </w:r>
    </w:p>
    <w:p w14:paraId="7EB6E09D" w14:textId="1FE97A48" w:rsidR="49B1A9CE" w:rsidRDefault="56A92DAC" w:rsidP="4D4FB668">
      <w:pPr>
        <w:spacing w:line="240" w:lineRule="auto"/>
        <w:rPr>
          <w:rFonts w:ascii="Garamond" w:eastAsia="Garamond" w:hAnsi="Garamond" w:cs="Garamond"/>
          <w:color w:val="000000" w:themeColor="text1"/>
        </w:rPr>
      </w:pPr>
      <w:r w:rsidRPr="632AB99D">
        <w:rPr>
          <w:rFonts w:ascii="Garamond" w:eastAsia="Garamond" w:hAnsi="Garamond" w:cs="Garamond"/>
          <w:i/>
          <w:iCs/>
          <w:color w:val="000000" w:themeColor="text1"/>
        </w:rPr>
        <w:t xml:space="preserve">Figure </w:t>
      </w:r>
      <w:r w:rsidR="19D49F63" w:rsidRPr="632AB99D">
        <w:rPr>
          <w:rFonts w:ascii="Garamond" w:eastAsia="Garamond" w:hAnsi="Garamond" w:cs="Garamond"/>
          <w:i/>
          <w:iCs/>
          <w:color w:val="000000" w:themeColor="text1"/>
        </w:rPr>
        <w:t>5</w:t>
      </w:r>
      <w:r w:rsidRPr="632AB99D">
        <w:rPr>
          <w:rFonts w:ascii="Garamond" w:eastAsia="Garamond" w:hAnsi="Garamond" w:cs="Garamond"/>
          <w:i/>
          <w:iCs/>
          <w:color w:val="000000" w:themeColor="text1"/>
        </w:rPr>
        <w:t xml:space="preserve">. </w:t>
      </w:r>
      <w:r w:rsidRPr="632AB99D">
        <w:rPr>
          <w:rFonts w:ascii="Garamond" w:eastAsia="Garamond" w:hAnsi="Garamond" w:cs="Garamond"/>
          <w:color w:val="000000" w:themeColor="text1"/>
        </w:rPr>
        <w:t>SAR flood map for Sula Valley, Honduras depicting flooding after Hurricanes Eta and Iota at one week, two weeks, and three weeks post-event.</w:t>
      </w:r>
    </w:p>
    <w:p w14:paraId="087E0F66" w14:textId="4D6A5754" w:rsidR="49B1A9CE" w:rsidRDefault="57CD17B0" w:rsidP="67C085AC">
      <w:pPr>
        <w:spacing w:line="240" w:lineRule="auto"/>
        <w:rPr>
          <w:rFonts w:ascii="Garamond" w:eastAsia="Garamond" w:hAnsi="Garamond" w:cs="Garamond"/>
          <w:color w:val="000000" w:themeColor="text1"/>
        </w:rPr>
      </w:pPr>
      <w:r w:rsidRPr="632AB99D">
        <w:rPr>
          <w:rFonts w:ascii="Garamond" w:eastAsia="Garamond" w:hAnsi="Garamond" w:cs="Garamond"/>
          <w:color w:val="000000" w:themeColor="text1"/>
        </w:rPr>
        <w:t>W</w:t>
      </w:r>
      <w:r w:rsidR="4EB0EDC6" w:rsidRPr="632AB99D">
        <w:rPr>
          <w:rFonts w:ascii="Garamond" w:eastAsia="Garamond" w:hAnsi="Garamond" w:cs="Garamond"/>
          <w:color w:val="000000" w:themeColor="text1"/>
        </w:rPr>
        <w:t xml:space="preserve">e </w:t>
      </w:r>
      <w:r w:rsidR="041DA9AD" w:rsidRPr="632AB99D">
        <w:rPr>
          <w:rFonts w:ascii="Garamond" w:eastAsia="Garamond" w:hAnsi="Garamond" w:cs="Garamond"/>
          <w:color w:val="000000" w:themeColor="text1"/>
        </w:rPr>
        <w:t>use</w:t>
      </w:r>
      <w:r w:rsidR="2A370AB5" w:rsidRPr="632AB99D">
        <w:rPr>
          <w:rFonts w:ascii="Garamond" w:eastAsia="Garamond" w:hAnsi="Garamond" w:cs="Garamond"/>
          <w:color w:val="000000" w:themeColor="text1"/>
        </w:rPr>
        <w:t>d</w:t>
      </w:r>
      <w:r w:rsidR="041DA9AD" w:rsidRPr="632AB99D">
        <w:rPr>
          <w:rFonts w:ascii="Garamond" w:eastAsia="Garamond" w:hAnsi="Garamond" w:cs="Garamond"/>
          <w:color w:val="000000" w:themeColor="text1"/>
        </w:rPr>
        <w:t xml:space="preserve"> </w:t>
      </w:r>
      <w:r w:rsidR="246BD225" w:rsidRPr="632AB99D">
        <w:rPr>
          <w:rFonts w:ascii="Garamond" w:eastAsia="Garamond" w:hAnsi="Garamond" w:cs="Garamond"/>
          <w:color w:val="000000" w:themeColor="text1"/>
        </w:rPr>
        <w:t xml:space="preserve">Sentinel-1 C-Band </w:t>
      </w:r>
      <w:r w:rsidR="041DA9AD" w:rsidRPr="632AB99D">
        <w:rPr>
          <w:rFonts w:ascii="Garamond" w:eastAsia="Garamond" w:hAnsi="Garamond" w:cs="Garamond"/>
          <w:color w:val="000000" w:themeColor="text1"/>
        </w:rPr>
        <w:t xml:space="preserve">SAR to visualize floods in </w:t>
      </w:r>
      <w:r w:rsidR="209FA949" w:rsidRPr="632AB99D">
        <w:rPr>
          <w:rFonts w:ascii="Garamond" w:eastAsia="Garamond" w:hAnsi="Garamond" w:cs="Garamond"/>
          <w:color w:val="000000" w:themeColor="text1"/>
        </w:rPr>
        <w:t xml:space="preserve">the </w:t>
      </w:r>
      <w:r w:rsidR="041DA9AD" w:rsidRPr="632AB99D">
        <w:rPr>
          <w:rFonts w:ascii="Garamond" w:eastAsia="Garamond" w:hAnsi="Garamond" w:cs="Garamond"/>
          <w:color w:val="000000" w:themeColor="text1"/>
        </w:rPr>
        <w:t>Sula Valley during and after Hurricanes Eta and Iota</w:t>
      </w:r>
      <w:r w:rsidR="1F8DBC32" w:rsidRPr="632AB99D">
        <w:rPr>
          <w:rFonts w:ascii="Garamond" w:eastAsia="Garamond" w:hAnsi="Garamond" w:cs="Garamond"/>
          <w:color w:val="000000" w:themeColor="text1"/>
        </w:rPr>
        <w:t xml:space="preserve"> (Figure A1)</w:t>
      </w:r>
      <w:r w:rsidR="437928BA" w:rsidRPr="632AB99D">
        <w:rPr>
          <w:rFonts w:ascii="Garamond" w:eastAsia="Garamond" w:hAnsi="Garamond" w:cs="Garamond"/>
          <w:color w:val="000000" w:themeColor="text1"/>
        </w:rPr>
        <w:t xml:space="preserve">. </w:t>
      </w:r>
      <w:r w:rsidR="289D06C4" w:rsidRPr="4D4FB668">
        <w:rPr>
          <w:rFonts w:ascii="Garamond" w:eastAsia="Garamond" w:hAnsi="Garamond" w:cs="Garamond"/>
          <w:color w:val="000000" w:themeColor="text1"/>
        </w:rPr>
        <w:t xml:space="preserve">Layering flood extent with the </w:t>
      </w:r>
      <w:r w:rsidR="437928BA" w:rsidRPr="632AB99D">
        <w:rPr>
          <w:rFonts w:ascii="Garamond" w:eastAsia="Garamond" w:hAnsi="Garamond" w:cs="Garamond"/>
          <w:color w:val="000000" w:themeColor="text1"/>
        </w:rPr>
        <w:t>Cropland, Built-up</w:t>
      </w:r>
      <w:r w:rsidR="18F74347" w:rsidRPr="632AB99D">
        <w:rPr>
          <w:rFonts w:ascii="Garamond" w:eastAsia="Garamond" w:hAnsi="Garamond" w:cs="Garamond"/>
          <w:color w:val="000000" w:themeColor="text1"/>
        </w:rPr>
        <w:t>,</w:t>
      </w:r>
      <w:r w:rsidR="437928BA" w:rsidRPr="632AB99D">
        <w:rPr>
          <w:rFonts w:ascii="Garamond" w:eastAsia="Garamond" w:hAnsi="Garamond" w:cs="Garamond"/>
          <w:color w:val="000000" w:themeColor="text1"/>
        </w:rPr>
        <w:t xml:space="preserve"> and Forest landcover classes</w:t>
      </w:r>
      <w:r w:rsidR="209FA949" w:rsidRPr="632AB99D" w:rsidDel="209FA949">
        <w:rPr>
          <w:rFonts w:ascii="Garamond" w:eastAsia="Garamond" w:hAnsi="Garamond" w:cs="Garamond"/>
          <w:color w:val="000000" w:themeColor="text1"/>
        </w:rPr>
        <w:t xml:space="preserve"> </w:t>
      </w:r>
      <w:r w:rsidR="437928BA" w:rsidRPr="632AB99D">
        <w:rPr>
          <w:rFonts w:ascii="Garamond" w:eastAsia="Garamond" w:hAnsi="Garamond" w:cs="Garamond"/>
          <w:color w:val="000000" w:themeColor="text1"/>
        </w:rPr>
        <w:t>highligh</w:t>
      </w:r>
      <w:r w:rsidR="6A5AFCC8" w:rsidRPr="632AB99D">
        <w:rPr>
          <w:rFonts w:ascii="Garamond" w:eastAsia="Garamond" w:hAnsi="Garamond" w:cs="Garamond"/>
          <w:color w:val="000000" w:themeColor="text1"/>
        </w:rPr>
        <w:t>ted</w:t>
      </w:r>
      <w:r w:rsidR="209FA949" w:rsidRPr="632AB99D" w:rsidDel="209FA949">
        <w:rPr>
          <w:rFonts w:ascii="Garamond" w:eastAsia="Garamond" w:hAnsi="Garamond" w:cs="Garamond"/>
          <w:color w:val="000000" w:themeColor="text1"/>
        </w:rPr>
        <w:t xml:space="preserve"> </w:t>
      </w:r>
      <w:r w:rsidR="6A5AFCC8" w:rsidRPr="632AB99D">
        <w:rPr>
          <w:rFonts w:ascii="Garamond" w:eastAsia="Garamond" w:hAnsi="Garamond" w:cs="Garamond"/>
          <w:color w:val="000000" w:themeColor="text1"/>
        </w:rPr>
        <w:t xml:space="preserve">potential impacts to the area. </w:t>
      </w:r>
      <w:r w:rsidR="32F3CD0F" w:rsidRPr="632AB99D">
        <w:rPr>
          <w:rFonts w:ascii="Garamond" w:eastAsia="Garamond" w:hAnsi="Garamond" w:cs="Garamond"/>
          <w:color w:val="000000" w:themeColor="text1"/>
        </w:rPr>
        <w:t>In addition to the SAR flood mapping results, we generated flood extent maps for Landsat 7 ET</w:t>
      </w:r>
      <w:r w:rsidR="44BB86B0" w:rsidRPr="632AB99D">
        <w:rPr>
          <w:rFonts w:ascii="Garamond" w:eastAsia="Garamond" w:hAnsi="Garamond" w:cs="Garamond"/>
          <w:color w:val="000000" w:themeColor="text1"/>
        </w:rPr>
        <w:t>M+, Landsat 8 OLI, Sentinel-2 MSI, Suomi NPP VIIRS, and Terra MODIS. F</w:t>
      </w:r>
      <w:r w:rsidR="3C0CD789" w:rsidRPr="632AB99D">
        <w:rPr>
          <w:rFonts w:ascii="Garamond" w:eastAsia="Garamond" w:hAnsi="Garamond" w:cs="Garamond"/>
          <w:color w:val="000000" w:themeColor="text1"/>
        </w:rPr>
        <w:t>igure A</w:t>
      </w:r>
      <w:r w:rsidR="57A6D253" w:rsidRPr="632AB99D">
        <w:rPr>
          <w:rFonts w:ascii="Garamond" w:eastAsia="Garamond" w:hAnsi="Garamond" w:cs="Garamond"/>
          <w:color w:val="000000" w:themeColor="text1"/>
        </w:rPr>
        <w:t>2</w:t>
      </w:r>
      <w:r w:rsidR="44BB86B0" w:rsidRPr="632AB99D">
        <w:rPr>
          <w:rFonts w:ascii="Garamond" w:eastAsia="Garamond" w:hAnsi="Garamond" w:cs="Garamond"/>
          <w:color w:val="000000" w:themeColor="text1"/>
        </w:rPr>
        <w:t xml:space="preserve"> shows</w:t>
      </w:r>
      <w:r w:rsidR="5C75C5D8" w:rsidRPr="632AB99D">
        <w:rPr>
          <w:rFonts w:ascii="Garamond" w:eastAsia="Garamond" w:hAnsi="Garamond" w:cs="Garamond"/>
          <w:color w:val="000000" w:themeColor="text1"/>
        </w:rPr>
        <w:t xml:space="preserve"> Terra MODIS flood extent maps during </w:t>
      </w:r>
      <w:r w:rsidR="6465178C" w:rsidRPr="632AB99D">
        <w:rPr>
          <w:rFonts w:ascii="Garamond" w:eastAsia="Garamond" w:hAnsi="Garamond" w:cs="Garamond"/>
          <w:color w:val="000000" w:themeColor="text1"/>
        </w:rPr>
        <w:t xml:space="preserve">and after </w:t>
      </w:r>
      <w:r w:rsidR="5C75C5D8" w:rsidRPr="632AB99D">
        <w:rPr>
          <w:rFonts w:ascii="Garamond" w:eastAsia="Garamond" w:hAnsi="Garamond" w:cs="Garamond"/>
          <w:color w:val="000000" w:themeColor="text1"/>
        </w:rPr>
        <w:t xml:space="preserve">Hurricanes Eta and Iota in </w:t>
      </w:r>
      <w:r w:rsidR="209FA949" w:rsidRPr="632AB99D">
        <w:rPr>
          <w:rFonts w:ascii="Garamond" w:eastAsia="Garamond" w:hAnsi="Garamond" w:cs="Garamond"/>
          <w:color w:val="000000" w:themeColor="text1"/>
        </w:rPr>
        <w:t xml:space="preserve">the </w:t>
      </w:r>
      <w:r w:rsidR="5C75C5D8" w:rsidRPr="632AB99D">
        <w:rPr>
          <w:rFonts w:ascii="Garamond" w:eastAsia="Garamond" w:hAnsi="Garamond" w:cs="Garamond"/>
          <w:color w:val="000000" w:themeColor="text1"/>
        </w:rPr>
        <w:t xml:space="preserve">Sula Valley. </w:t>
      </w:r>
      <w:r w:rsidR="454480B2" w:rsidRPr="632AB99D">
        <w:rPr>
          <w:rFonts w:ascii="Garamond" w:eastAsia="Garamond" w:hAnsi="Garamond" w:cs="Garamond"/>
          <w:color w:val="000000" w:themeColor="text1"/>
        </w:rPr>
        <w:t xml:space="preserve">Flooding was extensive in both </w:t>
      </w:r>
      <w:r w:rsidR="7B81B20B" w:rsidRPr="632AB99D">
        <w:rPr>
          <w:rFonts w:ascii="Garamond" w:eastAsia="Garamond" w:hAnsi="Garamond" w:cs="Garamond"/>
          <w:color w:val="000000" w:themeColor="text1"/>
        </w:rPr>
        <w:t>time periods with a minor decrease</w:t>
      </w:r>
      <w:r w:rsidR="46595316" w:rsidRPr="632AB99D">
        <w:rPr>
          <w:rFonts w:ascii="Garamond" w:eastAsia="Garamond" w:hAnsi="Garamond" w:cs="Garamond"/>
          <w:color w:val="000000" w:themeColor="text1"/>
        </w:rPr>
        <w:t xml:space="preserve"> in</w:t>
      </w:r>
      <w:r w:rsidR="7B81B20B" w:rsidRPr="632AB99D">
        <w:rPr>
          <w:rFonts w:ascii="Garamond" w:eastAsia="Garamond" w:hAnsi="Garamond" w:cs="Garamond"/>
          <w:color w:val="000000" w:themeColor="text1"/>
        </w:rPr>
        <w:t xml:space="preserve"> extent in the after period</w:t>
      </w:r>
      <w:r w:rsidR="454480B2" w:rsidRPr="632AB99D">
        <w:rPr>
          <w:rFonts w:ascii="Garamond" w:eastAsia="Garamond" w:hAnsi="Garamond" w:cs="Garamond"/>
          <w:color w:val="000000" w:themeColor="text1"/>
        </w:rPr>
        <w:t>.</w:t>
      </w:r>
      <w:r w:rsidR="66637D1E" w:rsidRPr="632AB99D">
        <w:rPr>
          <w:rFonts w:ascii="Garamond" w:eastAsia="Garamond" w:hAnsi="Garamond" w:cs="Garamond"/>
          <w:color w:val="000000" w:themeColor="text1"/>
        </w:rPr>
        <w:t xml:space="preserve"> </w:t>
      </w:r>
      <w:r w:rsidR="5C75C5D8" w:rsidRPr="632AB99D">
        <w:rPr>
          <w:rFonts w:ascii="Garamond" w:eastAsia="Garamond" w:hAnsi="Garamond" w:cs="Garamond"/>
          <w:color w:val="000000" w:themeColor="text1"/>
        </w:rPr>
        <w:t>Although we generated flood extent images for the other op</w:t>
      </w:r>
      <w:r w:rsidR="1436B468" w:rsidRPr="632AB99D">
        <w:rPr>
          <w:rFonts w:ascii="Garamond" w:eastAsia="Garamond" w:hAnsi="Garamond" w:cs="Garamond"/>
          <w:color w:val="000000" w:themeColor="text1"/>
        </w:rPr>
        <w:t>t</w:t>
      </w:r>
      <w:r w:rsidR="5C75C5D8" w:rsidRPr="632AB99D">
        <w:rPr>
          <w:rFonts w:ascii="Garamond" w:eastAsia="Garamond" w:hAnsi="Garamond" w:cs="Garamond"/>
          <w:color w:val="000000" w:themeColor="text1"/>
        </w:rPr>
        <w:t>ical satellite</w:t>
      </w:r>
      <w:r w:rsidR="61E7B25C" w:rsidRPr="632AB99D">
        <w:rPr>
          <w:rFonts w:ascii="Garamond" w:eastAsia="Garamond" w:hAnsi="Garamond" w:cs="Garamond"/>
          <w:color w:val="000000" w:themeColor="text1"/>
        </w:rPr>
        <w:t>s</w:t>
      </w:r>
      <w:r w:rsidR="5C75C5D8" w:rsidRPr="632AB99D">
        <w:rPr>
          <w:rFonts w:ascii="Garamond" w:eastAsia="Garamond" w:hAnsi="Garamond" w:cs="Garamond"/>
          <w:color w:val="000000" w:themeColor="text1"/>
        </w:rPr>
        <w:t xml:space="preserve"> and sensors, only the Sentinel-2 MSI ou</w:t>
      </w:r>
      <w:r w:rsidR="7D9CDD87" w:rsidRPr="632AB99D">
        <w:rPr>
          <w:rFonts w:ascii="Garamond" w:eastAsia="Garamond" w:hAnsi="Garamond" w:cs="Garamond"/>
          <w:color w:val="000000" w:themeColor="text1"/>
        </w:rPr>
        <w:t>t</w:t>
      </w:r>
      <w:r w:rsidR="5C75C5D8" w:rsidRPr="632AB99D">
        <w:rPr>
          <w:rFonts w:ascii="Garamond" w:eastAsia="Garamond" w:hAnsi="Garamond" w:cs="Garamond"/>
          <w:color w:val="000000" w:themeColor="text1"/>
        </w:rPr>
        <w:t>put had flood data for during and after in the Sula Valley</w:t>
      </w:r>
      <w:r w:rsidR="65EAE711" w:rsidRPr="632AB99D">
        <w:rPr>
          <w:rFonts w:ascii="Garamond" w:eastAsia="Garamond" w:hAnsi="Garamond" w:cs="Garamond"/>
          <w:color w:val="000000" w:themeColor="text1"/>
        </w:rPr>
        <w:t xml:space="preserve">. This speaks to a limitation </w:t>
      </w:r>
      <w:r w:rsidR="463C37C4" w:rsidRPr="632AB99D">
        <w:rPr>
          <w:rFonts w:ascii="Garamond" w:eastAsia="Garamond" w:hAnsi="Garamond" w:cs="Garamond"/>
          <w:color w:val="000000" w:themeColor="text1"/>
        </w:rPr>
        <w:t>i</w:t>
      </w:r>
      <w:r w:rsidR="65EAE711" w:rsidRPr="632AB99D">
        <w:rPr>
          <w:rFonts w:ascii="Garamond" w:eastAsia="Garamond" w:hAnsi="Garamond" w:cs="Garamond"/>
          <w:color w:val="000000" w:themeColor="text1"/>
        </w:rPr>
        <w:t xml:space="preserve">n using optical imagery in flood detection analyses. </w:t>
      </w:r>
      <w:r w:rsidR="6E15D6CD" w:rsidRPr="632AB99D">
        <w:rPr>
          <w:rFonts w:ascii="Garamond" w:eastAsia="Garamond" w:hAnsi="Garamond" w:cs="Garamond"/>
          <w:color w:val="000000" w:themeColor="text1"/>
        </w:rPr>
        <w:t>Specifically</w:t>
      </w:r>
      <w:r w:rsidR="65EAE711" w:rsidRPr="632AB99D">
        <w:rPr>
          <w:rFonts w:ascii="Garamond" w:eastAsia="Garamond" w:hAnsi="Garamond" w:cs="Garamond"/>
          <w:color w:val="000000" w:themeColor="text1"/>
        </w:rPr>
        <w:t>, the other optical satellite</w:t>
      </w:r>
      <w:r w:rsidR="797873C2" w:rsidRPr="632AB99D">
        <w:rPr>
          <w:rFonts w:ascii="Garamond" w:eastAsia="Garamond" w:hAnsi="Garamond" w:cs="Garamond"/>
          <w:color w:val="000000" w:themeColor="text1"/>
        </w:rPr>
        <w:t>s</w:t>
      </w:r>
      <w:r w:rsidR="65EAE711" w:rsidRPr="632AB99D">
        <w:rPr>
          <w:rFonts w:ascii="Garamond" w:eastAsia="Garamond" w:hAnsi="Garamond" w:cs="Garamond"/>
          <w:color w:val="000000" w:themeColor="text1"/>
        </w:rPr>
        <w:t xml:space="preserve"> and sensors used w</w:t>
      </w:r>
      <w:r w:rsidR="089C3EA3" w:rsidRPr="632AB99D">
        <w:rPr>
          <w:rFonts w:ascii="Garamond" w:eastAsia="Garamond" w:hAnsi="Garamond" w:cs="Garamond"/>
          <w:color w:val="000000" w:themeColor="text1"/>
        </w:rPr>
        <w:t>ere not necessarily ineffective in extracting flood</w:t>
      </w:r>
      <w:r w:rsidR="11F4FF97" w:rsidRPr="632AB99D">
        <w:rPr>
          <w:rFonts w:ascii="Garamond" w:eastAsia="Garamond" w:hAnsi="Garamond" w:cs="Garamond"/>
          <w:color w:val="000000" w:themeColor="text1"/>
        </w:rPr>
        <w:t xml:space="preserve"> extent</w:t>
      </w:r>
      <w:r w:rsidR="089C3EA3" w:rsidRPr="632AB99D">
        <w:rPr>
          <w:rFonts w:ascii="Garamond" w:eastAsia="Garamond" w:hAnsi="Garamond" w:cs="Garamond"/>
          <w:color w:val="000000" w:themeColor="text1"/>
        </w:rPr>
        <w:t xml:space="preserve">, but rather </w:t>
      </w:r>
      <w:r w:rsidR="108B2FB3" w:rsidRPr="4D4FB668">
        <w:rPr>
          <w:rFonts w:ascii="Garamond" w:eastAsia="Garamond" w:hAnsi="Garamond" w:cs="Garamond"/>
          <w:color w:val="000000" w:themeColor="text1"/>
        </w:rPr>
        <w:t>were</w:t>
      </w:r>
      <w:r w:rsidR="4E63EF94" w:rsidRPr="632AB99D">
        <w:rPr>
          <w:rFonts w:ascii="Garamond" w:eastAsia="Garamond" w:hAnsi="Garamond" w:cs="Garamond"/>
          <w:color w:val="000000" w:themeColor="text1"/>
        </w:rPr>
        <w:t xml:space="preserve"> limited</w:t>
      </w:r>
      <w:r w:rsidR="089C3EA3" w:rsidRPr="632AB99D">
        <w:rPr>
          <w:rFonts w:ascii="Garamond" w:eastAsia="Garamond" w:hAnsi="Garamond" w:cs="Garamond"/>
          <w:color w:val="000000" w:themeColor="text1"/>
        </w:rPr>
        <w:t xml:space="preserve"> due to cloud cover and </w:t>
      </w:r>
      <w:r w:rsidR="31C260A7" w:rsidRPr="4D4FB668">
        <w:rPr>
          <w:rFonts w:ascii="Garamond" w:eastAsia="Garamond" w:hAnsi="Garamond" w:cs="Garamond"/>
          <w:color w:val="000000" w:themeColor="text1"/>
        </w:rPr>
        <w:t>low</w:t>
      </w:r>
      <w:r w:rsidR="089C3EA3" w:rsidRPr="632AB99D">
        <w:rPr>
          <w:rFonts w:ascii="Garamond" w:eastAsia="Garamond" w:hAnsi="Garamond" w:cs="Garamond"/>
          <w:color w:val="000000" w:themeColor="text1"/>
        </w:rPr>
        <w:t xml:space="preserve"> temporal resolution</w:t>
      </w:r>
      <w:r w:rsidR="043BB9B7" w:rsidRPr="4D4FB668">
        <w:rPr>
          <w:rFonts w:ascii="Garamond" w:eastAsia="Garamond" w:hAnsi="Garamond" w:cs="Garamond"/>
          <w:color w:val="000000" w:themeColor="text1"/>
        </w:rPr>
        <w:t>.</w:t>
      </w:r>
      <w:r w:rsidR="4F9D458B" w:rsidRPr="632AB99D">
        <w:rPr>
          <w:rFonts w:ascii="Garamond" w:eastAsia="Garamond" w:hAnsi="Garamond" w:cs="Garamond"/>
          <w:color w:val="000000" w:themeColor="text1"/>
        </w:rPr>
        <w:t xml:space="preserve"> Although limitations inhibited results for some time periods for optical satellites and sensors, we found </w:t>
      </w:r>
      <w:r w:rsidR="381D58F4" w:rsidRPr="632AB99D">
        <w:rPr>
          <w:rFonts w:ascii="Garamond" w:eastAsia="Garamond" w:hAnsi="Garamond" w:cs="Garamond"/>
          <w:color w:val="000000" w:themeColor="text1"/>
        </w:rPr>
        <w:t xml:space="preserve">that </w:t>
      </w:r>
      <w:r w:rsidR="4F9D458B" w:rsidRPr="632AB99D">
        <w:rPr>
          <w:rFonts w:ascii="Garamond" w:eastAsia="Garamond" w:hAnsi="Garamond" w:cs="Garamond"/>
          <w:color w:val="000000" w:themeColor="text1"/>
        </w:rPr>
        <w:t>the optical image flood extent results agree</w:t>
      </w:r>
      <w:r w:rsidR="1B784280" w:rsidRPr="632AB99D">
        <w:rPr>
          <w:rFonts w:ascii="Garamond" w:eastAsia="Garamond" w:hAnsi="Garamond" w:cs="Garamond"/>
          <w:color w:val="000000" w:themeColor="text1"/>
        </w:rPr>
        <w:t>d</w:t>
      </w:r>
      <w:r w:rsidR="4F9D458B" w:rsidRPr="632AB99D">
        <w:rPr>
          <w:rFonts w:ascii="Garamond" w:eastAsia="Garamond" w:hAnsi="Garamond" w:cs="Garamond"/>
          <w:color w:val="000000" w:themeColor="text1"/>
        </w:rPr>
        <w:t xml:space="preserve"> with the SAR flood extent maps.</w:t>
      </w:r>
    </w:p>
    <w:p w14:paraId="0F86869F" w14:textId="357C2A51" w:rsidR="2955417D" w:rsidRDefault="17443975" w:rsidP="2955417D">
      <w:pPr>
        <w:pStyle w:val="NoSpacing"/>
        <w:rPr>
          <w:rFonts w:ascii="Garamond" w:eastAsia="Garamond" w:hAnsi="Garamond" w:cs="Garamond"/>
        </w:rPr>
      </w:pPr>
      <w:r w:rsidRPr="54B45DE3">
        <w:rPr>
          <w:rFonts w:ascii="Garamond" w:eastAsia="Garamond" w:hAnsi="Garamond" w:cs="Garamond"/>
        </w:rPr>
        <w:t xml:space="preserve">Table </w:t>
      </w:r>
      <w:r w:rsidR="00D435B8">
        <w:rPr>
          <w:rFonts w:ascii="Garamond" w:eastAsia="Garamond" w:hAnsi="Garamond" w:cs="Garamond"/>
        </w:rPr>
        <w:t>1</w:t>
      </w:r>
      <w:r w:rsidRPr="54B45DE3">
        <w:rPr>
          <w:rFonts w:ascii="Garamond" w:eastAsia="Garamond" w:hAnsi="Garamond" w:cs="Garamond"/>
        </w:rPr>
        <w:t xml:space="preserve"> </w:t>
      </w:r>
      <w:r w:rsidR="11D1DF13" w:rsidRPr="54B45DE3">
        <w:rPr>
          <w:rFonts w:ascii="Garamond" w:eastAsia="Garamond" w:hAnsi="Garamond" w:cs="Garamond"/>
        </w:rPr>
        <w:t xml:space="preserve">in Appendix </w:t>
      </w:r>
      <w:r w:rsidR="21BEB6EA" w:rsidRPr="54B45DE3">
        <w:rPr>
          <w:rFonts w:ascii="Garamond" w:eastAsia="Garamond" w:hAnsi="Garamond" w:cs="Garamond"/>
        </w:rPr>
        <w:t>A</w:t>
      </w:r>
      <w:r w:rsidR="11D1DF13" w:rsidRPr="54B45DE3">
        <w:rPr>
          <w:rFonts w:ascii="Garamond" w:eastAsia="Garamond" w:hAnsi="Garamond" w:cs="Garamond"/>
        </w:rPr>
        <w:t xml:space="preserve"> </w:t>
      </w:r>
      <w:r w:rsidRPr="54B45DE3">
        <w:rPr>
          <w:rFonts w:ascii="Garamond" w:eastAsia="Garamond" w:hAnsi="Garamond" w:cs="Garamond"/>
        </w:rPr>
        <w:t xml:space="preserve">highlights twelve basins in seven watersheds where </w:t>
      </w:r>
      <w:r w:rsidR="5A56CAD6" w:rsidRPr="54B45DE3">
        <w:rPr>
          <w:rFonts w:ascii="Garamond" w:eastAsia="Garamond" w:hAnsi="Garamond" w:cs="Garamond"/>
        </w:rPr>
        <w:t xml:space="preserve">the </w:t>
      </w:r>
      <w:r w:rsidRPr="54B45DE3">
        <w:rPr>
          <w:rFonts w:ascii="Garamond" w:eastAsia="Garamond" w:hAnsi="Garamond" w:cs="Garamond"/>
        </w:rPr>
        <w:t xml:space="preserve">priority sites identified by our partners were located. </w:t>
      </w:r>
      <w:r w:rsidR="42B6CBAD" w:rsidRPr="54B45DE3">
        <w:rPr>
          <w:rFonts w:ascii="Garamond" w:eastAsia="Garamond" w:hAnsi="Garamond" w:cs="Garamond"/>
        </w:rPr>
        <w:t xml:space="preserve">We </w:t>
      </w:r>
      <w:r w:rsidR="1844E0F7" w:rsidRPr="54B45DE3">
        <w:rPr>
          <w:rFonts w:ascii="Garamond" w:eastAsia="Garamond" w:hAnsi="Garamond" w:cs="Garamond"/>
        </w:rPr>
        <w:t>conducted</w:t>
      </w:r>
      <w:r w:rsidR="54092E05" w:rsidRPr="54B45DE3">
        <w:rPr>
          <w:rFonts w:ascii="Garamond" w:eastAsia="Garamond" w:hAnsi="Garamond" w:cs="Garamond"/>
        </w:rPr>
        <w:t xml:space="preserve"> post-event</w:t>
      </w:r>
      <w:r w:rsidR="1844E0F7" w:rsidRPr="54B45DE3">
        <w:rPr>
          <w:rFonts w:ascii="Garamond" w:eastAsia="Garamond" w:hAnsi="Garamond" w:cs="Garamond"/>
        </w:rPr>
        <w:t xml:space="preserve"> zonal statistics </w:t>
      </w:r>
      <w:r w:rsidR="40BFEACE" w:rsidRPr="54B45DE3">
        <w:rPr>
          <w:rFonts w:ascii="Garamond" w:eastAsia="Garamond" w:hAnsi="Garamond" w:cs="Garamond"/>
        </w:rPr>
        <w:t xml:space="preserve">at the watershed level </w:t>
      </w:r>
      <w:r w:rsidR="1844E0F7" w:rsidRPr="54B45DE3">
        <w:rPr>
          <w:rFonts w:ascii="Garamond" w:eastAsia="Garamond" w:hAnsi="Garamond" w:cs="Garamond"/>
        </w:rPr>
        <w:t>between November 18</w:t>
      </w:r>
      <w:r w:rsidR="18F0BF86" w:rsidRPr="54B45DE3">
        <w:rPr>
          <w:rFonts w:ascii="Garamond" w:eastAsia="Garamond" w:hAnsi="Garamond" w:cs="Garamond"/>
          <w:vertAlign w:val="superscript"/>
        </w:rPr>
        <w:t>th</w:t>
      </w:r>
      <w:r w:rsidR="18F0BF86" w:rsidRPr="54B45DE3">
        <w:rPr>
          <w:rFonts w:ascii="Garamond" w:eastAsia="Garamond" w:hAnsi="Garamond" w:cs="Garamond"/>
        </w:rPr>
        <w:t xml:space="preserve"> </w:t>
      </w:r>
      <w:r w:rsidR="395E0B6B" w:rsidRPr="54B45DE3">
        <w:rPr>
          <w:rFonts w:ascii="Garamond" w:eastAsia="Garamond" w:hAnsi="Garamond" w:cs="Garamond"/>
        </w:rPr>
        <w:t>and</w:t>
      </w:r>
      <w:r w:rsidR="18F0BF86" w:rsidRPr="54B45DE3">
        <w:rPr>
          <w:rFonts w:ascii="Garamond" w:eastAsia="Garamond" w:hAnsi="Garamond" w:cs="Garamond"/>
        </w:rPr>
        <w:t xml:space="preserve"> </w:t>
      </w:r>
      <w:r w:rsidR="1844E0F7" w:rsidRPr="54B45DE3">
        <w:rPr>
          <w:rFonts w:ascii="Garamond" w:eastAsia="Garamond" w:hAnsi="Garamond" w:cs="Garamond"/>
        </w:rPr>
        <w:t>December 2</w:t>
      </w:r>
      <w:r w:rsidR="363AB385" w:rsidRPr="54B45DE3">
        <w:rPr>
          <w:rFonts w:ascii="Garamond" w:eastAsia="Garamond" w:hAnsi="Garamond" w:cs="Garamond"/>
          <w:vertAlign w:val="superscript"/>
        </w:rPr>
        <w:t>nd</w:t>
      </w:r>
      <w:r w:rsidR="1844E0F7" w:rsidRPr="54B45DE3">
        <w:rPr>
          <w:rFonts w:ascii="Garamond" w:eastAsia="Garamond" w:hAnsi="Garamond" w:cs="Garamond"/>
        </w:rPr>
        <w:t>, 2020</w:t>
      </w:r>
      <w:r w:rsidR="69A5250A" w:rsidRPr="54B45DE3">
        <w:rPr>
          <w:rFonts w:ascii="Garamond" w:eastAsia="Garamond" w:hAnsi="Garamond" w:cs="Garamond"/>
        </w:rPr>
        <w:t xml:space="preserve">, </w:t>
      </w:r>
      <w:r w:rsidR="42B6CBAD" w:rsidRPr="54B45DE3">
        <w:rPr>
          <w:rFonts w:ascii="Garamond" w:eastAsia="Garamond" w:hAnsi="Garamond" w:cs="Garamond"/>
        </w:rPr>
        <w:t>on B</w:t>
      </w:r>
      <w:r w:rsidR="2F1114CB" w:rsidRPr="54B45DE3">
        <w:rPr>
          <w:rFonts w:ascii="Garamond" w:eastAsia="Garamond" w:hAnsi="Garamond" w:cs="Garamond"/>
        </w:rPr>
        <w:t xml:space="preserve">uilt-up and Cropland </w:t>
      </w:r>
      <w:r w:rsidR="47BE7643" w:rsidRPr="54B45DE3">
        <w:rPr>
          <w:rFonts w:ascii="Garamond" w:eastAsia="Garamond" w:hAnsi="Garamond" w:cs="Garamond"/>
        </w:rPr>
        <w:t>because</w:t>
      </w:r>
      <w:r w:rsidR="72CFCC6C" w:rsidRPr="54B45DE3">
        <w:rPr>
          <w:rFonts w:ascii="Garamond" w:eastAsia="Garamond" w:hAnsi="Garamond" w:cs="Garamond"/>
        </w:rPr>
        <w:t xml:space="preserve"> both </w:t>
      </w:r>
      <w:r w:rsidR="2F1114CB" w:rsidRPr="54B45DE3">
        <w:rPr>
          <w:rFonts w:ascii="Garamond" w:eastAsia="Garamond" w:hAnsi="Garamond" w:cs="Garamond"/>
        </w:rPr>
        <w:t xml:space="preserve">landcover </w:t>
      </w:r>
      <w:r w:rsidR="3ABA78BF" w:rsidRPr="54B45DE3">
        <w:rPr>
          <w:rFonts w:ascii="Garamond" w:eastAsia="Garamond" w:hAnsi="Garamond" w:cs="Garamond"/>
        </w:rPr>
        <w:t xml:space="preserve">types are </w:t>
      </w:r>
      <w:r w:rsidR="3694AE11" w:rsidRPr="54B45DE3">
        <w:rPr>
          <w:rFonts w:ascii="Garamond" w:eastAsia="Garamond" w:hAnsi="Garamond" w:cs="Garamond"/>
        </w:rPr>
        <w:t xml:space="preserve">directly </w:t>
      </w:r>
      <w:r w:rsidR="3ABA78BF" w:rsidRPr="54B45DE3">
        <w:rPr>
          <w:rFonts w:ascii="Garamond" w:eastAsia="Garamond" w:hAnsi="Garamond" w:cs="Garamond"/>
        </w:rPr>
        <w:t>linked to human livelihood</w:t>
      </w:r>
      <w:r w:rsidR="54B63522" w:rsidRPr="54B45DE3">
        <w:rPr>
          <w:rFonts w:ascii="Garamond" w:eastAsia="Garamond" w:hAnsi="Garamond" w:cs="Garamond"/>
        </w:rPr>
        <w:t xml:space="preserve"> impacts</w:t>
      </w:r>
      <w:r w:rsidR="3ABA78BF" w:rsidRPr="54B45DE3">
        <w:rPr>
          <w:rFonts w:ascii="Garamond" w:eastAsia="Garamond" w:hAnsi="Garamond" w:cs="Garamond"/>
        </w:rPr>
        <w:t xml:space="preserve">. </w:t>
      </w:r>
      <w:r w:rsidR="042F357F" w:rsidRPr="54B45DE3">
        <w:rPr>
          <w:rFonts w:ascii="Garamond" w:eastAsia="Garamond" w:hAnsi="Garamond" w:cs="Garamond"/>
        </w:rPr>
        <w:t>Overall, Landsat</w:t>
      </w:r>
      <w:r w:rsidR="094008A7" w:rsidRPr="54B45DE3">
        <w:rPr>
          <w:rFonts w:ascii="Garamond" w:eastAsia="Garamond" w:hAnsi="Garamond" w:cs="Garamond"/>
        </w:rPr>
        <w:t xml:space="preserve"> </w:t>
      </w:r>
      <w:r w:rsidR="042F357F" w:rsidRPr="54B45DE3">
        <w:rPr>
          <w:rFonts w:ascii="Garamond" w:eastAsia="Garamond" w:hAnsi="Garamond" w:cs="Garamond"/>
        </w:rPr>
        <w:t>7, Landsat</w:t>
      </w:r>
      <w:r w:rsidR="56AE5B8F" w:rsidRPr="54B45DE3">
        <w:rPr>
          <w:rFonts w:ascii="Garamond" w:eastAsia="Garamond" w:hAnsi="Garamond" w:cs="Garamond"/>
        </w:rPr>
        <w:t xml:space="preserve"> </w:t>
      </w:r>
      <w:r w:rsidR="042F357F" w:rsidRPr="54B45DE3">
        <w:rPr>
          <w:rFonts w:ascii="Garamond" w:eastAsia="Garamond" w:hAnsi="Garamond" w:cs="Garamond"/>
        </w:rPr>
        <w:t>8, and NPP VIIRS detect</w:t>
      </w:r>
      <w:r w:rsidR="302A246C" w:rsidRPr="54B45DE3">
        <w:rPr>
          <w:rFonts w:ascii="Garamond" w:eastAsia="Garamond" w:hAnsi="Garamond" w:cs="Garamond"/>
        </w:rPr>
        <w:t>ed</w:t>
      </w:r>
      <w:r w:rsidR="042F357F" w:rsidRPr="54B45DE3">
        <w:rPr>
          <w:rFonts w:ascii="Garamond" w:eastAsia="Garamond" w:hAnsi="Garamond" w:cs="Garamond"/>
        </w:rPr>
        <w:t xml:space="preserve"> </w:t>
      </w:r>
      <w:r w:rsidR="3B200DA2" w:rsidRPr="54B45DE3">
        <w:rPr>
          <w:rFonts w:ascii="Garamond" w:eastAsia="Garamond" w:hAnsi="Garamond" w:cs="Garamond"/>
        </w:rPr>
        <w:t xml:space="preserve">the smallest </w:t>
      </w:r>
      <w:r w:rsidR="042F357F" w:rsidRPr="54B45DE3">
        <w:rPr>
          <w:rFonts w:ascii="Garamond" w:eastAsia="Garamond" w:hAnsi="Garamond" w:cs="Garamond"/>
        </w:rPr>
        <w:t>areas of flood</w:t>
      </w:r>
      <w:r w:rsidR="4078E6F5" w:rsidRPr="54B45DE3">
        <w:rPr>
          <w:rFonts w:ascii="Garamond" w:eastAsia="Garamond" w:hAnsi="Garamond" w:cs="Garamond"/>
        </w:rPr>
        <w:t xml:space="preserve">ing in </w:t>
      </w:r>
      <w:r w:rsidR="51AF0B9F" w:rsidRPr="54B45DE3">
        <w:rPr>
          <w:rFonts w:ascii="Garamond" w:eastAsia="Garamond" w:hAnsi="Garamond" w:cs="Garamond"/>
        </w:rPr>
        <w:t>these two landcover</w:t>
      </w:r>
      <w:r w:rsidR="4078E6F5" w:rsidRPr="54B45DE3">
        <w:rPr>
          <w:rFonts w:ascii="Garamond" w:eastAsia="Garamond" w:hAnsi="Garamond" w:cs="Garamond"/>
        </w:rPr>
        <w:t xml:space="preserve"> classes</w:t>
      </w:r>
      <w:r w:rsidR="1960C3C9" w:rsidRPr="54B45DE3">
        <w:rPr>
          <w:rFonts w:ascii="Garamond" w:eastAsia="Garamond" w:hAnsi="Garamond" w:cs="Garamond"/>
        </w:rPr>
        <w:t xml:space="preserve"> while Sentinel-1</w:t>
      </w:r>
      <w:r w:rsidR="5CC0332D" w:rsidRPr="54B45DE3">
        <w:rPr>
          <w:rFonts w:ascii="Garamond" w:eastAsia="Garamond" w:hAnsi="Garamond" w:cs="Garamond"/>
        </w:rPr>
        <w:t>, Sentinel-2</w:t>
      </w:r>
      <w:r w:rsidR="2ACB21B0" w:rsidRPr="54B45DE3">
        <w:rPr>
          <w:rFonts w:ascii="Garamond" w:eastAsia="Garamond" w:hAnsi="Garamond" w:cs="Garamond"/>
        </w:rPr>
        <w:t>,</w:t>
      </w:r>
      <w:r w:rsidR="1960C3C9" w:rsidRPr="54B45DE3">
        <w:rPr>
          <w:rFonts w:ascii="Garamond" w:eastAsia="Garamond" w:hAnsi="Garamond" w:cs="Garamond"/>
        </w:rPr>
        <w:t xml:space="preserve"> and Terra MODIS detect</w:t>
      </w:r>
      <w:r w:rsidR="69D9337B" w:rsidRPr="54B45DE3">
        <w:rPr>
          <w:rFonts w:ascii="Garamond" w:eastAsia="Garamond" w:hAnsi="Garamond" w:cs="Garamond"/>
        </w:rPr>
        <w:t>ed</w:t>
      </w:r>
      <w:r w:rsidR="1960C3C9" w:rsidRPr="54B45DE3">
        <w:rPr>
          <w:rFonts w:ascii="Garamond" w:eastAsia="Garamond" w:hAnsi="Garamond" w:cs="Garamond"/>
        </w:rPr>
        <w:t xml:space="preserve"> much </w:t>
      </w:r>
      <w:r w:rsidR="567CCD4D" w:rsidRPr="54B45DE3">
        <w:rPr>
          <w:rFonts w:ascii="Garamond" w:eastAsia="Garamond" w:hAnsi="Garamond" w:cs="Garamond"/>
        </w:rPr>
        <w:t>larger</w:t>
      </w:r>
      <w:r w:rsidR="08290A4A" w:rsidRPr="54B45DE3">
        <w:rPr>
          <w:rFonts w:ascii="Garamond" w:eastAsia="Garamond" w:hAnsi="Garamond" w:cs="Garamond"/>
        </w:rPr>
        <w:t xml:space="preserve"> areas</w:t>
      </w:r>
      <w:r w:rsidR="4F1B6630" w:rsidRPr="54B45DE3">
        <w:rPr>
          <w:rFonts w:ascii="Garamond" w:eastAsia="Garamond" w:hAnsi="Garamond" w:cs="Garamond"/>
        </w:rPr>
        <w:t>.</w:t>
      </w:r>
      <w:r w:rsidR="77AE465F" w:rsidRPr="54B45DE3">
        <w:rPr>
          <w:rFonts w:ascii="Garamond" w:eastAsia="Garamond" w:hAnsi="Garamond" w:cs="Garamond"/>
        </w:rPr>
        <w:t xml:space="preserve"> </w:t>
      </w:r>
      <w:r w:rsidR="5CAD140D" w:rsidRPr="54B45DE3">
        <w:rPr>
          <w:rFonts w:ascii="Garamond" w:eastAsia="Garamond" w:hAnsi="Garamond" w:cs="Garamond"/>
        </w:rPr>
        <w:t xml:space="preserve">Sentinel-2 detected the highest total </w:t>
      </w:r>
      <w:r w:rsidR="7725789D" w:rsidRPr="54B45DE3">
        <w:rPr>
          <w:rFonts w:ascii="Garamond" w:eastAsia="Garamond" w:hAnsi="Garamond" w:cs="Garamond"/>
        </w:rPr>
        <w:t xml:space="preserve">of </w:t>
      </w:r>
      <w:r w:rsidR="5CAD140D" w:rsidRPr="54B45DE3">
        <w:rPr>
          <w:rFonts w:ascii="Garamond" w:eastAsia="Garamond" w:hAnsi="Garamond" w:cs="Garamond"/>
        </w:rPr>
        <w:t xml:space="preserve">flooded </w:t>
      </w:r>
      <w:r w:rsidR="7FCF726A" w:rsidRPr="54B45DE3">
        <w:rPr>
          <w:rFonts w:ascii="Garamond" w:eastAsia="Garamond" w:hAnsi="Garamond" w:cs="Garamond"/>
        </w:rPr>
        <w:t>C</w:t>
      </w:r>
      <w:r w:rsidR="5CAD140D" w:rsidRPr="54B45DE3">
        <w:rPr>
          <w:rFonts w:ascii="Garamond" w:eastAsia="Garamond" w:hAnsi="Garamond" w:cs="Garamond"/>
        </w:rPr>
        <w:t xml:space="preserve">ropland in the Río Salinas basin in the Río Usumacinta watershed (68.37 </w:t>
      </w:r>
      <w:r w:rsidR="2738C24F" w:rsidRPr="54B45DE3">
        <w:rPr>
          <w:rFonts w:ascii="Garamond" w:eastAsia="Garamond" w:hAnsi="Garamond" w:cs="Garamond"/>
        </w:rPr>
        <w:t>km</w:t>
      </w:r>
      <w:r w:rsidR="2738C24F" w:rsidRPr="54B45DE3">
        <w:rPr>
          <w:rFonts w:ascii="Garamond" w:eastAsia="Garamond" w:hAnsi="Garamond" w:cs="Garamond"/>
          <w:vertAlign w:val="superscript"/>
        </w:rPr>
        <w:t>2</w:t>
      </w:r>
      <w:r w:rsidR="5F7D5742" w:rsidRPr="54B45DE3">
        <w:rPr>
          <w:rFonts w:ascii="Garamond" w:eastAsia="Garamond" w:hAnsi="Garamond" w:cs="Garamond"/>
        </w:rPr>
        <w:t xml:space="preserve">), followed by </w:t>
      </w:r>
      <w:r w:rsidR="79943C82" w:rsidRPr="54B45DE3">
        <w:rPr>
          <w:rFonts w:ascii="Garamond" w:eastAsia="Garamond" w:hAnsi="Garamond" w:cs="Garamond"/>
        </w:rPr>
        <w:t xml:space="preserve">Terra MODIS (45.15 </w:t>
      </w:r>
      <w:r w:rsidR="54407D52" w:rsidRPr="54B45DE3">
        <w:rPr>
          <w:rFonts w:ascii="Garamond" w:eastAsia="Garamond" w:hAnsi="Garamond" w:cs="Garamond"/>
        </w:rPr>
        <w:t>km</w:t>
      </w:r>
      <w:r w:rsidR="54407D52" w:rsidRPr="54B45DE3">
        <w:rPr>
          <w:rFonts w:ascii="Garamond" w:eastAsia="Garamond" w:hAnsi="Garamond" w:cs="Garamond"/>
          <w:vertAlign w:val="superscript"/>
        </w:rPr>
        <w:t>2</w:t>
      </w:r>
      <w:r w:rsidR="3A36DC06" w:rsidRPr="54B45DE3">
        <w:rPr>
          <w:rFonts w:ascii="Garamond" w:eastAsia="Garamond" w:hAnsi="Garamond" w:cs="Garamond"/>
        </w:rPr>
        <w:t xml:space="preserve">), NPP VIIRS (31.45 </w:t>
      </w:r>
      <w:r w:rsidR="3A91E827" w:rsidRPr="54B45DE3">
        <w:rPr>
          <w:rFonts w:ascii="Garamond" w:eastAsia="Garamond" w:hAnsi="Garamond" w:cs="Garamond"/>
        </w:rPr>
        <w:t>km</w:t>
      </w:r>
      <w:r w:rsidR="3A91E827" w:rsidRPr="54B45DE3">
        <w:rPr>
          <w:rFonts w:ascii="Garamond" w:eastAsia="Garamond" w:hAnsi="Garamond" w:cs="Garamond"/>
          <w:vertAlign w:val="superscript"/>
        </w:rPr>
        <w:t>2</w:t>
      </w:r>
      <w:r w:rsidR="3A36DC06" w:rsidRPr="54B45DE3">
        <w:rPr>
          <w:rFonts w:ascii="Garamond" w:eastAsia="Garamond" w:hAnsi="Garamond" w:cs="Garamond"/>
        </w:rPr>
        <w:t xml:space="preserve">), Sentinel-1 (28.34 </w:t>
      </w:r>
      <w:r w:rsidR="18242980" w:rsidRPr="54B45DE3">
        <w:rPr>
          <w:rFonts w:ascii="Garamond" w:eastAsia="Garamond" w:hAnsi="Garamond" w:cs="Garamond"/>
        </w:rPr>
        <w:t>km</w:t>
      </w:r>
      <w:r w:rsidR="18242980" w:rsidRPr="54B45DE3">
        <w:rPr>
          <w:rFonts w:ascii="Garamond" w:eastAsia="Garamond" w:hAnsi="Garamond" w:cs="Garamond"/>
          <w:vertAlign w:val="superscript"/>
        </w:rPr>
        <w:t>2</w:t>
      </w:r>
      <w:r w:rsidR="3A36DC06" w:rsidRPr="54B45DE3">
        <w:rPr>
          <w:rFonts w:ascii="Garamond" w:eastAsia="Garamond" w:hAnsi="Garamond" w:cs="Garamond"/>
        </w:rPr>
        <w:t xml:space="preserve">), and Landsat 7 (27.84 </w:t>
      </w:r>
      <w:r w:rsidR="169908DB" w:rsidRPr="54B45DE3">
        <w:rPr>
          <w:rFonts w:ascii="Garamond" w:eastAsia="Garamond" w:hAnsi="Garamond" w:cs="Garamond"/>
        </w:rPr>
        <w:t>km</w:t>
      </w:r>
      <w:r w:rsidR="169908DB" w:rsidRPr="54B45DE3">
        <w:rPr>
          <w:rFonts w:ascii="Garamond" w:eastAsia="Garamond" w:hAnsi="Garamond" w:cs="Garamond"/>
          <w:vertAlign w:val="superscript"/>
        </w:rPr>
        <w:t>2</w:t>
      </w:r>
      <w:r w:rsidR="3A36DC06" w:rsidRPr="54B45DE3">
        <w:rPr>
          <w:rFonts w:ascii="Garamond" w:eastAsia="Garamond" w:hAnsi="Garamond" w:cs="Garamond"/>
        </w:rPr>
        <w:t xml:space="preserve">). </w:t>
      </w:r>
      <w:r w:rsidR="0D4C2BDE" w:rsidRPr="54B45DE3">
        <w:rPr>
          <w:rFonts w:ascii="Garamond" w:eastAsia="Garamond" w:hAnsi="Garamond" w:cs="Garamond"/>
        </w:rPr>
        <w:t xml:space="preserve">The </w:t>
      </w:r>
      <w:proofErr w:type="spellStart"/>
      <w:r w:rsidR="6ED51F98" w:rsidRPr="54B45DE3">
        <w:rPr>
          <w:rFonts w:ascii="Garamond" w:eastAsia="Garamond" w:hAnsi="Garamond" w:cs="Garamond"/>
        </w:rPr>
        <w:t>Cham</w:t>
      </w:r>
      <w:r w:rsidR="387F473B" w:rsidRPr="54B45DE3">
        <w:rPr>
          <w:rFonts w:ascii="Garamond" w:eastAsia="Garamond" w:hAnsi="Garamond" w:cs="Garamond"/>
        </w:rPr>
        <w:t>e</w:t>
      </w:r>
      <w:r w:rsidR="6ED51F98" w:rsidRPr="54B45DE3">
        <w:rPr>
          <w:rFonts w:ascii="Garamond" w:eastAsia="Garamond" w:hAnsi="Garamond" w:cs="Garamond"/>
        </w:rPr>
        <w:t>lecón</w:t>
      </w:r>
      <w:proofErr w:type="spellEnd"/>
      <w:r w:rsidR="6ED51F98" w:rsidRPr="54B45DE3">
        <w:rPr>
          <w:rFonts w:ascii="Garamond" w:eastAsia="Garamond" w:hAnsi="Garamond" w:cs="Garamond"/>
        </w:rPr>
        <w:t xml:space="preserve"> </w:t>
      </w:r>
      <w:r w:rsidR="324366C2" w:rsidRPr="54B45DE3">
        <w:rPr>
          <w:rFonts w:ascii="Garamond" w:eastAsia="Garamond" w:hAnsi="Garamond" w:cs="Garamond"/>
        </w:rPr>
        <w:t xml:space="preserve">and Ulua </w:t>
      </w:r>
      <w:r w:rsidR="6ED51F98" w:rsidRPr="54B45DE3">
        <w:rPr>
          <w:rFonts w:ascii="Garamond" w:eastAsia="Garamond" w:hAnsi="Garamond" w:cs="Garamond"/>
        </w:rPr>
        <w:t>watershed</w:t>
      </w:r>
      <w:r w:rsidR="472B7357" w:rsidRPr="54B45DE3">
        <w:rPr>
          <w:rFonts w:ascii="Garamond" w:eastAsia="Garamond" w:hAnsi="Garamond" w:cs="Garamond"/>
        </w:rPr>
        <w:t>s</w:t>
      </w:r>
      <w:r w:rsidR="0E605CF2" w:rsidRPr="54B45DE3">
        <w:rPr>
          <w:rFonts w:ascii="Garamond" w:eastAsia="Garamond" w:hAnsi="Garamond" w:cs="Garamond"/>
        </w:rPr>
        <w:t>, located in the Sula Valley of Honduras,</w:t>
      </w:r>
      <w:r w:rsidR="6ED51F98" w:rsidRPr="54B45DE3">
        <w:rPr>
          <w:rFonts w:ascii="Garamond" w:eastAsia="Garamond" w:hAnsi="Garamond" w:cs="Garamond"/>
        </w:rPr>
        <w:t xml:space="preserve"> </w:t>
      </w:r>
      <w:r w:rsidR="57EE4302" w:rsidRPr="54B45DE3">
        <w:rPr>
          <w:rFonts w:ascii="Garamond" w:eastAsia="Garamond" w:hAnsi="Garamond" w:cs="Garamond"/>
        </w:rPr>
        <w:t>al</w:t>
      </w:r>
      <w:r w:rsidR="79569F60" w:rsidRPr="54B45DE3">
        <w:rPr>
          <w:rFonts w:ascii="Garamond" w:eastAsia="Garamond" w:hAnsi="Garamond" w:cs="Garamond"/>
        </w:rPr>
        <w:t>s</w:t>
      </w:r>
      <w:r w:rsidR="57EE4302" w:rsidRPr="54B45DE3">
        <w:rPr>
          <w:rFonts w:ascii="Garamond" w:eastAsia="Garamond" w:hAnsi="Garamond" w:cs="Garamond"/>
        </w:rPr>
        <w:t>o experienced high flooding in cropland</w:t>
      </w:r>
      <w:r w:rsidR="72EFB690" w:rsidRPr="54B45DE3">
        <w:rPr>
          <w:rFonts w:ascii="Garamond" w:eastAsia="Garamond" w:hAnsi="Garamond" w:cs="Garamond"/>
        </w:rPr>
        <w:t xml:space="preserve"> (Sentinel-1: 58.54 km</w:t>
      </w:r>
      <w:r w:rsidR="72EFB690" w:rsidRPr="54B45DE3">
        <w:rPr>
          <w:rFonts w:ascii="Garamond" w:eastAsia="Garamond" w:hAnsi="Garamond" w:cs="Garamond"/>
          <w:vertAlign w:val="superscript"/>
        </w:rPr>
        <w:t>2</w:t>
      </w:r>
      <w:r w:rsidR="67FB2264" w:rsidRPr="54B45DE3">
        <w:rPr>
          <w:rFonts w:ascii="Garamond" w:eastAsia="Garamond" w:hAnsi="Garamond" w:cs="Garamond"/>
        </w:rPr>
        <w:t xml:space="preserve"> and 52.10 km</w:t>
      </w:r>
      <w:r w:rsidR="67FB2264" w:rsidRPr="54B45DE3">
        <w:rPr>
          <w:rFonts w:ascii="Garamond" w:eastAsia="Garamond" w:hAnsi="Garamond" w:cs="Garamond"/>
          <w:vertAlign w:val="superscript"/>
        </w:rPr>
        <w:t>2</w:t>
      </w:r>
      <w:r w:rsidR="4095DDE5" w:rsidRPr="54B45DE3">
        <w:rPr>
          <w:rFonts w:ascii="Garamond" w:eastAsia="Garamond" w:hAnsi="Garamond" w:cs="Garamond"/>
        </w:rPr>
        <w:t xml:space="preserve">; </w:t>
      </w:r>
      <w:r w:rsidR="29BF52AE" w:rsidRPr="54B45DE3">
        <w:rPr>
          <w:rFonts w:ascii="Garamond" w:eastAsia="Garamond" w:hAnsi="Garamond" w:cs="Garamond"/>
        </w:rPr>
        <w:t>Sentinel-2: 24.26 km</w:t>
      </w:r>
      <w:r w:rsidR="29BF52AE" w:rsidRPr="54B45DE3">
        <w:rPr>
          <w:rFonts w:ascii="Garamond" w:eastAsia="Garamond" w:hAnsi="Garamond" w:cs="Garamond"/>
          <w:vertAlign w:val="superscript"/>
        </w:rPr>
        <w:t>2</w:t>
      </w:r>
      <w:r w:rsidR="29BF52AE" w:rsidRPr="54B45DE3">
        <w:rPr>
          <w:rFonts w:ascii="Garamond" w:eastAsia="Garamond" w:hAnsi="Garamond" w:cs="Garamond"/>
        </w:rPr>
        <w:t xml:space="preserve"> and 23.62 km</w:t>
      </w:r>
      <w:r w:rsidR="29BF52AE" w:rsidRPr="54B45DE3">
        <w:rPr>
          <w:rFonts w:ascii="Garamond" w:eastAsia="Garamond" w:hAnsi="Garamond" w:cs="Garamond"/>
          <w:vertAlign w:val="superscript"/>
        </w:rPr>
        <w:t>2</w:t>
      </w:r>
      <w:r w:rsidR="29BF52AE" w:rsidRPr="54B45DE3">
        <w:rPr>
          <w:rFonts w:ascii="Garamond" w:eastAsia="Garamond" w:hAnsi="Garamond" w:cs="Garamond"/>
        </w:rPr>
        <w:t xml:space="preserve">; </w:t>
      </w:r>
      <w:r w:rsidR="4095DDE5" w:rsidRPr="54B45DE3">
        <w:rPr>
          <w:rFonts w:ascii="Garamond" w:eastAsia="Garamond" w:hAnsi="Garamond" w:cs="Garamond"/>
        </w:rPr>
        <w:t>Terra MODIS: 55.15 km</w:t>
      </w:r>
      <w:r w:rsidR="4095DDE5" w:rsidRPr="54B45DE3">
        <w:rPr>
          <w:rFonts w:ascii="Garamond" w:eastAsia="Garamond" w:hAnsi="Garamond" w:cs="Garamond"/>
          <w:vertAlign w:val="superscript"/>
        </w:rPr>
        <w:t>2</w:t>
      </w:r>
      <w:r w:rsidR="56B1D170" w:rsidRPr="54B45DE3">
        <w:rPr>
          <w:rFonts w:ascii="Garamond" w:eastAsia="Garamond" w:hAnsi="Garamond" w:cs="Garamond"/>
        </w:rPr>
        <w:t xml:space="preserve"> and 47.76 km</w:t>
      </w:r>
      <w:r w:rsidR="56B1D170" w:rsidRPr="54B45DE3">
        <w:rPr>
          <w:rFonts w:ascii="Garamond" w:eastAsia="Garamond" w:hAnsi="Garamond" w:cs="Garamond"/>
          <w:vertAlign w:val="superscript"/>
        </w:rPr>
        <w:t>2</w:t>
      </w:r>
      <w:r w:rsidR="4095DDE5" w:rsidRPr="54B45DE3">
        <w:rPr>
          <w:rFonts w:ascii="Garamond" w:eastAsia="Garamond" w:hAnsi="Garamond" w:cs="Garamond"/>
        </w:rPr>
        <w:t>; NPP VIIRS: 10.56 km</w:t>
      </w:r>
      <w:r w:rsidR="4095DDE5" w:rsidRPr="54B45DE3">
        <w:rPr>
          <w:rFonts w:ascii="Garamond" w:eastAsia="Garamond" w:hAnsi="Garamond" w:cs="Garamond"/>
          <w:vertAlign w:val="superscript"/>
        </w:rPr>
        <w:t>2</w:t>
      </w:r>
      <w:r w:rsidR="6145CFF4" w:rsidRPr="54B45DE3">
        <w:rPr>
          <w:rFonts w:ascii="Garamond" w:eastAsia="Garamond" w:hAnsi="Garamond" w:cs="Garamond"/>
          <w:vertAlign w:val="superscript"/>
        </w:rPr>
        <w:t xml:space="preserve"> </w:t>
      </w:r>
      <w:r w:rsidR="6145CFF4" w:rsidRPr="54B45DE3">
        <w:rPr>
          <w:rFonts w:ascii="Garamond" w:eastAsia="Garamond" w:hAnsi="Garamond" w:cs="Garamond"/>
        </w:rPr>
        <w:t>and 31.</w:t>
      </w:r>
      <w:r w:rsidR="08A7BF37" w:rsidRPr="54B45DE3">
        <w:rPr>
          <w:rFonts w:ascii="Garamond" w:eastAsia="Garamond" w:hAnsi="Garamond" w:cs="Garamond"/>
        </w:rPr>
        <w:t>0</w:t>
      </w:r>
      <w:r w:rsidR="6145CFF4" w:rsidRPr="54B45DE3">
        <w:rPr>
          <w:rFonts w:ascii="Garamond" w:eastAsia="Garamond" w:hAnsi="Garamond" w:cs="Garamond"/>
        </w:rPr>
        <w:t>8 km</w:t>
      </w:r>
      <w:r w:rsidR="6145CFF4" w:rsidRPr="54B45DE3">
        <w:rPr>
          <w:rFonts w:ascii="Garamond" w:eastAsia="Garamond" w:hAnsi="Garamond" w:cs="Garamond"/>
          <w:vertAlign w:val="superscript"/>
        </w:rPr>
        <w:t>2</w:t>
      </w:r>
      <w:r w:rsidR="4095DDE5" w:rsidRPr="54B45DE3">
        <w:rPr>
          <w:rFonts w:ascii="Garamond" w:eastAsia="Garamond" w:hAnsi="Garamond" w:cs="Garamond"/>
        </w:rPr>
        <w:t>; Landsat-8: 1.12 km</w:t>
      </w:r>
      <w:r w:rsidR="4095DDE5" w:rsidRPr="54B45DE3">
        <w:rPr>
          <w:rFonts w:ascii="Garamond" w:eastAsia="Garamond" w:hAnsi="Garamond" w:cs="Garamond"/>
          <w:vertAlign w:val="superscript"/>
        </w:rPr>
        <w:t>2</w:t>
      </w:r>
      <w:r w:rsidR="295607E4" w:rsidRPr="54B45DE3">
        <w:rPr>
          <w:rFonts w:ascii="Garamond" w:eastAsia="Garamond" w:hAnsi="Garamond" w:cs="Garamond"/>
        </w:rPr>
        <w:t xml:space="preserve"> and 4.54 km</w:t>
      </w:r>
      <w:r w:rsidR="295607E4" w:rsidRPr="54B45DE3">
        <w:rPr>
          <w:rFonts w:ascii="Garamond" w:eastAsia="Garamond" w:hAnsi="Garamond" w:cs="Garamond"/>
          <w:vertAlign w:val="superscript"/>
        </w:rPr>
        <w:t>2</w:t>
      </w:r>
      <w:r w:rsidR="3B84ADC9" w:rsidRPr="54B45DE3">
        <w:rPr>
          <w:rFonts w:ascii="Garamond" w:eastAsia="Garamond" w:hAnsi="Garamond" w:cs="Garamond"/>
        </w:rPr>
        <w:t>; Landsat 7: No data</w:t>
      </w:r>
      <w:r w:rsidR="293E0C55" w:rsidRPr="54B45DE3">
        <w:rPr>
          <w:rFonts w:ascii="Garamond" w:eastAsia="Garamond" w:hAnsi="Garamond" w:cs="Garamond"/>
        </w:rPr>
        <w:t xml:space="preserve"> and 0.18 km</w:t>
      </w:r>
      <w:r w:rsidR="293E0C55" w:rsidRPr="54B45DE3">
        <w:rPr>
          <w:rFonts w:ascii="Garamond" w:eastAsia="Garamond" w:hAnsi="Garamond" w:cs="Garamond"/>
          <w:vertAlign w:val="superscript"/>
        </w:rPr>
        <w:t>2</w:t>
      </w:r>
      <w:r w:rsidR="3B84ADC9" w:rsidRPr="54B45DE3">
        <w:rPr>
          <w:rFonts w:ascii="Garamond" w:eastAsia="Garamond" w:hAnsi="Garamond" w:cs="Garamond"/>
        </w:rPr>
        <w:t xml:space="preserve">). </w:t>
      </w:r>
      <w:r w:rsidR="56E6B752" w:rsidRPr="54B45DE3">
        <w:rPr>
          <w:rFonts w:ascii="Garamond" w:eastAsia="Garamond" w:hAnsi="Garamond" w:cs="Garamond"/>
        </w:rPr>
        <w:t xml:space="preserve">In Built-up areas, </w:t>
      </w:r>
      <w:r w:rsidR="4273F238" w:rsidRPr="54B45DE3">
        <w:rPr>
          <w:rFonts w:ascii="Garamond" w:eastAsia="Garamond" w:hAnsi="Garamond" w:cs="Garamond"/>
        </w:rPr>
        <w:t>the Ulua</w:t>
      </w:r>
      <w:r w:rsidR="31350121" w:rsidRPr="54B45DE3">
        <w:rPr>
          <w:rFonts w:ascii="Garamond" w:eastAsia="Garamond" w:hAnsi="Garamond" w:cs="Garamond"/>
        </w:rPr>
        <w:t xml:space="preserve"> and </w:t>
      </w:r>
      <w:proofErr w:type="spellStart"/>
      <w:r w:rsidR="4273F238" w:rsidRPr="54B45DE3">
        <w:rPr>
          <w:rFonts w:ascii="Garamond" w:eastAsia="Garamond" w:hAnsi="Garamond" w:cs="Garamond"/>
        </w:rPr>
        <w:t>Chamelecón</w:t>
      </w:r>
      <w:proofErr w:type="spellEnd"/>
      <w:r w:rsidR="671F4D54" w:rsidRPr="54B45DE3">
        <w:rPr>
          <w:rFonts w:ascii="Garamond" w:eastAsia="Garamond" w:hAnsi="Garamond" w:cs="Garamond"/>
        </w:rPr>
        <w:t xml:space="preserve"> watersheds </w:t>
      </w:r>
      <w:r w:rsidR="71F6DEAA" w:rsidRPr="54B45DE3">
        <w:rPr>
          <w:rFonts w:ascii="Garamond" w:eastAsia="Garamond" w:hAnsi="Garamond" w:cs="Garamond"/>
        </w:rPr>
        <w:t xml:space="preserve">again experienced the </w:t>
      </w:r>
      <w:r w:rsidR="526400BD" w:rsidRPr="54B45DE3">
        <w:rPr>
          <w:rFonts w:ascii="Garamond" w:eastAsia="Garamond" w:hAnsi="Garamond" w:cs="Garamond"/>
        </w:rPr>
        <w:t>most</w:t>
      </w:r>
      <w:r w:rsidR="71F6DEAA" w:rsidRPr="54B45DE3">
        <w:rPr>
          <w:rFonts w:ascii="Garamond" w:eastAsia="Garamond" w:hAnsi="Garamond" w:cs="Garamond"/>
        </w:rPr>
        <w:t xml:space="preserve"> flooding</w:t>
      </w:r>
      <w:r w:rsidR="5098FDA5" w:rsidRPr="54B45DE3">
        <w:rPr>
          <w:rFonts w:ascii="Garamond" w:eastAsia="Garamond" w:hAnsi="Garamond" w:cs="Garamond"/>
        </w:rPr>
        <w:t xml:space="preserve">, as well as </w:t>
      </w:r>
      <w:r w:rsidR="71F6DEAA" w:rsidRPr="54B45DE3">
        <w:rPr>
          <w:rFonts w:ascii="Garamond" w:eastAsia="Garamond" w:hAnsi="Garamond" w:cs="Garamond"/>
        </w:rPr>
        <w:t xml:space="preserve">the </w:t>
      </w:r>
      <w:r w:rsidR="4273F238" w:rsidRPr="54B45DE3">
        <w:rPr>
          <w:rFonts w:ascii="Garamond" w:eastAsia="Garamond" w:hAnsi="Garamond" w:cs="Garamond"/>
        </w:rPr>
        <w:t>Choluteca watershed</w:t>
      </w:r>
      <w:r w:rsidR="73005A01" w:rsidRPr="54B45DE3">
        <w:rPr>
          <w:rFonts w:ascii="Garamond" w:eastAsia="Garamond" w:hAnsi="Garamond" w:cs="Garamond"/>
        </w:rPr>
        <w:t xml:space="preserve"> on the Pacific coast</w:t>
      </w:r>
      <w:r w:rsidR="4273F238" w:rsidRPr="54B45DE3">
        <w:rPr>
          <w:rFonts w:ascii="Garamond" w:eastAsia="Garamond" w:hAnsi="Garamond" w:cs="Garamond"/>
        </w:rPr>
        <w:t xml:space="preserve">. </w:t>
      </w:r>
      <w:r w:rsidR="1381B670" w:rsidRPr="54B45DE3">
        <w:rPr>
          <w:rFonts w:ascii="Garamond" w:eastAsia="Garamond" w:hAnsi="Garamond" w:cs="Garamond"/>
        </w:rPr>
        <w:t xml:space="preserve">NPP VIIRS </w:t>
      </w:r>
      <w:r w:rsidR="571756CE" w:rsidRPr="54B45DE3">
        <w:rPr>
          <w:rFonts w:ascii="Garamond" w:eastAsia="Garamond" w:hAnsi="Garamond" w:cs="Garamond"/>
        </w:rPr>
        <w:t xml:space="preserve">and Terra MODIS </w:t>
      </w:r>
      <w:r w:rsidR="1381B670" w:rsidRPr="54B45DE3">
        <w:rPr>
          <w:rFonts w:ascii="Garamond" w:eastAsia="Garamond" w:hAnsi="Garamond" w:cs="Garamond"/>
        </w:rPr>
        <w:t xml:space="preserve">detected </w:t>
      </w:r>
      <w:r w:rsidR="5B21F89F" w:rsidRPr="54B45DE3">
        <w:rPr>
          <w:rFonts w:ascii="Garamond" w:eastAsia="Garamond" w:hAnsi="Garamond" w:cs="Garamond"/>
        </w:rPr>
        <w:t>between</w:t>
      </w:r>
      <w:r w:rsidR="2FEEB82C" w:rsidRPr="54B45DE3">
        <w:rPr>
          <w:rFonts w:ascii="Garamond" w:eastAsia="Garamond" w:hAnsi="Garamond" w:cs="Garamond"/>
        </w:rPr>
        <w:t xml:space="preserve"> </w:t>
      </w:r>
      <w:r w:rsidR="4F092CA0" w:rsidRPr="54B45DE3">
        <w:rPr>
          <w:rFonts w:ascii="Garamond" w:eastAsia="Garamond" w:hAnsi="Garamond" w:cs="Garamond"/>
        </w:rPr>
        <w:t>6.09 - 5.03 km</w:t>
      </w:r>
      <w:r w:rsidR="4F092CA0" w:rsidRPr="54B45DE3">
        <w:rPr>
          <w:rFonts w:ascii="Garamond" w:eastAsia="Garamond" w:hAnsi="Garamond" w:cs="Garamond"/>
          <w:vertAlign w:val="superscript"/>
        </w:rPr>
        <w:t>2</w:t>
      </w:r>
      <w:r w:rsidR="4F092CA0" w:rsidRPr="54B45DE3">
        <w:rPr>
          <w:rFonts w:ascii="Garamond" w:eastAsia="Garamond" w:hAnsi="Garamond" w:cs="Garamond"/>
        </w:rPr>
        <w:t xml:space="preserve"> and 0.79 - 5.00 km</w:t>
      </w:r>
      <w:r w:rsidR="4F092CA0" w:rsidRPr="54B45DE3">
        <w:rPr>
          <w:rFonts w:ascii="Garamond" w:eastAsia="Garamond" w:hAnsi="Garamond" w:cs="Garamond"/>
          <w:vertAlign w:val="superscript"/>
        </w:rPr>
        <w:t>2</w:t>
      </w:r>
      <w:r w:rsidR="4F092CA0" w:rsidRPr="54B45DE3">
        <w:rPr>
          <w:rFonts w:ascii="Garamond" w:eastAsia="Garamond" w:hAnsi="Garamond" w:cs="Garamond"/>
        </w:rPr>
        <w:t xml:space="preserve"> of flooding </w:t>
      </w:r>
      <w:r w:rsidR="1C1C7368" w:rsidRPr="54B45DE3">
        <w:rPr>
          <w:rFonts w:ascii="Garamond" w:eastAsia="Garamond" w:hAnsi="Garamond" w:cs="Garamond"/>
        </w:rPr>
        <w:t xml:space="preserve">respectively </w:t>
      </w:r>
      <w:r w:rsidR="1805FAEC" w:rsidRPr="54B45DE3">
        <w:rPr>
          <w:rFonts w:ascii="Garamond" w:eastAsia="Garamond" w:hAnsi="Garamond" w:cs="Garamond"/>
        </w:rPr>
        <w:t xml:space="preserve">for the </w:t>
      </w:r>
      <w:r w:rsidR="2FEEB82C" w:rsidRPr="54B45DE3">
        <w:rPr>
          <w:rFonts w:ascii="Garamond" w:eastAsia="Garamond" w:hAnsi="Garamond" w:cs="Garamond"/>
        </w:rPr>
        <w:t>Ulua</w:t>
      </w:r>
      <w:r w:rsidR="248704C7" w:rsidRPr="54B45DE3">
        <w:rPr>
          <w:rFonts w:ascii="Garamond" w:eastAsia="Garamond" w:hAnsi="Garamond" w:cs="Garamond"/>
        </w:rPr>
        <w:t xml:space="preserve">, </w:t>
      </w:r>
      <w:proofErr w:type="spellStart"/>
      <w:r w:rsidR="2FEEB82C" w:rsidRPr="54B45DE3">
        <w:rPr>
          <w:rFonts w:ascii="Garamond" w:eastAsia="Garamond" w:hAnsi="Garamond" w:cs="Garamond"/>
        </w:rPr>
        <w:t>Cham</w:t>
      </w:r>
      <w:r w:rsidR="332CBB17" w:rsidRPr="54B45DE3">
        <w:rPr>
          <w:rFonts w:ascii="Garamond" w:eastAsia="Garamond" w:hAnsi="Garamond" w:cs="Garamond"/>
        </w:rPr>
        <w:t>e</w:t>
      </w:r>
      <w:r w:rsidR="2FEEB82C" w:rsidRPr="54B45DE3">
        <w:rPr>
          <w:rFonts w:ascii="Garamond" w:eastAsia="Garamond" w:hAnsi="Garamond" w:cs="Garamond"/>
        </w:rPr>
        <w:t>lecón</w:t>
      </w:r>
      <w:proofErr w:type="spellEnd"/>
      <w:r w:rsidR="62D9EC06" w:rsidRPr="54B45DE3">
        <w:rPr>
          <w:rFonts w:ascii="Garamond" w:eastAsia="Garamond" w:hAnsi="Garamond" w:cs="Garamond"/>
        </w:rPr>
        <w:t xml:space="preserve">, and </w:t>
      </w:r>
      <w:r w:rsidR="2FEEB82C" w:rsidRPr="54B45DE3">
        <w:rPr>
          <w:rFonts w:ascii="Garamond" w:eastAsia="Garamond" w:hAnsi="Garamond" w:cs="Garamond"/>
        </w:rPr>
        <w:t>Choluteca w</w:t>
      </w:r>
      <w:r w:rsidR="60E17C8D" w:rsidRPr="54B45DE3">
        <w:rPr>
          <w:rFonts w:ascii="Garamond" w:eastAsia="Garamond" w:hAnsi="Garamond" w:cs="Garamond"/>
        </w:rPr>
        <w:t>atershed</w:t>
      </w:r>
      <w:r w:rsidR="2A7CCC6B" w:rsidRPr="54B45DE3">
        <w:rPr>
          <w:rFonts w:ascii="Garamond" w:eastAsia="Garamond" w:hAnsi="Garamond" w:cs="Garamond"/>
        </w:rPr>
        <w:t>s</w:t>
      </w:r>
      <w:r w:rsidR="639FAE58" w:rsidRPr="54B45DE3">
        <w:rPr>
          <w:rFonts w:ascii="Garamond" w:eastAsia="Garamond" w:hAnsi="Garamond" w:cs="Garamond"/>
        </w:rPr>
        <w:t>.</w:t>
      </w:r>
      <w:r w:rsidR="5B78D689" w:rsidRPr="54B45DE3">
        <w:rPr>
          <w:rFonts w:ascii="Garamond" w:eastAsia="Garamond" w:hAnsi="Garamond" w:cs="Garamond"/>
        </w:rPr>
        <w:t xml:space="preserve"> Landsat 7, Landsat 8, </w:t>
      </w:r>
      <w:r w:rsidR="7E8E8A4A" w:rsidRPr="54B45DE3">
        <w:rPr>
          <w:rFonts w:ascii="Garamond" w:eastAsia="Garamond" w:hAnsi="Garamond" w:cs="Garamond"/>
        </w:rPr>
        <w:t xml:space="preserve">Sentinel-2, </w:t>
      </w:r>
      <w:r w:rsidR="5B78D689" w:rsidRPr="54B45DE3">
        <w:rPr>
          <w:rFonts w:ascii="Garamond" w:eastAsia="Garamond" w:hAnsi="Garamond" w:cs="Garamond"/>
        </w:rPr>
        <w:t>and Sentinel-1 detected little to no flooding in Built-up areas.</w:t>
      </w:r>
      <w:r w:rsidR="0ED26AE9" w:rsidRPr="54B45DE3">
        <w:rPr>
          <w:rFonts w:ascii="Garamond" w:eastAsia="Garamond" w:hAnsi="Garamond" w:cs="Garamond"/>
        </w:rPr>
        <w:t xml:space="preserve"> </w:t>
      </w:r>
      <w:r w:rsidR="5C2BAF9F" w:rsidRPr="54B45DE3">
        <w:rPr>
          <w:rFonts w:ascii="Garamond" w:eastAsia="Garamond" w:hAnsi="Garamond" w:cs="Garamond"/>
        </w:rPr>
        <w:t xml:space="preserve">Cloud coverage was persistent in our optical </w:t>
      </w:r>
      <w:r w:rsidR="5C2BAF9F" w:rsidRPr="54B45DE3">
        <w:rPr>
          <w:rFonts w:ascii="Garamond" w:eastAsia="Garamond" w:hAnsi="Garamond" w:cs="Garamond"/>
        </w:rPr>
        <w:lastRenderedPageBreak/>
        <w:t xml:space="preserve">imagery and SAR’s limitations for flood detection in urban environments possibly contributed to its </w:t>
      </w:r>
      <w:r w:rsidR="0FB323FB" w:rsidRPr="54B45DE3">
        <w:rPr>
          <w:rFonts w:ascii="Garamond" w:eastAsia="Garamond" w:hAnsi="Garamond" w:cs="Garamond"/>
        </w:rPr>
        <w:t xml:space="preserve">lower </w:t>
      </w:r>
      <w:r w:rsidR="5C2BAF9F" w:rsidRPr="54B45DE3">
        <w:rPr>
          <w:rFonts w:ascii="Garamond" w:eastAsia="Garamond" w:hAnsi="Garamond" w:cs="Garamond"/>
        </w:rPr>
        <w:t>performance in Built-up areas.</w:t>
      </w:r>
    </w:p>
    <w:p w14:paraId="65707142" w14:textId="6CF0FF17" w:rsidR="2955417D" w:rsidRDefault="2955417D" w:rsidP="2955417D">
      <w:pPr>
        <w:pStyle w:val="NoSpacing"/>
        <w:rPr>
          <w:rFonts w:ascii="Garamond" w:eastAsia="Garamond" w:hAnsi="Garamond" w:cs="Garamond"/>
        </w:rPr>
      </w:pPr>
    </w:p>
    <w:p w14:paraId="2964A95F" w14:textId="023E2472" w:rsidR="2D8F965C" w:rsidRDefault="2C248380" w:rsidP="77E99821">
      <w:pPr>
        <w:pStyle w:val="NoSpacing"/>
      </w:pPr>
      <w:r w:rsidRPr="4FB46C15">
        <w:rPr>
          <w:rFonts w:ascii="Garamond" w:eastAsia="Garamond" w:hAnsi="Garamond" w:cs="Garamond"/>
          <w:i/>
          <w:iCs/>
        </w:rPr>
        <w:t>4.1.3 Precipitation Map</w:t>
      </w:r>
      <w:r w:rsidR="5A516AFA" w:rsidRPr="4FB46C15">
        <w:rPr>
          <w:rFonts w:ascii="Garamond" w:eastAsia="Garamond" w:hAnsi="Garamond" w:cs="Garamond"/>
          <w:i/>
          <w:iCs/>
        </w:rPr>
        <w:t xml:space="preserve">s </w:t>
      </w:r>
    </w:p>
    <w:p w14:paraId="123C6FFF" w14:textId="6624979E" w:rsidR="2D8F965C" w:rsidRDefault="5A516AFA" w:rsidP="4FB46C15">
      <w:pPr>
        <w:pStyle w:val="NoSpacing"/>
        <w:rPr>
          <w:rFonts w:ascii="Garamond" w:eastAsia="Garamond" w:hAnsi="Garamond" w:cs="Garamond"/>
          <w:i/>
          <w:iCs/>
        </w:rPr>
      </w:pPr>
      <w:r w:rsidRPr="4FB46C15">
        <w:rPr>
          <w:rFonts w:ascii="Garamond" w:eastAsia="Garamond" w:hAnsi="Garamond" w:cs="Garamond"/>
          <w:i/>
          <w:iCs/>
        </w:rPr>
        <w:t xml:space="preserve">             </w:t>
      </w:r>
      <w:r w:rsidR="287040A2">
        <w:rPr>
          <w:noProof/>
        </w:rPr>
        <w:drawing>
          <wp:inline distT="0" distB="0" distL="0" distR="0" wp14:anchorId="25732A8C" wp14:editId="32AD4D23">
            <wp:extent cx="4572000" cy="3086100"/>
            <wp:effectExtent l="0" t="0" r="0" b="0"/>
            <wp:docPr id="319460464" name="Picture 31946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5DE6EC9C" w14:textId="03A90339" w:rsidR="2D8F965C" w:rsidRDefault="74207B4E" w:rsidP="4FB46C15">
      <w:pPr>
        <w:pStyle w:val="NoSpacing"/>
        <w:rPr>
          <w:rFonts w:ascii="Garamond" w:hAnsi="Garamond" w:cs="Arial"/>
          <w:i/>
          <w:iCs/>
        </w:rPr>
      </w:pPr>
      <w:r w:rsidRPr="4FB46C15">
        <w:rPr>
          <w:rFonts w:ascii="Garamond" w:hAnsi="Garamond" w:cs="Arial"/>
          <w:i/>
          <w:iCs/>
        </w:rPr>
        <w:t xml:space="preserve">Figure </w:t>
      </w:r>
      <w:r w:rsidR="0542E63B" w:rsidRPr="4FB46C15">
        <w:rPr>
          <w:rFonts w:ascii="Garamond" w:hAnsi="Garamond" w:cs="Arial"/>
          <w:i/>
          <w:iCs/>
        </w:rPr>
        <w:t>6.</w:t>
      </w:r>
      <w:r w:rsidRPr="4FB46C15">
        <w:rPr>
          <w:rFonts w:ascii="Garamond" w:hAnsi="Garamond" w:cs="Arial"/>
          <w:i/>
          <w:iCs/>
        </w:rPr>
        <w:t xml:space="preserve"> </w:t>
      </w:r>
      <w:r w:rsidRPr="4FB46C15">
        <w:rPr>
          <w:rFonts w:ascii="Garamond" w:hAnsi="Garamond" w:cs="Arial"/>
        </w:rPr>
        <w:t>Total Event Precipitation Maps for Hurricane Eta and Hurricane Iota.</w:t>
      </w:r>
      <w:r w:rsidR="381E1422" w:rsidRPr="4FB46C15">
        <w:rPr>
          <w:rFonts w:ascii="Garamond" w:hAnsi="Garamond" w:cs="Arial"/>
        </w:rPr>
        <w:t xml:space="preserve"> </w:t>
      </w:r>
      <w:r w:rsidR="608E56D7" w:rsidRPr="4FB46C15">
        <w:rPr>
          <w:rFonts w:ascii="Garamond" w:hAnsi="Garamond" w:cs="Arial"/>
        </w:rPr>
        <w:t xml:space="preserve">Inset maps show El </w:t>
      </w:r>
      <w:proofErr w:type="spellStart"/>
      <w:r w:rsidR="309FF5BD" w:rsidRPr="4FB46C15">
        <w:rPr>
          <w:rFonts w:ascii="Garamond" w:eastAsia="Garamond" w:hAnsi="Garamond" w:cs="Garamond"/>
          <w:color w:val="0E101A"/>
        </w:rPr>
        <w:t>Cajón</w:t>
      </w:r>
      <w:proofErr w:type="spellEnd"/>
      <w:r w:rsidR="608E56D7" w:rsidRPr="4FB46C15">
        <w:rPr>
          <w:rFonts w:ascii="Garamond" w:hAnsi="Garamond" w:cs="Arial"/>
        </w:rPr>
        <w:t xml:space="preserve"> </w:t>
      </w:r>
      <w:r w:rsidR="0B129E76" w:rsidRPr="4FB46C15">
        <w:rPr>
          <w:rFonts w:ascii="Garamond" w:hAnsi="Garamond" w:cs="Arial"/>
        </w:rPr>
        <w:t>Dam (</w:t>
      </w:r>
      <w:r w:rsidR="608E56D7" w:rsidRPr="4FB46C15">
        <w:rPr>
          <w:rFonts w:ascii="Garamond" w:hAnsi="Garamond" w:cs="Arial"/>
        </w:rPr>
        <w:t xml:space="preserve">Honduras). </w:t>
      </w:r>
    </w:p>
    <w:p w14:paraId="4D0668DE" w14:textId="0C3C017A" w:rsidR="7FAD3DA9" w:rsidRDefault="7FAD3DA9" w:rsidP="7FAD3DA9">
      <w:pPr>
        <w:pStyle w:val="NoSpacing"/>
        <w:rPr>
          <w:rFonts w:ascii="Garamond" w:eastAsia="Garamond" w:hAnsi="Garamond" w:cs="Garamond"/>
        </w:rPr>
      </w:pPr>
    </w:p>
    <w:p w14:paraId="3752C882" w14:textId="5B4E406C" w:rsidR="0056152E" w:rsidRPr="0066138C" w:rsidRDefault="1C173628" w:rsidP="2A34C612">
      <w:pPr>
        <w:spacing w:line="240" w:lineRule="auto"/>
      </w:pPr>
      <w:r w:rsidRPr="54B45DE3">
        <w:rPr>
          <w:rFonts w:ascii="Garamond" w:eastAsia="Garamond" w:hAnsi="Garamond" w:cs="Garamond"/>
          <w:color w:val="0E101A"/>
        </w:rPr>
        <w:t xml:space="preserve">Our team produced total precipitation maps for Hurricane Eta and Hurricane Iota to identify areas that received the most precipitation over the course of the hurricanes (Figure </w:t>
      </w:r>
      <w:r w:rsidR="4D6625EF" w:rsidRPr="54B45DE3">
        <w:rPr>
          <w:rFonts w:ascii="Garamond" w:eastAsia="Garamond" w:hAnsi="Garamond" w:cs="Garamond"/>
          <w:color w:val="0E101A"/>
        </w:rPr>
        <w:t>6</w:t>
      </w:r>
      <w:r w:rsidRPr="54B45DE3">
        <w:rPr>
          <w:rFonts w:ascii="Garamond" w:eastAsia="Garamond" w:hAnsi="Garamond" w:cs="Garamond"/>
          <w:color w:val="0E101A"/>
        </w:rPr>
        <w:t>). Most of the precipitation concentrated on the east side of Central America. Over thirteen days, Hurricane Eta deposited 957</w:t>
      </w:r>
      <w:r w:rsidR="291DA0FA" w:rsidRPr="54B45DE3">
        <w:rPr>
          <w:rFonts w:ascii="Garamond" w:eastAsia="Garamond" w:hAnsi="Garamond" w:cs="Garamond"/>
          <w:color w:val="0E101A"/>
        </w:rPr>
        <w:t xml:space="preserve"> </w:t>
      </w:r>
      <w:r w:rsidRPr="54B45DE3">
        <w:rPr>
          <w:rFonts w:ascii="Garamond" w:eastAsia="Garamond" w:hAnsi="Garamond" w:cs="Garamond"/>
          <w:color w:val="0E101A"/>
        </w:rPr>
        <w:t>mm</w:t>
      </w:r>
      <w:r w:rsidR="45F2F25A" w:rsidRPr="54B45DE3">
        <w:rPr>
          <w:rFonts w:ascii="Garamond" w:eastAsia="Garamond" w:hAnsi="Garamond" w:cs="Garamond"/>
          <w:color w:val="0E101A"/>
        </w:rPr>
        <w:t xml:space="preserve"> </w:t>
      </w:r>
      <w:r w:rsidRPr="54B45DE3">
        <w:rPr>
          <w:rFonts w:ascii="Garamond" w:eastAsia="Garamond" w:hAnsi="Garamond" w:cs="Garamond"/>
          <w:color w:val="0E101A"/>
        </w:rPr>
        <w:t>(37</w:t>
      </w:r>
      <w:r w:rsidR="56D5980B" w:rsidRPr="54B45DE3">
        <w:rPr>
          <w:rFonts w:ascii="Garamond" w:eastAsia="Garamond" w:hAnsi="Garamond" w:cs="Garamond"/>
          <w:color w:val="0E101A"/>
        </w:rPr>
        <w:t xml:space="preserve"> </w:t>
      </w:r>
      <w:r w:rsidRPr="54B45DE3">
        <w:rPr>
          <w:rFonts w:ascii="Garamond" w:eastAsia="Garamond" w:hAnsi="Garamond" w:cs="Garamond"/>
          <w:color w:val="0E101A"/>
        </w:rPr>
        <w:t>inches) of rain over Central America. Honduras received a total of 957</w:t>
      </w:r>
      <w:r w:rsidR="503E349E" w:rsidRPr="54B45DE3">
        <w:rPr>
          <w:rFonts w:ascii="Garamond" w:eastAsia="Garamond" w:hAnsi="Garamond" w:cs="Garamond"/>
          <w:color w:val="0E101A"/>
        </w:rPr>
        <w:t xml:space="preserve"> </w:t>
      </w:r>
      <w:r w:rsidR="18BBCF89" w:rsidRPr="54B45DE3">
        <w:rPr>
          <w:rFonts w:ascii="Garamond" w:eastAsia="Garamond" w:hAnsi="Garamond" w:cs="Garamond"/>
          <w:color w:val="0E101A"/>
        </w:rPr>
        <w:t>mm (</w:t>
      </w:r>
      <w:r w:rsidRPr="54B45DE3">
        <w:rPr>
          <w:rFonts w:ascii="Garamond" w:eastAsia="Garamond" w:hAnsi="Garamond" w:cs="Garamond"/>
          <w:color w:val="0E101A"/>
        </w:rPr>
        <w:t>37 inches) of rain, Guatemala received a total of 887</w:t>
      </w:r>
      <w:r w:rsidR="10F8CFB1" w:rsidRPr="54B45DE3">
        <w:rPr>
          <w:rFonts w:ascii="Garamond" w:eastAsia="Garamond" w:hAnsi="Garamond" w:cs="Garamond"/>
          <w:color w:val="0E101A"/>
        </w:rPr>
        <w:t xml:space="preserve"> </w:t>
      </w:r>
      <w:r w:rsidR="63AB30D4" w:rsidRPr="54B45DE3">
        <w:rPr>
          <w:rFonts w:ascii="Garamond" w:eastAsia="Garamond" w:hAnsi="Garamond" w:cs="Garamond"/>
          <w:color w:val="0E101A"/>
        </w:rPr>
        <w:t>mm (</w:t>
      </w:r>
      <w:r w:rsidRPr="54B45DE3">
        <w:rPr>
          <w:rFonts w:ascii="Garamond" w:eastAsia="Garamond" w:hAnsi="Garamond" w:cs="Garamond"/>
          <w:color w:val="0E101A"/>
        </w:rPr>
        <w:t>35 inches), and Belize received a total of 545</w:t>
      </w:r>
      <w:r w:rsidR="55B03747" w:rsidRPr="54B45DE3">
        <w:rPr>
          <w:rFonts w:ascii="Garamond" w:eastAsia="Garamond" w:hAnsi="Garamond" w:cs="Garamond"/>
          <w:color w:val="0E101A"/>
        </w:rPr>
        <w:t xml:space="preserve"> </w:t>
      </w:r>
      <w:r w:rsidR="656407B9" w:rsidRPr="54B45DE3">
        <w:rPr>
          <w:rFonts w:ascii="Garamond" w:eastAsia="Garamond" w:hAnsi="Garamond" w:cs="Garamond"/>
          <w:color w:val="0E101A"/>
        </w:rPr>
        <w:t>mm (</w:t>
      </w:r>
      <w:r w:rsidRPr="54B45DE3">
        <w:rPr>
          <w:rFonts w:ascii="Garamond" w:eastAsia="Garamond" w:hAnsi="Garamond" w:cs="Garamond"/>
          <w:color w:val="0E101A"/>
        </w:rPr>
        <w:t xml:space="preserve">21 inches). Most of the rain during Hurricane Eta concentrated on the northern countries, </w:t>
      </w:r>
      <w:proofErr w:type="gramStart"/>
      <w:r w:rsidRPr="54B45DE3">
        <w:rPr>
          <w:rFonts w:ascii="Garamond" w:eastAsia="Garamond" w:hAnsi="Garamond" w:cs="Garamond"/>
          <w:color w:val="0E101A"/>
        </w:rPr>
        <w:t>with the exception of</w:t>
      </w:r>
      <w:proofErr w:type="gramEnd"/>
      <w:r w:rsidRPr="54B45DE3">
        <w:rPr>
          <w:rFonts w:ascii="Garamond" w:eastAsia="Garamond" w:hAnsi="Garamond" w:cs="Garamond"/>
          <w:color w:val="0E101A"/>
        </w:rPr>
        <w:t xml:space="preserve"> Costa Rica, which received 870</w:t>
      </w:r>
      <w:r w:rsidR="262CDE89" w:rsidRPr="54B45DE3">
        <w:rPr>
          <w:rFonts w:ascii="Garamond" w:eastAsia="Garamond" w:hAnsi="Garamond" w:cs="Garamond"/>
          <w:color w:val="0E101A"/>
        </w:rPr>
        <w:t xml:space="preserve"> </w:t>
      </w:r>
      <w:r w:rsidRPr="54B45DE3">
        <w:rPr>
          <w:rFonts w:ascii="Garamond" w:eastAsia="Garamond" w:hAnsi="Garamond" w:cs="Garamond"/>
          <w:color w:val="0E101A"/>
        </w:rPr>
        <w:t xml:space="preserve">mm (34 inches) of rain. </w:t>
      </w:r>
    </w:p>
    <w:p w14:paraId="531AFF3D" w14:textId="397B0996" w:rsidR="0056152E" w:rsidRPr="0066138C" w:rsidRDefault="704BD37C" w:rsidP="4FB46C15">
      <w:pPr>
        <w:spacing w:line="240" w:lineRule="auto"/>
        <w:rPr>
          <w:rFonts w:ascii="Garamond" w:eastAsia="Garamond" w:hAnsi="Garamond" w:cs="Garamond"/>
          <w:color w:val="0E101A"/>
        </w:rPr>
      </w:pPr>
      <w:r w:rsidRPr="63B322F5">
        <w:rPr>
          <w:rFonts w:ascii="Garamond" w:eastAsia="Garamond" w:hAnsi="Garamond" w:cs="Garamond"/>
          <w:color w:val="0E101A"/>
        </w:rPr>
        <w:t>Over five days, Hurricane Iota traversed some of the same areas as Hurricane Eta. The precipitation of Hurricane Iota began mainly in the southern countries of Nicaragua, Costa Rica, and Panama. Most of the heavy rains then migrated towards the northern countries of Honduras, Guatemala, and Belize. In total, Hurricane Iota deposited 494</w:t>
      </w:r>
      <w:r w:rsidR="71F453BA" w:rsidRPr="63B322F5">
        <w:rPr>
          <w:rFonts w:ascii="Garamond" w:eastAsia="Garamond" w:hAnsi="Garamond" w:cs="Garamond"/>
          <w:color w:val="0E101A"/>
        </w:rPr>
        <w:t xml:space="preserve"> </w:t>
      </w:r>
      <w:r w:rsidRPr="63B322F5">
        <w:rPr>
          <w:rFonts w:ascii="Garamond" w:eastAsia="Garamond" w:hAnsi="Garamond" w:cs="Garamond"/>
          <w:color w:val="0E101A"/>
        </w:rPr>
        <w:t>mm (19 inches) of rain over Central America. Panama and Honduras received most of the rain. Panama received 494</w:t>
      </w:r>
      <w:r w:rsidR="2983B283" w:rsidRPr="63B322F5">
        <w:rPr>
          <w:rFonts w:ascii="Garamond" w:eastAsia="Garamond" w:hAnsi="Garamond" w:cs="Garamond"/>
          <w:color w:val="0E101A"/>
        </w:rPr>
        <w:t xml:space="preserve"> </w:t>
      </w:r>
      <w:r w:rsidRPr="63B322F5">
        <w:rPr>
          <w:rFonts w:ascii="Garamond" w:eastAsia="Garamond" w:hAnsi="Garamond" w:cs="Garamond"/>
          <w:color w:val="0E101A"/>
        </w:rPr>
        <w:t>mm</w:t>
      </w:r>
      <w:r w:rsidR="5817C1DD" w:rsidRPr="63B322F5">
        <w:rPr>
          <w:rFonts w:ascii="Garamond" w:eastAsia="Garamond" w:hAnsi="Garamond" w:cs="Garamond"/>
          <w:color w:val="0E101A"/>
        </w:rPr>
        <w:t xml:space="preserve"> </w:t>
      </w:r>
      <w:r w:rsidRPr="63B322F5">
        <w:rPr>
          <w:rFonts w:ascii="Garamond" w:eastAsia="Garamond" w:hAnsi="Garamond" w:cs="Garamond"/>
          <w:color w:val="0E101A"/>
        </w:rPr>
        <w:t>(19</w:t>
      </w:r>
      <w:r w:rsidR="6221ACF7" w:rsidRPr="63B322F5">
        <w:rPr>
          <w:rFonts w:ascii="Garamond" w:eastAsia="Garamond" w:hAnsi="Garamond" w:cs="Garamond"/>
          <w:color w:val="0E101A"/>
        </w:rPr>
        <w:t xml:space="preserve"> </w:t>
      </w:r>
      <w:r w:rsidRPr="63B322F5">
        <w:rPr>
          <w:rFonts w:ascii="Garamond" w:eastAsia="Garamond" w:hAnsi="Garamond" w:cs="Garamond"/>
          <w:color w:val="0E101A"/>
        </w:rPr>
        <w:t>inches) of rain, and Honduras received 486</w:t>
      </w:r>
      <w:r w:rsidR="1118D9D8" w:rsidRPr="63B322F5">
        <w:rPr>
          <w:rFonts w:ascii="Garamond" w:eastAsia="Garamond" w:hAnsi="Garamond" w:cs="Garamond"/>
          <w:color w:val="0E101A"/>
        </w:rPr>
        <w:t xml:space="preserve"> </w:t>
      </w:r>
      <w:r w:rsidRPr="63B322F5">
        <w:rPr>
          <w:rFonts w:ascii="Garamond" w:eastAsia="Garamond" w:hAnsi="Garamond" w:cs="Garamond"/>
          <w:color w:val="0E101A"/>
        </w:rPr>
        <w:t>mm (17</w:t>
      </w:r>
      <w:r w:rsidR="07D9995C" w:rsidRPr="63B322F5">
        <w:rPr>
          <w:rFonts w:ascii="Garamond" w:eastAsia="Garamond" w:hAnsi="Garamond" w:cs="Garamond"/>
          <w:color w:val="0E101A"/>
        </w:rPr>
        <w:t xml:space="preserve"> </w:t>
      </w:r>
      <w:r w:rsidRPr="63B322F5">
        <w:rPr>
          <w:rFonts w:ascii="Garamond" w:eastAsia="Garamond" w:hAnsi="Garamond" w:cs="Garamond"/>
          <w:color w:val="0E101A"/>
        </w:rPr>
        <w:t xml:space="preserve">inches). </w:t>
      </w:r>
    </w:p>
    <w:p w14:paraId="20FEFD13" w14:textId="31459F37" w:rsidR="0056152E" w:rsidRPr="0066138C" w:rsidRDefault="7CDE40ED" w:rsidP="54B45DE3">
      <w:pPr>
        <w:spacing w:line="240" w:lineRule="auto"/>
        <w:rPr>
          <w:rFonts w:ascii="Garamond" w:eastAsia="Garamond" w:hAnsi="Garamond" w:cs="Garamond"/>
          <w:color w:val="0E101A"/>
        </w:rPr>
      </w:pPr>
      <w:r w:rsidRPr="54B45DE3">
        <w:rPr>
          <w:rFonts w:ascii="Garamond" w:eastAsia="Garamond" w:hAnsi="Garamond" w:cs="Garamond"/>
          <w:color w:val="0E101A"/>
        </w:rPr>
        <w:t xml:space="preserve">Our </w:t>
      </w:r>
      <w:r w:rsidR="1C173628" w:rsidRPr="54B45DE3">
        <w:rPr>
          <w:rFonts w:ascii="Garamond" w:eastAsia="Garamond" w:hAnsi="Garamond" w:cs="Garamond"/>
          <w:color w:val="0E101A"/>
        </w:rPr>
        <w:t xml:space="preserve">team also produced a zonal statics table for El </w:t>
      </w:r>
      <w:proofErr w:type="spellStart"/>
      <w:r w:rsidR="1C173628" w:rsidRPr="54B45DE3">
        <w:rPr>
          <w:rFonts w:ascii="Garamond" w:eastAsia="Garamond" w:hAnsi="Garamond" w:cs="Garamond"/>
          <w:color w:val="0E101A"/>
        </w:rPr>
        <w:t>Caj</w:t>
      </w:r>
      <w:r w:rsidR="661B467D" w:rsidRPr="54B45DE3">
        <w:rPr>
          <w:rFonts w:ascii="Garamond" w:eastAsia="Garamond" w:hAnsi="Garamond" w:cs="Garamond"/>
          <w:color w:val="0E101A"/>
        </w:rPr>
        <w:t>ó</w:t>
      </w:r>
      <w:r w:rsidR="1C173628" w:rsidRPr="54B45DE3">
        <w:rPr>
          <w:rFonts w:ascii="Garamond" w:eastAsia="Garamond" w:hAnsi="Garamond" w:cs="Garamond"/>
          <w:color w:val="0E101A"/>
        </w:rPr>
        <w:t>n</w:t>
      </w:r>
      <w:proofErr w:type="spellEnd"/>
      <w:r w:rsidR="1C173628" w:rsidRPr="54B45DE3">
        <w:rPr>
          <w:rFonts w:ascii="Garamond" w:eastAsia="Garamond" w:hAnsi="Garamond" w:cs="Garamond"/>
          <w:color w:val="0E101A"/>
        </w:rPr>
        <w:t xml:space="preserve"> Dam (Honduras) (</w:t>
      </w:r>
      <w:r w:rsidR="61AA691C" w:rsidRPr="54B45DE3">
        <w:rPr>
          <w:rFonts w:ascii="Garamond" w:eastAsia="Garamond" w:hAnsi="Garamond" w:cs="Garamond"/>
          <w:color w:val="0E101A"/>
        </w:rPr>
        <w:t>Table A</w:t>
      </w:r>
      <w:r w:rsidR="006B0D51">
        <w:rPr>
          <w:rFonts w:ascii="Garamond" w:eastAsia="Garamond" w:hAnsi="Garamond" w:cs="Garamond"/>
          <w:color w:val="0E101A"/>
        </w:rPr>
        <w:t>2</w:t>
      </w:r>
      <w:r w:rsidR="1C173628" w:rsidRPr="54B45DE3">
        <w:rPr>
          <w:rFonts w:ascii="Garamond" w:eastAsia="Garamond" w:hAnsi="Garamond" w:cs="Garamond"/>
          <w:color w:val="0E101A"/>
        </w:rPr>
        <w:t>).</w:t>
      </w:r>
      <w:r w:rsidR="542B1955" w:rsidRPr="54B45DE3">
        <w:rPr>
          <w:rFonts w:ascii="Garamond" w:eastAsia="Garamond" w:hAnsi="Garamond" w:cs="Garamond"/>
          <w:color w:val="0E101A"/>
        </w:rPr>
        <w:t xml:space="preserve"> </w:t>
      </w:r>
      <w:r w:rsidR="1C173628" w:rsidRPr="54B45DE3">
        <w:rPr>
          <w:rFonts w:ascii="Garamond" w:eastAsia="Garamond" w:hAnsi="Garamond" w:cs="Garamond"/>
          <w:color w:val="0E101A"/>
        </w:rPr>
        <w:t xml:space="preserve">El </w:t>
      </w:r>
      <w:proofErr w:type="spellStart"/>
      <w:r w:rsidR="1C173628" w:rsidRPr="54B45DE3">
        <w:rPr>
          <w:rFonts w:ascii="Garamond" w:eastAsia="Garamond" w:hAnsi="Garamond" w:cs="Garamond"/>
          <w:color w:val="0E101A"/>
        </w:rPr>
        <w:t>Cajón</w:t>
      </w:r>
      <w:proofErr w:type="spellEnd"/>
      <w:r w:rsidR="1C173628" w:rsidRPr="54B45DE3">
        <w:rPr>
          <w:rFonts w:ascii="Garamond" w:eastAsia="Garamond" w:hAnsi="Garamond" w:cs="Garamond"/>
          <w:color w:val="0E101A"/>
        </w:rPr>
        <w:t xml:space="preserve"> Dam, officially known as Central </w:t>
      </w:r>
      <w:proofErr w:type="spellStart"/>
      <w:r w:rsidR="1C173628" w:rsidRPr="54B45DE3">
        <w:rPr>
          <w:rFonts w:ascii="Garamond" w:eastAsia="Garamond" w:hAnsi="Garamond" w:cs="Garamond"/>
          <w:color w:val="0E101A"/>
        </w:rPr>
        <w:t>Hidroeléctrica</w:t>
      </w:r>
      <w:proofErr w:type="spellEnd"/>
      <w:r w:rsidR="1C173628" w:rsidRPr="54B45DE3">
        <w:rPr>
          <w:rFonts w:ascii="Garamond" w:eastAsia="Garamond" w:hAnsi="Garamond" w:cs="Garamond"/>
          <w:color w:val="0E101A"/>
        </w:rPr>
        <w:t xml:space="preserve"> Francisco Morazán, is a hydroelectric power plant in Western Honduras. This </w:t>
      </w:r>
      <w:r w:rsidR="7ADEA681" w:rsidRPr="54B45DE3">
        <w:rPr>
          <w:rFonts w:ascii="Garamond" w:eastAsia="Garamond" w:hAnsi="Garamond" w:cs="Garamond"/>
          <w:color w:val="0E101A"/>
        </w:rPr>
        <w:t>d</w:t>
      </w:r>
      <w:r w:rsidR="1C173628" w:rsidRPr="54B45DE3">
        <w:rPr>
          <w:rFonts w:ascii="Garamond" w:eastAsia="Garamond" w:hAnsi="Garamond" w:cs="Garamond"/>
          <w:color w:val="0E101A"/>
        </w:rPr>
        <w:t>am produces enough energy to power 189,000 homes (ENEE, 2009)</w:t>
      </w:r>
      <w:r w:rsidR="1C173628" w:rsidRPr="54B45DE3">
        <w:rPr>
          <w:rFonts w:ascii="Garamond" w:eastAsia="Garamond" w:hAnsi="Garamond" w:cs="Garamond"/>
          <w:b/>
          <w:bCs/>
          <w:color w:val="0E101A"/>
        </w:rPr>
        <w:t>.</w:t>
      </w:r>
      <w:r w:rsidR="1C173628" w:rsidRPr="54B45DE3">
        <w:rPr>
          <w:rFonts w:ascii="Garamond" w:eastAsia="Garamond" w:hAnsi="Garamond" w:cs="Garamond"/>
          <w:color w:val="0E101A"/>
        </w:rPr>
        <w:t xml:space="preserve"> The </w:t>
      </w:r>
      <w:r w:rsidR="00D6EC34" w:rsidRPr="54B45DE3">
        <w:rPr>
          <w:rFonts w:ascii="Garamond" w:eastAsia="Garamond" w:hAnsi="Garamond" w:cs="Garamond"/>
          <w:color w:val="0E101A"/>
        </w:rPr>
        <w:t>d</w:t>
      </w:r>
      <w:r w:rsidR="1E34A6C1" w:rsidRPr="54B45DE3">
        <w:rPr>
          <w:rFonts w:ascii="Garamond" w:eastAsia="Garamond" w:hAnsi="Garamond" w:cs="Garamond"/>
          <w:color w:val="0E101A"/>
        </w:rPr>
        <w:t>am's</w:t>
      </w:r>
      <w:r w:rsidR="1C173628" w:rsidRPr="54B45DE3">
        <w:rPr>
          <w:rFonts w:ascii="Garamond" w:eastAsia="Garamond" w:hAnsi="Garamond" w:cs="Garamond"/>
          <w:color w:val="0E101A"/>
        </w:rPr>
        <w:t xml:space="preserve"> watershed extends 21,963 km</w:t>
      </w:r>
      <w:r w:rsidR="1C173628" w:rsidRPr="54B45DE3">
        <w:rPr>
          <w:rFonts w:ascii="Garamond" w:eastAsia="Garamond" w:hAnsi="Garamond" w:cs="Garamond"/>
          <w:color w:val="0E101A"/>
          <w:vertAlign w:val="superscript"/>
        </w:rPr>
        <w:t>2</w:t>
      </w:r>
      <w:r w:rsidR="1C173628" w:rsidRPr="54B45DE3">
        <w:rPr>
          <w:rFonts w:ascii="Garamond" w:eastAsia="Garamond" w:hAnsi="Garamond" w:cs="Garamond"/>
          <w:color w:val="0E101A"/>
        </w:rPr>
        <w:t>. During Hurricane Eta, this watershed received a total of 649</w:t>
      </w:r>
      <w:r w:rsidR="4300FE64" w:rsidRPr="54B45DE3">
        <w:rPr>
          <w:rFonts w:ascii="Garamond" w:eastAsia="Garamond" w:hAnsi="Garamond" w:cs="Garamond"/>
          <w:color w:val="0E101A"/>
        </w:rPr>
        <w:t xml:space="preserve"> </w:t>
      </w:r>
      <w:r w:rsidR="18F1F5C4" w:rsidRPr="54B45DE3">
        <w:rPr>
          <w:rFonts w:ascii="Garamond" w:eastAsia="Garamond" w:hAnsi="Garamond" w:cs="Garamond"/>
          <w:color w:val="0E101A"/>
        </w:rPr>
        <w:t>mm (</w:t>
      </w:r>
      <w:r w:rsidR="1C173628" w:rsidRPr="54B45DE3">
        <w:rPr>
          <w:rFonts w:ascii="Garamond" w:eastAsia="Garamond" w:hAnsi="Garamond" w:cs="Garamond"/>
          <w:color w:val="0E101A"/>
        </w:rPr>
        <w:t>25 inches) of precipitation. During Hurricane Iota, it received a total of 430</w:t>
      </w:r>
      <w:r w:rsidR="24796A7D" w:rsidRPr="54B45DE3">
        <w:rPr>
          <w:rFonts w:ascii="Garamond" w:eastAsia="Garamond" w:hAnsi="Garamond" w:cs="Garamond"/>
          <w:color w:val="0E101A"/>
        </w:rPr>
        <w:t xml:space="preserve"> </w:t>
      </w:r>
      <w:r w:rsidR="11B957C2" w:rsidRPr="54B45DE3">
        <w:rPr>
          <w:rFonts w:ascii="Garamond" w:eastAsia="Garamond" w:hAnsi="Garamond" w:cs="Garamond"/>
          <w:color w:val="0E101A"/>
        </w:rPr>
        <w:t>mm (</w:t>
      </w:r>
      <w:r w:rsidR="1C173628" w:rsidRPr="54B45DE3">
        <w:rPr>
          <w:rFonts w:ascii="Garamond" w:eastAsia="Garamond" w:hAnsi="Garamond" w:cs="Garamond"/>
          <w:color w:val="0E101A"/>
        </w:rPr>
        <w:t>17 inches) of rain. Overall, the watershed received 74% of the total precipitation of the storm events.</w:t>
      </w:r>
    </w:p>
    <w:p w14:paraId="39D9AD67" w14:textId="0C9C1339" w:rsidR="0056152E" w:rsidRPr="0066138C" w:rsidRDefault="1C173628" w:rsidP="21CF97C4">
      <w:pPr>
        <w:spacing w:line="240" w:lineRule="auto"/>
      </w:pPr>
      <w:r w:rsidRPr="54B45DE3">
        <w:rPr>
          <w:rFonts w:ascii="Garamond" w:eastAsia="Garamond" w:hAnsi="Garamond" w:cs="Garamond"/>
          <w:color w:val="0E101A"/>
        </w:rPr>
        <w:t xml:space="preserve">Figure </w:t>
      </w:r>
      <w:r w:rsidR="322ACCA9" w:rsidRPr="54B45DE3">
        <w:rPr>
          <w:rFonts w:ascii="Garamond" w:eastAsia="Garamond" w:hAnsi="Garamond" w:cs="Garamond"/>
          <w:color w:val="0E101A"/>
        </w:rPr>
        <w:t>A3</w:t>
      </w:r>
      <w:r w:rsidRPr="54B45DE3">
        <w:rPr>
          <w:rFonts w:ascii="Garamond" w:eastAsia="Garamond" w:hAnsi="Garamond" w:cs="Garamond"/>
          <w:color w:val="0E101A"/>
        </w:rPr>
        <w:t xml:space="preserve"> shows the daily precipitation per country during Hurricane Eta and Iota. During Hurricane Eta, all countries received </w:t>
      </w:r>
      <w:r w:rsidR="2E1914DD" w:rsidRPr="54B45DE3">
        <w:rPr>
          <w:rFonts w:ascii="Garamond" w:eastAsia="Garamond" w:hAnsi="Garamond" w:cs="Garamond"/>
          <w:color w:val="0E101A"/>
        </w:rPr>
        <w:t>maximum</w:t>
      </w:r>
      <w:r w:rsidR="25CDD330" w:rsidRPr="54B45DE3">
        <w:rPr>
          <w:rFonts w:ascii="Garamond" w:eastAsia="Garamond" w:hAnsi="Garamond" w:cs="Garamond"/>
          <w:color w:val="0E101A"/>
        </w:rPr>
        <w:t xml:space="preserve"> daily</w:t>
      </w:r>
      <w:r w:rsidRPr="54B45DE3">
        <w:rPr>
          <w:rFonts w:ascii="Garamond" w:eastAsia="Garamond" w:hAnsi="Garamond" w:cs="Garamond"/>
          <w:color w:val="0E101A"/>
        </w:rPr>
        <w:t xml:space="preserve"> precipitation</w:t>
      </w:r>
      <w:r w:rsidR="48748B56" w:rsidRPr="54B45DE3">
        <w:rPr>
          <w:rFonts w:ascii="Garamond" w:eastAsia="Garamond" w:hAnsi="Garamond" w:cs="Garamond"/>
          <w:color w:val="0E101A"/>
        </w:rPr>
        <w:t xml:space="preserve"> totals</w:t>
      </w:r>
      <w:r w:rsidR="1107E15E" w:rsidRPr="54B45DE3">
        <w:rPr>
          <w:rFonts w:ascii="Garamond" w:eastAsia="Garamond" w:hAnsi="Garamond" w:cs="Garamond"/>
          <w:color w:val="0E101A"/>
        </w:rPr>
        <w:t xml:space="preserve"> between October</w:t>
      </w:r>
      <w:r w:rsidR="459E5DFC" w:rsidRPr="54B45DE3">
        <w:rPr>
          <w:rFonts w:ascii="Garamond" w:eastAsia="Garamond" w:hAnsi="Garamond" w:cs="Garamond"/>
          <w:color w:val="0E101A"/>
        </w:rPr>
        <w:t xml:space="preserve"> 31</w:t>
      </w:r>
      <w:r w:rsidR="459E5DFC" w:rsidRPr="54B45DE3">
        <w:rPr>
          <w:rFonts w:ascii="Garamond" w:eastAsia="Garamond" w:hAnsi="Garamond" w:cs="Garamond"/>
          <w:color w:val="0E101A"/>
          <w:vertAlign w:val="superscript"/>
        </w:rPr>
        <w:t>st</w:t>
      </w:r>
      <w:r w:rsidR="1107E15E" w:rsidRPr="54B45DE3">
        <w:rPr>
          <w:rFonts w:ascii="Garamond" w:eastAsia="Garamond" w:hAnsi="Garamond" w:cs="Garamond"/>
          <w:color w:val="0E101A"/>
        </w:rPr>
        <w:t xml:space="preserve"> and November</w:t>
      </w:r>
      <w:r w:rsidR="7B6DE0C8" w:rsidRPr="54B45DE3">
        <w:rPr>
          <w:rFonts w:ascii="Garamond" w:eastAsia="Garamond" w:hAnsi="Garamond" w:cs="Garamond"/>
          <w:color w:val="0E101A"/>
        </w:rPr>
        <w:t xml:space="preserve"> 7</w:t>
      </w:r>
      <w:r w:rsidR="7B6DE0C8" w:rsidRPr="54B45DE3">
        <w:rPr>
          <w:rFonts w:ascii="Garamond" w:eastAsia="Garamond" w:hAnsi="Garamond" w:cs="Garamond"/>
          <w:color w:val="0E101A"/>
          <w:vertAlign w:val="superscript"/>
        </w:rPr>
        <w:t>th</w:t>
      </w:r>
      <w:r w:rsidRPr="54B45DE3">
        <w:rPr>
          <w:rFonts w:ascii="Garamond" w:eastAsia="Garamond" w:hAnsi="Garamond" w:cs="Garamond"/>
          <w:color w:val="0E101A"/>
        </w:rPr>
        <w:t>, with Honduras receiving 365</w:t>
      </w:r>
      <w:r w:rsidR="43E567ED" w:rsidRPr="54B45DE3">
        <w:rPr>
          <w:rFonts w:ascii="Garamond" w:eastAsia="Garamond" w:hAnsi="Garamond" w:cs="Garamond"/>
          <w:color w:val="0E101A"/>
        </w:rPr>
        <w:t xml:space="preserve"> </w:t>
      </w:r>
      <w:r w:rsidRPr="54B45DE3">
        <w:rPr>
          <w:rFonts w:ascii="Garamond" w:eastAsia="Garamond" w:hAnsi="Garamond" w:cs="Garamond"/>
          <w:color w:val="0E101A"/>
        </w:rPr>
        <w:t xml:space="preserve">mm (14 inches) of rain on November </w:t>
      </w:r>
      <w:r w:rsidR="22629638" w:rsidRPr="54B45DE3">
        <w:rPr>
          <w:rFonts w:ascii="Garamond" w:eastAsia="Garamond" w:hAnsi="Garamond" w:cs="Garamond"/>
          <w:color w:val="0E101A"/>
        </w:rPr>
        <w:t>3</w:t>
      </w:r>
      <w:r w:rsidR="22629638" w:rsidRPr="54B45DE3">
        <w:rPr>
          <w:rFonts w:ascii="Garamond" w:eastAsia="Garamond" w:hAnsi="Garamond" w:cs="Garamond"/>
          <w:color w:val="0E101A"/>
          <w:vertAlign w:val="superscript"/>
        </w:rPr>
        <w:t>rd</w:t>
      </w:r>
      <w:r w:rsidR="22629638" w:rsidRPr="54B45DE3">
        <w:rPr>
          <w:rFonts w:ascii="Garamond" w:eastAsia="Garamond" w:hAnsi="Garamond" w:cs="Garamond"/>
          <w:color w:val="0E101A"/>
        </w:rPr>
        <w:t xml:space="preserve"> </w:t>
      </w:r>
      <w:r w:rsidRPr="54B45DE3">
        <w:rPr>
          <w:rFonts w:ascii="Garamond" w:eastAsia="Garamond" w:hAnsi="Garamond" w:cs="Garamond"/>
          <w:color w:val="0E101A"/>
        </w:rPr>
        <w:t>and Guatemala receiving 678</w:t>
      </w:r>
      <w:r w:rsidR="0AF39DB5" w:rsidRPr="54B45DE3">
        <w:rPr>
          <w:rFonts w:ascii="Garamond" w:eastAsia="Garamond" w:hAnsi="Garamond" w:cs="Garamond"/>
          <w:color w:val="0E101A"/>
        </w:rPr>
        <w:t xml:space="preserve"> </w:t>
      </w:r>
      <w:r w:rsidRPr="54B45DE3">
        <w:rPr>
          <w:rFonts w:ascii="Garamond" w:eastAsia="Garamond" w:hAnsi="Garamond" w:cs="Garamond"/>
          <w:color w:val="0E101A"/>
        </w:rPr>
        <w:t xml:space="preserve">mm (26 inches) of rain </w:t>
      </w:r>
      <w:r w:rsidR="6243BAAF" w:rsidRPr="54B45DE3">
        <w:rPr>
          <w:rFonts w:ascii="Garamond" w:eastAsia="Garamond" w:hAnsi="Garamond" w:cs="Garamond"/>
          <w:color w:val="0E101A"/>
        </w:rPr>
        <w:t>on</w:t>
      </w:r>
      <w:r w:rsidRPr="54B45DE3">
        <w:rPr>
          <w:rFonts w:ascii="Garamond" w:eastAsia="Garamond" w:hAnsi="Garamond" w:cs="Garamond"/>
          <w:color w:val="0E101A"/>
        </w:rPr>
        <w:t xml:space="preserve"> November</w:t>
      </w:r>
      <w:r w:rsidR="364CCA95" w:rsidRPr="54B45DE3">
        <w:rPr>
          <w:rFonts w:ascii="Garamond" w:eastAsia="Garamond" w:hAnsi="Garamond" w:cs="Garamond"/>
          <w:color w:val="0E101A"/>
        </w:rPr>
        <w:t xml:space="preserve"> 5</w:t>
      </w:r>
      <w:r w:rsidR="364CCA95" w:rsidRPr="54B45DE3">
        <w:rPr>
          <w:rFonts w:ascii="Garamond" w:eastAsia="Garamond" w:hAnsi="Garamond" w:cs="Garamond"/>
          <w:color w:val="0E101A"/>
          <w:vertAlign w:val="superscript"/>
        </w:rPr>
        <w:t>th</w:t>
      </w:r>
      <w:r w:rsidRPr="54B45DE3">
        <w:rPr>
          <w:rFonts w:ascii="Garamond" w:eastAsia="Garamond" w:hAnsi="Garamond" w:cs="Garamond"/>
          <w:color w:val="0E101A"/>
        </w:rPr>
        <w:t xml:space="preserve">. During Hurricane Iota, daily precipitation decreased for Guatemala and </w:t>
      </w:r>
      <w:r w:rsidRPr="54B45DE3">
        <w:rPr>
          <w:rFonts w:ascii="Garamond" w:eastAsia="Garamond" w:hAnsi="Garamond" w:cs="Garamond"/>
          <w:color w:val="0E101A"/>
        </w:rPr>
        <w:lastRenderedPageBreak/>
        <w:t xml:space="preserve">Honduras and increased for Nicaragua, El Salvador, and Panama. Thus, </w:t>
      </w:r>
      <w:r w:rsidR="0332D7B6" w:rsidRPr="54B45DE3">
        <w:rPr>
          <w:rFonts w:ascii="Garamond" w:eastAsia="Garamond" w:hAnsi="Garamond" w:cs="Garamond"/>
          <w:color w:val="0E101A"/>
        </w:rPr>
        <w:t>H</w:t>
      </w:r>
      <w:r w:rsidRPr="54B45DE3">
        <w:rPr>
          <w:rFonts w:ascii="Garamond" w:eastAsia="Garamond" w:hAnsi="Garamond" w:cs="Garamond"/>
          <w:color w:val="0E101A"/>
        </w:rPr>
        <w:t>urricane Iota deposited even more rain on countries that had already experienced high precipitation levels due to Hurricane Eta.</w:t>
      </w:r>
    </w:p>
    <w:p w14:paraId="099BF48F" w14:textId="797ECEC1" w:rsidR="0056152E" w:rsidRPr="0066138C" w:rsidRDefault="1067C195" w:rsidP="4FB46C15">
      <w:pPr>
        <w:spacing w:line="240" w:lineRule="auto"/>
      </w:pPr>
      <w:r w:rsidRPr="21CF97C4">
        <w:rPr>
          <w:rFonts w:ascii="Garamond" w:eastAsia="Garamond" w:hAnsi="Garamond" w:cs="Garamond"/>
          <w:color w:val="0E101A"/>
        </w:rPr>
        <w:t xml:space="preserve">Figure 4 in Appendix A </w:t>
      </w:r>
      <w:r w:rsidR="3A70C7AD" w:rsidRPr="21CF97C4">
        <w:rPr>
          <w:rFonts w:ascii="Garamond" w:eastAsia="Garamond" w:hAnsi="Garamond" w:cs="Garamond"/>
          <w:color w:val="0E101A"/>
        </w:rPr>
        <w:t>shows annual mean precipitation</w:t>
      </w:r>
      <w:r w:rsidR="0056152E" w:rsidRPr="21CF97C4" w:rsidDel="3A70C7AD">
        <w:rPr>
          <w:rFonts w:ascii="Garamond" w:eastAsia="Garamond" w:hAnsi="Garamond" w:cs="Garamond"/>
          <w:color w:val="0E101A"/>
        </w:rPr>
        <w:t xml:space="preserve"> </w:t>
      </w:r>
      <w:r w:rsidR="3A70C7AD" w:rsidRPr="21CF97C4">
        <w:rPr>
          <w:rFonts w:ascii="Garamond" w:eastAsia="Garamond" w:hAnsi="Garamond" w:cs="Garamond"/>
          <w:color w:val="0E101A"/>
        </w:rPr>
        <w:t>in the seven countries in the period 1999</w:t>
      </w:r>
      <w:r w:rsidR="178EB7F1" w:rsidRPr="4D4FB668">
        <w:rPr>
          <w:rFonts w:ascii="Garamond" w:eastAsia="Garamond" w:hAnsi="Garamond" w:cs="Garamond"/>
          <w:color w:val="0E101A"/>
        </w:rPr>
        <w:t>–</w:t>
      </w:r>
      <w:r w:rsidR="3A70C7AD" w:rsidRPr="21CF97C4">
        <w:rPr>
          <w:rFonts w:ascii="Garamond" w:eastAsia="Garamond" w:hAnsi="Garamond" w:cs="Garamond"/>
          <w:color w:val="0E101A"/>
        </w:rPr>
        <w:t xml:space="preserve">2019. </w:t>
      </w:r>
      <w:r w:rsidR="53A7F245" w:rsidRPr="21CF97C4">
        <w:rPr>
          <w:rFonts w:ascii="Garamond" w:eastAsia="Garamond" w:hAnsi="Garamond" w:cs="Garamond"/>
          <w:color w:val="0E101A"/>
        </w:rPr>
        <w:t xml:space="preserve">From highest to lowest, </w:t>
      </w:r>
      <w:r w:rsidR="2C60516D" w:rsidRPr="4D4FB668">
        <w:rPr>
          <w:rFonts w:ascii="Garamond" w:eastAsia="Garamond" w:hAnsi="Garamond" w:cs="Garamond"/>
          <w:color w:val="0E101A"/>
        </w:rPr>
        <w:t>t</w:t>
      </w:r>
      <w:r w:rsidR="2D496447" w:rsidRPr="4D4FB668">
        <w:rPr>
          <w:rFonts w:ascii="Garamond" w:eastAsia="Garamond" w:hAnsi="Garamond" w:cs="Garamond"/>
          <w:color w:val="0E101A"/>
        </w:rPr>
        <w:t xml:space="preserve">he </w:t>
      </w:r>
      <w:r w:rsidR="2249CF4F" w:rsidRPr="4D4FB668">
        <w:rPr>
          <w:rFonts w:ascii="Garamond" w:eastAsia="Garamond" w:hAnsi="Garamond" w:cs="Garamond"/>
          <w:color w:val="0E101A"/>
        </w:rPr>
        <w:t>2</w:t>
      </w:r>
      <w:r w:rsidR="0C6A6C21" w:rsidRPr="4D4FB668">
        <w:rPr>
          <w:rFonts w:ascii="Garamond" w:eastAsia="Garamond" w:hAnsi="Garamond" w:cs="Garamond"/>
          <w:color w:val="0E101A"/>
        </w:rPr>
        <w:t>1</w:t>
      </w:r>
      <w:r w:rsidR="2249CF4F" w:rsidRPr="4D4FB668">
        <w:rPr>
          <w:rFonts w:ascii="Garamond" w:eastAsia="Garamond" w:hAnsi="Garamond" w:cs="Garamond"/>
          <w:color w:val="0E101A"/>
        </w:rPr>
        <w:t xml:space="preserve">-year </w:t>
      </w:r>
      <w:r w:rsidR="2D496447" w:rsidRPr="4D4FB668">
        <w:rPr>
          <w:rFonts w:ascii="Garamond" w:eastAsia="Garamond" w:hAnsi="Garamond" w:cs="Garamond"/>
          <w:color w:val="0E101A"/>
        </w:rPr>
        <w:t>average</w:t>
      </w:r>
      <w:r w:rsidR="4A34942C" w:rsidRPr="4D4FB668">
        <w:rPr>
          <w:rFonts w:ascii="Garamond" w:eastAsia="Garamond" w:hAnsi="Garamond" w:cs="Garamond"/>
          <w:color w:val="0E101A"/>
        </w:rPr>
        <w:t>s</w:t>
      </w:r>
      <w:r w:rsidR="3A70C7AD" w:rsidRPr="21CF97C4">
        <w:rPr>
          <w:rFonts w:ascii="Garamond" w:eastAsia="Garamond" w:hAnsi="Garamond" w:cs="Garamond"/>
          <w:color w:val="0E101A"/>
        </w:rPr>
        <w:t xml:space="preserve"> are 2</w:t>
      </w:r>
      <w:r w:rsidR="571FB4C7" w:rsidRPr="21CF97C4">
        <w:rPr>
          <w:rFonts w:ascii="Garamond" w:eastAsia="Garamond" w:hAnsi="Garamond" w:cs="Garamond"/>
          <w:color w:val="0E101A"/>
        </w:rPr>
        <w:t>,</w:t>
      </w:r>
      <w:r w:rsidR="3A70C7AD" w:rsidRPr="21CF97C4">
        <w:rPr>
          <w:rFonts w:ascii="Garamond" w:eastAsia="Garamond" w:hAnsi="Garamond" w:cs="Garamond"/>
          <w:color w:val="0E101A"/>
        </w:rPr>
        <w:t xml:space="preserve">920 </w:t>
      </w:r>
      <w:r w:rsidR="7A86E7B3" w:rsidRPr="21CF97C4">
        <w:rPr>
          <w:rFonts w:ascii="Garamond" w:eastAsia="Garamond" w:hAnsi="Garamond" w:cs="Garamond"/>
          <w:color w:val="0E101A"/>
        </w:rPr>
        <w:t>mm (</w:t>
      </w:r>
      <w:r w:rsidR="3A70C7AD" w:rsidRPr="21CF97C4">
        <w:rPr>
          <w:rFonts w:ascii="Garamond" w:eastAsia="Garamond" w:hAnsi="Garamond" w:cs="Garamond"/>
          <w:color w:val="0E101A"/>
        </w:rPr>
        <w:t>115 inches) for Costa Rica</w:t>
      </w:r>
      <w:r w:rsidR="2D496447" w:rsidRPr="4D4FB668">
        <w:rPr>
          <w:rFonts w:ascii="Garamond" w:eastAsia="Garamond" w:hAnsi="Garamond" w:cs="Garamond"/>
          <w:color w:val="0E101A"/>
        </w:rPr>
        <w:t>,</w:t>
      </w:r>
      <w:r w:rsidR="3A70C7AD" w:rsidRPr="21CF97C4">
        <w:rPr>
          <w:rFonts w:ascii="Garamond" w:eastAsia="Garamond" w:hAnsi="Garamond" w:cs="Garamond"/>
          <w:color w:val="0E101A"/>
        </w:rPr>
        <w:t xml:space="preserve"> 2</w:t>
      </w:r>
      <w:r w:rsidR="21EB1A50" w:rsidRPr="21CF97C4">
        <w:rPr>
          <w:rFonts w:ascii="Garamond" w:eastAsia="Garamond" w:hAnsi="Garamond" w:cs="Garamond"/>
          <w:color w:val="0E101A"/>
        </w:rPr>
        <w:t>,</w:t>
      </w:r>
      <w:r w:rsidR="3A70C7AD" w:rsidRPr="21CF97C4">
        <w:rPr>
          <w:rFonts w:ascii="Garamond" w:eastAsia="Garamond" w:hAnsi="Garamond" w:cs="Garamond"/>
          <w:color w:val="0E101A"/>
        </w:rPr>
        <w:t xml:space="preserve">756 </w:t>
      </w:r>
      <w:r w:rsidR="761896B9" w:rsidRPr="21CF97C4">
        <w:rPr>
          <w:rFonts w:ascii="Garamond" w:eastAsia="Garamond" w:hAnsi="Garamond" w:cs="Garamond"/>
          <w:color w:val="0E101A"/>
        </w:rPr>
        <w:t>mm (</w:t>
      </w:r>
      <w:r w:rsidR="3A70C7AD" w:rsidRPr="21CF97C4">
        <w:rPr>
          <w:rFonts w:ascii="Garamond" w:eastAsia="Garamond" w:hAnsi="Garamond" w:cs="Garamond"/>
          <w:color w:val="0E101A"/>
        </w:rPr>
        <w:t>108 inches) for Panama, 2</w:t>
      </w:r>
      <w:r w:rsidR="5541DD4A" w:rsidRPr="21CF97C4">
        <w:rPr>
          <w:rFonts w:ascii="Garamond" w:eastAsia="Garamond" w:hAnsi="Garamond" w:cs="Garamond"/>
          <w:color w:val="0E101A"/>
        </w:rPr>
        <w:t>,</w:t>
      </w:r>
      <w:r w:rsidR="3A70C7AD" w:rsidRPr="21CF97C4">
        <w:rPr>
          <w:rFonts w:ascii="Garamond" w:eastAsia="Garamond" w:hAnsi="Garamond" w:cs="Garamond"/>
          <w:color w:val="0E101A"/>
        </w:rPr>
        <w:t>122</w:t>
      </w:r>
      <w:r w:rsidR="3EBDAC04" w:rsidRPr="21CF97C4">
        <w:rPr>
          <w:rFonts w:ascii="Garamond" w:eastAsia="Garamond" w:hAnsi="Garamond" w:cs="Garamond"/>
          <w:color w:val="0E101A"/>
        </w:rPr>
        <w:t xml:space="preserve"> </w:t>
      </w:r>
      <w:r w:rsidR="3A70C7AD" w:rsidRPr="21CF97C4">
        <w:rPr>
          <w:rFonts w:ascii="Garamond" w:eastAsia="Garamond" w:hAnsi="Garamond" w:cs="Garamond"/>
          <w:color w:val="0E101A"/>
        </w:rPr>
        <w:t>mm (86 inches) for Nicaragua, 1</w:t>
      </w:r>
      <w:r w:rsidR="4DDEC690" w:rsidRPr="21CF97C4">
        <w:rPr>
          <w:rFonts w:ascii="Garamond" w:eastAsia="Garamond" w:hAnsi="Garamond" w:cs="Garamond"/>
          <w:color w:val="0E101A"/>
        </w:rPr>
        <w:t>,</w:t>
      </w:r>
      <w:r w:rsidR="3A70C7AD" w:rsidRPr="21CF97C4">
        <w:rPr>
          <w:rFonts w:ascii="Garamond" w:eastAsia="Garamond" w:hAnsi="Garamond" w:cs="Garamond"/>
          <w:color w:val="0E101A"/>
        </w:rPr>
        <w:t xml:space="preserve">963 </w:t>
      </w:r>
      <w:r w:rsidR="023C4853" w:rsidRPr="21CF97C4">
        <w:rPr>
          <w:rFonts w:ascii="Garamond" w:eastAsia="Garamond" w:hAnsi="Garamond" w:cs="Garamond"/>
          <w:color w:val="0E101A"/>
        </w:rPr>
        <w:t>mm (</w:t>
      </w:r>
      <w:r w:rsidR="3A70C7AD" w:rsidRPr="21CF97C4">
        <w:rPr>
          <w:rFonts w:ascii="Garamond" w:eastAsia="Garamond" w:hAnsi="Garamond" w:cs="Garamond"/>
          <w:color w:val="0E101A"/>
        </w:rPr>
        <w:t>77 inches) for Belize</w:t>
      </w:r>
      <w:r w:rsidR="56D26343" w:rsidRPr="4D4FB668">
        <w:rPr>
          <w:rFonts w:ascii="Garamond" w:eastAsia="Garamond" w:hAnsi="Garamond" w:cs="Garamond"/>
          <w:color w:val="0E101A"/>
        </w:rPr>
        <w:t>,</w:t>
      </w:r>
      <w:r w:rsidR="3A70C7AD" w:rsidRPr="21CF97C4">
        <w:rPr>
          <w:rFonts w:ascii="Garamond" w:eastAsia="Garamond" w:hAnsi="Garamond" w:cs="Garamond"/>
          <w:color w:val="0E101A"/>
        </w:rPr>
        <w:t>1</w:t>
      </w:r>
      <w:r w:rsidR="4AEF7716" w:rsidRPr="21CF97C4">
        <w:rPr>
          <w:rFonts w:ascii="Garamond" w:eastAsia="Garamond" w:hAnsi="Garamond" w:cs="Garamond"/>
          <w:color w:val="0E101A"/>
        </w:rPr>
        <w:t>,</w:t>
      </w:r>
      <w:r w:rsidR="3A70C7AD" w:rsidRPr="21CF97C4">
        <w:rPr>
          <w:rFonts w:ascii="Garamond" w:eastAsia="Garamond" w:hAnsi="Garamond" w:cs="Garamond"/>
          <w:color w:val="0E101A"/>
        </w:rPr>
        <w:t xml:space="preserve">839 </w:t>
      </w:r>
      <w:r w:rsidR="390903A4" w:rsidRPr="21CF97C4">
        <w:rPr>
          <w:rFonts w:ascii="Garamond" w:eastAsia="Garamond" w:hAnsi="Garamond" w:cs="Garamond"/>
          <w:color w:val="0E101A"/>
        </w:rPr>
        <w:t>mm (</w:t>
      </w:r>
      <w:r w:rsidR="3A70C7AD" w:rsidRPr="21CF97C4">
        <w:rPr>
          <w:rFonts w:ascii="Garamond" w:eastAsia="Garamond" w:hAnsi="Garamond" w:cs="Garamond"/>
          <w:color w:val="0E101A"/>
        </w:rPr>
        <w:t>72 inches)</w:t>
      </w:r>
      <w:r w:rsidR="26F4A6A4" w:rsidRPr="21CF97C4">
        <w:rPr>
          <w:rFonts w:ascii="Garamond" w:eastAsia="Garamond" w:hAnsi="Garamond" w:cs="Garamond"/>
          <w:color w:val="0E101A"/>
        </w:rPr>
        <w:t xml:space="preserve"> for Guatemala</w:t>
      </w:r>
      <w:r w:rsidR="3A70C7AD" w:rsidRPr="21CF97C4">
        <w:rPr>
          <w:rFonts w:ascii="Garamond" w:eastAsia="Garamond" w:hAnsi="Garamond" w:cs="Garamond"/>
          <w:color w:val="0E101A"/>
        </w:rPr>
        <w:t>, 1</w:t>
      </w:r>
      <w:r w:rsidR="0711EB08" w:rsidRPr="21CF97C4">
        <w:rPr>
          <w:rFonts w:ascii="Garamond" w:eastAsia="Garamond" w:hAnsi="Garamond" w:cs="Garamond"/>
          <w:color w:val="0E101A"/>
        </w:rPr>
        <w:t>,</w:t>
      </w:r>
      <w:r w:rsidR="3A70C7AD" w:rsidRPr="21CF97C4">
        <w:rPr>
          <w:rFonts w:ascii="Garamond" w:eastAsia="Garamond" w:hAnsi="Garamond" w:cs="Garamond"/>
          <w:color w:val="0E101A"/>
        </w:rPr>
        <w:t xml:space="preserve">721 </w:t>
      </w:r>
      <w:r w:rsidR="5F010745" w:rsidRPr="21CF97C4">
        <w:rPr>
          <w:rFonts w:ascii="Garamond" w:eastAsia="Garamond" w:hAnsi="Garamond" w:cs="Garamond"/>
          <w:color w:val="0E101A"/>
        </w:rPr>
        <w:t>mm (</w:t>
      </w:r>
      <w:r w:rsidR="3A70C7AD" w:rsidRPr="21CF97C4">
        <w:rPr>
          <w:rFonts w:ascii="Garamond" w:eastAsia="Garamond" w:hAnsi="Garamond" w:cs="Garamond"/>
          <w:color w:val="0E101A"/>
        </w:rPr>
        <w:t>68 inches) for El Salvador, and 1</w:t>
      </w:r>
      <w:r w:rsidR="24F36667" w:rsidRPr="21CF97C4">
        <w:rPr>
          <w:rFonts w:ascii="Garamond" w:eastAsia="Garamond" w:hAnsi="Garamond" w:cs="Garamond"/>
          <w:color w:val="0E101A"/>
        </w:rPr>
        <w:t>,</w:t>
      </w:r>
      <w:r w:rsidR="3A70C7AD" w:rsidRPr="21CF97C4">
        <w:rPr>
          <w:rFonts w:ascii="Garamond" w:eastAsia="Garamond" w:hAnsi="Garamond" w:cs="Garamond"/>
          <w:color w:val="0E101A"/>
        </w:rPr>
        <w:t xml:space="preserve">623 mm (64 inches) for Honduras. The </w:t>
      </w:r>
      <w:r w:rsidR="2D496447" w:rsidRPr="4D4FB668">
        <w:rPr>
          <w:rFonts w:ascii="Garamond" w:eastAsia="Garamond" w:hAnsi="Garamond" w:cs="Garamond"/>
          <w:color w:val="0E101A"/>
        </w:rPr>
        <w:t>figure</w:t>
      </w:r>
      <w:r w:rsidR="3A70C7AD" w:rsidRPr="21CF97C4">
        <w:rPr>
          <w:rFonts w:ascii="Garamond" w:eastAsia="Garamond" w:hAnsi="Garamond" w:cs="Garamond"/>
          <w:color w:val="0E101A"/>
        </w:rPr>
        <w:t xml:space="preserve"> show</w:t>
      </w:r>
      <w:r w:rsidR="04B67366" w:rsidRPr="21CF97C4">
        <w:rPr>
          <w:rFonts w:ascii="Garamond" w:eastAsia="Garamond" w:hAnsi="Garamond" w:cs="Garamond"/>
          <w:color w:val="0E101A"/>
        </w:rPr>
        <w:t>s</w:t>
      </w:r>
      <w:r w:rsidR="3A70C7AD" w:rsidRPr="21CF97C4">
        <w:rPr>
          <w:rFonts w:ascii="Garamond" w:eastAsia="Garamond" w:hAnsi="Garamond" w:cs="Garamond"/>
          <w:color w:val="0E101A"/>
        </w:rPr>
        <w:t xml:space="preserve"> the region's variability in annual precipitation, a key factor as the region battles climate change.</w:t>
      </w:r>
    </w:p>
    <w:p w14:paraId="4EB6DFAB" w14:textId="2C449857" w:rsidR="00621AB9" w:rsidRPr="0066138C" w:rsidRDefault="6FAFC1C0" w:rsidP="4FB46C15">
      <w:pPr>
        <w:pStyle w:val="NoSpacing"/>
        <w:rPr>
          <w:rFonts w:ascii="Garamond" w:hAnsi="Garamond"/>
          <w:b/>
          <w:bCs/>
          <w:i/>
          <w:iCs/>
        </w:rPr>
      </w:pPr>
      <w:r w:rsidRPr="4FB46C15">
        <w:rPr>
          <w:rFonts w:ascii="Garamond" w:hAnsi="Garamond"/>
          <w:b/>
          <w:bCs/>
          <w:i/>
          <w:iCs/>
        </w:rPr>
        <w:t>4.</w:t>
      </w:r>
      <w:r w:rsidR="0E499CE3" w:rsidRPr="4FB46C15">
        <w:rPr>
          <w:rFonts w:ascii="Garamond" w:hAnsi="Garamond"/>
          <w:b/>
          <w:bCs/>
          <w:i/>
          <w:iCs/>
        </w:rPr>
        <w:t>2</w:t>
      </w:r>
      <w:r w:rsidRPr="4FB46C15">
        <w:rPr>
          <w:rFonts w:ascii="Garamond" w:hAnsi="Garamond"/>
          <w:b/>
          <w:bCs/>
          <w:i/>
          <w:iCs/>
        </w:rPr>
        <w:t xml:space="preserve"> Future Work</w:t>
      </w:r>
      <w:bookmarkEnd w:id="4"/>
    </w:p>
    <w:p w14:paraId="2E861ABB" w14:textId="25315A94" w:rsidR="0056152E" w:rsidRPr="00040AE0" w:rsidRDefault="590D54C3" w:rsidP="6F97AB49">
      <w:pPr>
        <w:pStyle w:val="NoSpacing"/>
        <w:rPr>
          <w:rFonts w:ascii="Garamond" w:eastAsia="Garamond" w:hAnsi="Garamond" w:cs="Garamond"/>
        </w:rPr>
      </w:pPr>
      <w:r w:rsidRPr="63B322F5">
        <w:rPr>
          <w:rFonts w:ascii="Garamond" w:eastAsia="Garamond" w:hAnsi="Garamond" w:cs="Garamond"/>
        </w:rPr>
        <w:t xml:space="preserve">Our partner organizations have suggested additional studies that we were unable to </w:t>
      </w:r>
      <w:r w:rsidR="2B68F3E0" w:rsidRPr="63B322F5">
        <w:rPr>
          <w:rFonts w:ascii="Garamond" w:eastAsia="Garamond" w:hAnsi="Garamond" w:cs="Garamond"/>
        </w:rPr>
        <w:t>conduct</w:t>
      </w:r>
      <w:r w:rsidRPr="63B322F5">
        <w:rPr>
          <w:rFonts w:ascii="Garamond" w:eastAsia="Garamond" w:hAnsi="Garamond" w:cs="Garamond"/>
        </w:rPr>
        <w:t xml:space="preserve"> during our </w:t>
      </w:r>
      <w:r w:rsidR="5742E994" w:rsidRPr="63B322F5">
        <w:rPr>
          <w:rFonts w:ascii="Garamond" w:eastAsia="Garamond" w:hAnsi="Garamond" w:cs="Garamond"/>
        </w:rPr>
        <w:t xml:space="preserve">DEVELOP </w:t>
      </w:r>
      <w:r w:rsidRPr="63B322F5">
        <w:rPr>
          <w:rFonts w:ascii="Garamond" w:eastAsia="Garamond" w:hAnsi="Garamond" w:cs="Garamond"/>
        </w:rPr>
        <w:t xml:space="preserve">term. </w:t>
      </w:r>
      <w:r w:rsidR="669FAAE1" w:rsidRPr="4D4FB668">
        <w:rPr>
          <w:rFonts w:ascii="Garamond" w:eastAsia="Garamond" w:hAnsi="Garamond" w:cs="Garamond"/>
        </w:rPr>
        <w:t>The</w:t>
      </w:r>
      <w:r w:rsidR="162FAFDE" w:rsidRPr="4D4FB668">
        <w:rPr>
          <w:rFonts w:ascii="Garamond" w:eastAsia="Garamond" w:hAnsi="Garamond" w:cs="Garamond"/>
        </w:rPr>
        <w:t>se</w:t>
      </w:r>
      <w:r w:rsidR="669FAAE1" w:rsidRPr="4D4FB668">
        <w:rPr>
          <w:rFonts w:ascii="Garamond" w:eastAsia="Garamond" w:hAnsi="Garamond" w:cs="Garamond"/>
        </w:rPr>
        <w:t xml:space="preserve"> </w:t>
      </w:r>
      <w:r w:rsidR="72A96517" w:rsidRPr="4D4FB668">
        <w:rPr>
          <w:rFonts w:ascii="Garamond" w:eastAsia="Garamond" w:hAnsi="Garamond" w:cs="Garamond"/>
        </w:rPr>
        <w:t>include</w:t>
      </w:r>
      <w:r w:rsidR="3401CBA8" w:rsidRPr="4D4FB668">
        <w:rPr>
          <w:rFonts w:ascii="Garamond" w:eastAsia="Garamond" w:hAnsi="Garamond" w:cs="Garamond"/>
        </w:rPr>
        <w:t>d</w:t>
      </w:r>
      <w:r w:rsidRPr="63B322F5">
        <w:rPr>
          <w:rFonts w:ascii="Garamond" w:eastAsia="Garamond" w:hAnsi="Garamond" w:cs="Garamond"/>
        </w:rPr>
        <w:t xml:space="preserve"> flood depth estimation map</w:t>
      </w:r>
      <w:r w:rsidR="33C03630" w:rsidRPr="63B322F5">
        <w:rPr>
          <w:rFonts w:ascii="Garamond" w:eastAsia="Garamond" w:hAnsi="Garamond" w:cs="Garamond"/>
        </w:rPr>
        <w:t>s</w:t>
      </w:r>
      <w:r w:rsidRPr="63B322F5">
        <w:rPr>
          <w:rFonts w:ascii="Garamond" w:eastAsia="Garamond" w:hAnsi="Garamond" w:cs="Garamond"/>
        </w:rPr>
        <w:t xml:space="preserve"> for Hurricanes Eta and Iota a</w:t>
      </w:r>
      <w:r w:rsidR="2C38A78B" w:rsidRPr="63B322F5">
        <w:rPr>
          <w:rFonts w:ascii="Garamond" w:eastAsia="Garamond" w:hAnsi="Garamond" w:cs="Garamond"/>
        </w:rPr>
        <w:t>s well as a rain threshold analysis.</w:t>
      </w:r>
      <w:r w:rsidRPr="63B322F5">
        <w:rPr>
          <w:rFonts w:ascii="Garamond" w:eastAsia="Garamond" w:hAnsi="Garamond" w:cs="Garamond"/>
        </w:rPr>
        <w:t xml:space="preserve"> T</w:t>
      </w:r>
      <w:r w:rsidR="3B5DA439" w:rsidRPr="63B322F5">
        <w:rPr>
          <w:rFonts w:ascii="Garamond" w:eastAsia="Garamond" w:hAnsi="Garamond" w:cs="Garamond"/>
        </w:rPr>
        <w:t xml:space="preserve">he use of </w:t>
      </w:r>
      <w:proofErr w:type="spellStart"/>
      <w:r w:rsidR="3B5DA439" w:rsidRPr="63B322F5">
        <w:rPr>
          <w:rFonts w:ascii="Garamond" w:eastAsia="Garamond" w:hAnsi="Garamond" w:cs="Garamond"/>
        </w:rPr>
        <w:t>HYDRAFloods</w:t>
      </w:r>
      <w:proofErr w:type="spellEnd"/>
      <w:r w:rsidR="3B5DA439" w:rsidRPr="63B322F5">
        <w:rPr>
          <w:rFonts w:ascii="Garamond" w:eastAsia="Garamond" w:hAnsi="Garamond" w:cs="Garamond"/>
        </w:rPr>
        <w:t xml:space="preserve"> in creating flood depth estimation maps from Hurricanes Eta and Iota would be</w:t>
      </w:r>
      <w:r w:rsidR="2B7A78F8" w:rsidRPr="63B322F5">
        <w:rPr>
          <w:rFonts w:ascii="Garamond" w:eastAsia="Garamond" w:hAnsi="Garamond" w:cs="Garamond"/>
        </w:rPr>
        <w:t xml:space="preserve"> advantageous to these organizations</w:t>
      </w:r>
      <w:r w:rsidR="3B5DA439" w:rsidRPr="63B322F5">
        <w:rPr>
          <w:rFonts w:ascii="Garamond" w:eastAsia="Garamond" w:hAnsi="Garamond" w:cs="Garamond"/>
        </w:rPr>
        <w:t xml:space="preserve"> to see which areas </w:t>
      </w:r>
      <w:r w:rsidR="4C9C96CA" w:rsidRPr="63B322F5">
        <w:rPr>
          <w:rFonts w:ascii="Garamond" w:eastAsia="Garamond" w:hAnsi="Garamond" w:cs="Garamond"/>
        </w:rPr>
        <w:t>were the most inundated with flooding as well as for how long. Our partner organizations also expressed interest in finding rain thresholds</w:t>
      </w:r>
      <w:r w:rsidR="09C3EE02" w:rsidRPr="63B322F5">
        <w:rPr>
          <w:rFonts w:ascii="Garamond" w:eastAsia="Garamond" w:hAnsi="Garamond" w:cs="Garamond"/>
        </w:rPr>
        <w:t xml:space="preserve"> for flooding. Using the Historical Surface Water maps </w:t>
      </w:r>
      <w:r w:rsidR="1D775833" w:rsidRPr="63B322F5">
        <w:rPr>
          <w:rFonts w:ascii="Garamond" w:eastAsia="Garamond" w:hAnsi="Garamond" w:cs="Garamond"/>
        </w:rPr>
        <w:t xml:space="preserve">we </w:t>
      </w:r>
      <w:r w:rsidR="09C3EE02" w:rsidRPr="63B322F5">
        <w:rPr>
          <w:rFonts w:ascii="Garamond" w:eastAsia="Garamond" w:hAnsi="Garamond" w:cs="Garamond"/>
        </w:rPr>
        <w:t>created</w:t>
      </w:r>
      <w:r w:rsidR="681B2345" w:rsidRPr="63B322F5">
        <w:rPr>
          <w:rFonts w:ascii="Garamond" w:eastAsia="Garamond" w:hAnsi="Garamond" w:cs="Garamond"/>
        </w:rPr>
        <w:t xml:space="preserve">, a future project could study the areas we found to be vulnerable for a rain threshold analysis. </w:t>
      </w:r>
      <w:r w:rsidR="0BC39EBE" w:rsidRPr="63B322F5">
        <w:rPr>
          <w:rFonts w:ascii="Garamond" w:eastAsia="Garamond" w:hAnsi="Garamond" w:cs="Garamond"/>
        </w:rPr>
        <w:t>Exploring</w:t>
      </w:r>
      <w:r w:rsidR="31F7C94A" w:rsidRPr="63B322F5">
        <w:rPr>
          <w:rFonts w:ascii="Garamond" w:eastAsia="Garamond" w:hAnsi="Garamond" w:cs="Garamond"/>
        </w:rPr>
        <w:t xml:space="preserve"> </w:t>
      </w:r>
      <w:r w:rsidR="22F88217" w:rsidRPr="63B322F5">
        <w:rPr>
          <w:rFonts w:ascii="Garamond" w:eastAsia="Garamond" w:hAnsi="Garamond" w:cs="Garamond"/>
        </w:rPr>
        <w:t xml:space="preserve">data fusion methods such as logistic regression to combine SAR and </w:t>
      </w:r>
      <w:r w:rsidR="015A31D8" w:rsidRPr="63B322F5">
        <w:rPr>
          <w:rFonts w:ascii="Garamond" w:eastAsia="Garamond" w:hAnsi="Garamond" w:cs="Garamond"/>
        </w:rPr>
        <w:t>o</w:t>
      </w:r>
      <w:r w:rsidR="22F88217" w:rsidRPr="63B322F5">
        <w:rPr>
          <w:rFonts w:ascii="Garamond" w:eastAsia="Garamond" w:hAnsi="Garamond" w:cs="Garamond"/>
        </w:rPr>
        <w:t xml:space="preserve">ptical flood maps </w:t>
      </w:r>
      <w:r w:rsidR="0CFF1632" w:rsidRPr="63B322F5">
        <w:rPr>
          <w:rFonts w:ascii="Garamond" w:eastAsia="Garamond" w:hAnsi="Garamond" w:cs="Garamond"/>
        </w:rPr>
        <w:t xml:space="preserve">for future analyses would also </w:t>
      </w:r>
      <w:r w:rsidR="62773808" w:rsidRPr="63B322F5">
        <w:rPr>
          <w:rFonts w:ascii="Garamond" w:eastAsia="Garamond" w:hAnsi="Garamond" w:cs="Garamond"/>
        </w:rPr>
        <w:t xml:space="preserve">be </w:t>
      </w:r>
      <w:r w:rsidR="03AD7E4D" w:rsidRPr="63B322F5">
        <w:rPr>
          <w:rFonts w:ascii="Garamond" w:eastAsia="Garamond" w:hAnsi="Garamond" w:cs="Garamond"/>
        </w:rPr>
        <w:t>useful</w:t>
      </w:r>
      <w:r w:rsidR="1642F6BB" w:rsidRPr="63B322F5">
        <w:rPr>
          <w:rFonts w:ascii="Garamond" w:eastAsia="Garamond" w:hAnsi="Garamond" w:cs="Garamond"/>
        </w:rPr>
        <w:t>,</w:t>
      </w:r>
      <w:r w:rsidR="0CFF1632" w:rsidRPr="63B322F5">
        <w:rPr>
          <w:rFonts w:ascii="Garamond" w:eastAsia="Garamond" w:hAnsi="Garamond" w:cs="Garamond"/>
        </w:rPr>
        <w:t xml:space="preserve"> as </w:t>
      </w:r>
      <w:r w:rsidR="644465AC" w:rsidRPr="63B322F5">
        <w:rPr>
          <w:rFonts w:ascii="Garamond" w:eastAsia="Garamond" w:hAnsi="Garamond" w:cs="Garamond"/>
        </w:rPr>
        <w:t xml:space="preserve">this could lead to more accurate flood maps. Lastly, creating a Graphical User Interface (GUI) </w:t>
      </w:r>
      <w:r w:rsidR="3C6B5018" w:rsidRPr="63B322F5">
        <w:rPr>
          <w:rFonts w:ascii="Garamond" w:eastAsia="Garamond" w:hAnsi="Garamond" w:cs="Garamond"/>
        </w:rPr>
        <w:t>for</w:t>
      </w:r>
      <w:r w:rsidR="6CA76039" w:rsidRPr="63B322F5">
        <w:rPr>
          <w:rFonts w:ascii="Garamond" w:eastAsia="Garamond" w:hAnsi="Garamond" w:cs="Garamond"/>
        </w:rPr>
        <w:t xml:space="preserve"> </w:t>
      </w:r>
      <w:proofErr w:type="spellStart"/>
      <w:r w:rsidR="6CA76039" w:rsidRPr="63B322F5">
        <w:rPr>
          <w:rFonts w:ascii="Garamond" w:eastAsia="Garamond" w:hAnsi="Garamond" w:cs="Garamond"/>
        </w:rPr>
        <w:t>HYDRAFloods</w:t>
      </w:r>
      <w:proofErr w:type="spellEnd"/>
      <w:r w:rsidR="6203FB1E" w:rsidRPr="63B322F5">
        <w:rPr>
          <w:rFonts w:ascii="Garamond" w:eastAsia="Garamond" w:hAnsi="Garamond" w:cs="Garamond"/>
        </w:rPr>
        <w:t xml:space="preserve"> </w:t>
      </w:r>
      <w:r w:rsidR="5872AEE4" w:rsidRPr="63B322F5">
        <w:rPr>
          <w:rFonts w:ascii="Garamond" w:eastAsia="Garamond" w:hAnsi="Garamond" w:cs="Garamond"/>
        </w:rPr>
        <w:t>specific to</w:t>
      </w:r>
      <w:r w:rsidR="6CA76039" w:rsidRPr="63B322F5">
        <w:rPr>
          <w:rFonts w:ascii="Garamond" w:eastAsia="Garamond" w:hAnsi="Garamond" w:cs="Garamond"/>
        </w:rPr>
        <w:t xml:space="preserve"> Central America would greatly benefit </w:t>
      </w:r>
      <w:proofErr w:type="gramStart"/>
      <w:r w:rsidR="6CA76039" w:rsidRPr="63B322F5">
        <w:rPr>
          <w:rFonts w:ascii="Garamond" w:eastAsia="Garamond" w:hAnsi="Garamond" w:cs="Garamond"/>
        </w:rPr>
        <w:t>all of</w:t>
      </w:r>
      <w:proofErr w:type="gramEnd"/>
      <w:r w:rsidR="6CA76039" w:rsidRPr="63B322F5">
        <w:rPr>
          <w:rFonts w:ascii="Garamond" w:eastAsia="Garamond" w:hAnsi="Garamond" w:cs="Garamond"/>
        </w:rPr>
        <w:t xml:space="preserve"> Central America. The GUI would allow anyone with access to the internet to view flood </w:t>
      </w:r>
      <w:r w:rsidR="669D5121" w:rsidRPr="63B322F5">
        <w:rPr>
          <w:rFonts w:ascii="Garamond" w:eastAsia="Garamond" w:hAnsi="Garamond" w:cs="Garamond"/>
        </w:rPr>
        <w:t xml:space="preserve">water maps of the area. These additional studies would be greatly beneficial to our partner organizations </w:t>
      </w:r>
      <w:r w:rsidR="669D5121" w:rsidRPr="4D4FB668">
        <w:rPr>
          <w:rFonts w:ascii="Garamond" w:eastAsia="Garamond" w:hAnsi="Garamond" w:cs="Garamond"/>
        </w:rPr>
        <w:t>as well as to future DEVELOP</w:t>
      </w:r>
      <w:r w:rsidR="50BDED60" w:rsidRPr="4D4FB668">
        <w:rPr>
          <w:rFonts w:ascii="Garamond" w:eastAsia="Garamond" w:hAnsi="Garamond" w:cs="Garamond"/>
        </w:rPr>
        <w:t xml:space="preserve"> participants</w:t>
      </w:r>
      <w:r w:rsidR="50BDED60" w:rsidRPr="63B322F5">
        <w:rPr>
          <w:rFonts w:ascii="Garamond" w:eastAsia="Garamond" w:hAnsi="Garamond" w:cs="Garamond"/>
        </w:rPr>
        <w:t>.</w:t>
      </w:r>
    </w:p>
    <w:p w14:paraId="47AD9852" w14:textId="49C571E2" w:rsidR="6F97AB49" w:rsidRDefault="6F97AB49" w:rsidP="6F97AB49">
      <w:pPr>
        <w:pStyle w:val="NoSpacing"/>
        <w:rPr>
          <w:rFonts w:ascii="Garamond" w:eastAsia="Garamond" w:hAnsi="Garamond" w:cs="Garamond"/>
        </w:rPr>
      </w:pPr>
      <w:bookmarkStart w:id="5" w:name="_Toc334198735"/>
    </w:p>
    <w:p w14:paraId="2177AADA" w14:textId="478759A0" w:rsidR="00E41324" w:rsidRPr="0066138C" w:rsidRDefault="00621AB9" w:rsidP="0066138C">
      <w:pPr>
        <w:pStyle w:val="Heading1"/>
        <w:spacing w:before="0" w:line="240" w:lineRule="auto"/>
        <w:rPr>
          <w:rFonts w:ascii="Garamond" w:hAnsi="Garamond"/>
        </w:rPr>
      </w:pPr>
      <w:r w:rsidRPr="345F4021">
        <w:rPr>
          <w:rFonts w:ascii="Garamond" w:hAnsi="Garamond"/>
        </w:rPr>
        <w:t>5</w:t>
      </w:r>
      <w:r w:rsidR="008B7071" w:rsidRPr="345F4021">
        <w:rPr>
          <w:rFonts w:ascii="Garamond" w:hAnsi="Garamond"/>
        </w:rPr>
        <w:t xml:space="preserve">. </w:t>
      </w:r>
      <w:r w:rsidR="00E41324" w:rsidRPr="345F4021">
        <w:rPr>
          <w:rFonts w:ascii="Garamond" w:hAnsi="Garamond"/>
        </w:rPr>
        <w:t>Conclusions</w:t>
      </w:r>
      <w:bookmarkEnd w:id="5"/>
    </w:p>
    <w:p w14:paraId="09144679" w14:textId="299A5CE1" w:rsidR="29DBF8B4" w:rsidRDefault="49E2B907" w:rsidP="00FB585D">
      <w:pPr>
        <w:spacing w:after="0" w:line="240" w:lineRule="auto"/>
        <w:rPr>
          <w:rFonts w:ascii="Garamond" w:eastAsia="Garamond" w:hAnsi="Garamond" w:cs="Garamond"/>
        </w:rPr>
      </w:pPr>
      <w:r w:rsidRPr="54B45DE3">
        <w:rPr>
          <w:rFonts w:ascii="Garamond" w:eastAsia="Garamond" w:hAnsi="Garamond" w:cs="Garamond"/>
        </w:rPr>
        <w:t xml:space="preserve">Our project utilized NASA SERVIR’s </w:t>
      </w:r>
      <w:proofErr w:type="spellStart"/>
      <w:r w:rsidRPr="54B45DE3">
        <w:rPr>
          <w:rFonts w:ascii="Garamond" w:eastAsia="Garamond" w:hAnsi="Garamond" w:cs="Garamond"/>
        </w:rPr>
        <w:t>HYDRAFloods</w:t>
      </w:r>
      <w:proofErr w:type="spellEnd"/>
      <w:r w:rsidRPr="54B45DE3">
        <w:rPr>
          <w:rFonts w:ascii="Garamond" w:eastAsia="Garamond" w:hAnsi="Garamond" w:cs="Garamond"/>
        </w:rPr>
        <w:t xml:space="preserve"> tool to assist partner organizations in Central America </w:t>
      </w:r>
      <w:r w:rsidR="4D8EC415" w:rsidRPr="54B45DE3">
        <w:rPr>
          <w:rFonts w:ascii="Garamond" w:eastAsia="Garamond" w:hAnsi="Garamond" w:cs="Garamond"/>
        </w:rPr>
        <w:t>with</w:t>
      </w:r>
      <w:r w:rsidR="0041BEC3" w:rsidRPr="54B45DE3">
        <w:rPr>
          <w:rFonts w:ascii="Garamond" w:eastAsia="Garamond" w:hAnsi="Garamond" w:cs="Garamond"/>
        </w:rPr>
        <w:t xml:space="preserve"> </w:t>
      </w:r>
      <w:r w:rsidR="0AE3C401" w:rsidRPr="54B45DE3">
        <w:rPr>
          <w:rFonts w:ascii="Garamond" w:eastAsia="Garamond" w:hAnsi="Garamond" w:cs="Garamond"/>
        </w:rPr>
        <w:t>improv</w:t>
      </w:r>
      <w:r w:rsidR="1732E8A3" w:rsidRPr="54B45DE3">
        <w:rPr>
          <w:rFonts w:ascii="Garamond" w:eastAsia="Garamond" w:hAnsi="Garamond" w:cs="Garamond"/>
        </w:rPr>
        <w:t>ing</w:t>
      </w:r>
      <w:r w:rsidRPr="54B45DE3">
        <w:rPr>
          <w:rFonts w:ascii="Garamond" w:eastAsia="Garamond" w:hAnsi="Garamond" w:cs="Garamond"/>
        </w:rPr>
        <w:t xml:space="preserve"> their disaster monitoring and response efforts. We used SAR imagery to create </w:t>
      </w:r>
      <w:r w:rsidR="3E105CEF" w:rsidRPr="54B45DE3">
        <w:rPr>
          <w:rFonts w:ascii="Garamond" w:eastAsia="Garamond" w:hAnsi="Garamond" w:cs="Garamond"/>
        </w:rPr>
        <w:t>h</w:t>
      </w:r>
      <w:r w:rsidRPr="54B45DE3">
        <w:rPr>
          <w:rFonts w:ascii="Garamond" w:eastAsia="Garamond" w:hAnsi="Garamond" w:cs="Garamond"/>
        </w:rPr>
        <w:t xml:space="preserve">istorical </w:t>
      </w:r>
      <w:r w:rsidR="38714293" w:rsidRPr="54B45DE3">
        <w:rPr>
          <w:rFonts w:ascii="Garamond" w:eastAsia="Garamond" w:hAnsi="Garamond" w:cs="Garamond"/>
        </w:rPr>
        <w:t>surface</w:t>
      </w:r>
      <w:r w:rsidRPr="54B45DE3">
        <w:rPr>
          <w:rFonts w:ascii="Garamond" w:eastAsia="Garamond" w:hAnsi="Garamond" w:cs="Garamond"/>
        </w:rPr>
        <w:t xml:space="preserve"> water </w:t>
      </w:r>
      <w:r w:rsidR="4255C3A4" w:rsidRPr="54B45DE3">
        <w:rPr>
          <w:rFonts w:ascii="Garamond" w:eastAsia="Garamond" w:hAnsi="Garamond" w:cs="Garamond"/>
        </w:rPr>
        <w:t>maps for the region from 2015 to 2021, highlighting coastal areas and priority areas chosen by the partners. We also used a combination of SAR and optical imagery to conduct a case study analysis of the impacts of Hurricanes Eta and Iota on the region.</w:t>
      </w:r>
      <w:r w:rsidR="3F22FD0D" w:rsidRPr="54B45DE3">
        <w:rPr>
          <w:rFonts w:ascii="Garamond" w:eastAsia="Garamond" w:hAnsi="Garamond" w:cs="Garamond"/>
        </w:rPr>
        <w:t xml:space="preserve"> Further, our team processed CHIRPS data in GEE to perform a precipitation analysis of both hurricanes. </w:t>
      </w:r>
      <w:proofErr w:type="gramStart"/>
      <w:r w:rsidR="3F22FD0D" w:rsidRPr="54B45DE3">
        <w:rPr>
          <w:rFonts w:ascii="Garamond" w:eastAsia="Garamond" w:hAnsi="Garamond" w:cs="Garamond"/>
        </w:rPr>
        <w:t>All of</w:t>
      </w:r>
      <w:proofErr w:type="gramEnd"/>
      <w:r w:rsidR="3F22FD0D" w:rsidRPr="54B45DE3">
        <w:rPr>
          <w:rFonts w:ascii="Garamond" w:eastAsia="Garamond" w:hAnsi="Garamond" w:cs="Garamond"/>
        </w:rPr>
        <w:t xml:space="preserve"> these analyses are explained in a code tutorial, </w:t>
      </w:r>
      <w:r w:rsidR="0CFFDC8E" w:rsidRPr="54B45DE3">
        <w:rPr>
          <w:rFonts w:ascii="Garamond" w:eastAsia="Garamond" w:hAnsi="Garamond" w:cs="Garamond"/>
        </w:rPr>
        <w:t xml:space="preserve">equipping </w:t>
      </w:r>
      <w:r w:rsidR="3F22FD0D" w:rsidRPr="54B45DE3">
        <w:rPr>
          <w:rFonts w:ascii="Garamond" w:eastAsia="Garamond" w:hAnsi="Garamond" w:cs="Garamond"/>
        </w:rPr>
        <w:t xml:space="preserve">partners </w:t>
      </w:r>
      <w:r w:rsidR="65FBAB18" w:rsidRPr="54B45DE3">
        <w:rPr>
          <w:rFonts w:ascii="Garamond" w:eastAsia="Garamond" w:hAnsi="Garamond" w:cs="Garamond"/>
        </w:rPr>
        <w:t xml:space="preserve">with the ability to </w:t>
      </w:r>
      <w:r w:rsidR="3F22FD0D" w:rsidRPr="54B45DE3">
        <w:rPr>
          <w:rFonts w:ascii="Garamond" w:eastAsia="Garamond" w:hAnsi="Garamond" w:cs="Garamond"/>
        </w:rPr>
        <w:t>apply these techniques and processes to monitor future di</w:t>
      </w:r>
      <w:r w:rsidR="7AC6360F" w:rsidRPr="54B45DE3">
        <w:rPr>
          <w:rFonts w:ascii="Garamond" w:eastAsia="Garamond" w:hAnsi="Garamond" w:cs="Garamond"/>
        </w:rPr>
        <w:t xml:space="preserve">sasters and flooding events. </w:t>
      </w:r>
      <w:r w:rsidR="48D2634E" w:rsidRPr="54B45DE3">
        <w:rPr>
          <w:rFonts w:ascii="Garamond" w:eastAsia="Garamond" w:hAnsi="Garamond" w:cs="Garamond"/>
        </w:rPr>
        <w:t xml:space="preserve">Our results for the surface water analysis indicate that the areas displayed in inset maps did experience changes in surface water across the study period, with </w:t>
      </w:r>
      <w:proofErr w:type="gramStart"/>
      <w:r w:rsidR="48D2634E" w:rsidRPr="54B45DE3">
        <w:rPr>
          <w:rFonts w:ascii="Garamond" w:eastAsia="Garamond" w:hAnsi="Garamond" w:cs="Garamond"/>
        </w:rPr>
        <w:t>all of</w:t>
      </w:r>
      <w:proofErr w:type="gramEnd"/>
      <w:r w:rsidR="48D2634E" w:rsidRPr="54B45DE3">
        <w:rPr>
          <w:rFonts w:ascii="Garamond" w:eastAsia="Garamond" w:hAnsi="Garamond" w:cs="Garamond"/>
        </w:rPr>
        <w:t xml:space="preserve"> the highlighted areas displaying increases in surface water ex</w:t>
      </w:r>
      <w:r w:rsidR="0F749503" w:rsidRPr="54B45DE3">
        <w:rPr>
          <w:rFonts w:ascii="Garamond" w:eastAsia="Garamond" w:hAnsi="Garamond" w:cs="Garamond"/>
        </w:rPr>
        <w:t xml:space="preserve">tent. The changes in surface water extent could indicate that these areas are prone to flooding. The results of the case study analysis demonstrate that </w:t>
      </w:r>
      <w:r w:rsidR="609A3007" w:rsidRPr="54B45DE3">
        <w:rPr>
          <w:rFonts w:ascii="Garamond" w:eastAsia="Garamond" w:hAnsi="Garamond" w:cs="Garamond"/>
        </w:rPr>
        <w:t xml:space="preserve">using a combination of SAR and optical imagery is effective in detecting flooding extent after a hurricane. We saw </w:t>
      </w:r>
      <w:r w:rsidR="7DB79E16" w:rsidRPr="54B45DE3">
        <w:rPr>
          <w:rFonts w:ascii="Garamond" w:eastAsia="Garamond" w:hAnsi="Garamond" w:cs="Garamond"/>
        </w:rPr>
        <w:t xml:space="preserve">agreement in flooding patterns across several different satellites and sensors, </w:t>
      </w:r>
      <w:r w:rsidR="709DC427" w:rsidRPr="54B45DE3">
        <w:rPr>
          <w:rFonts w:ascii="Garamond" w:eastAsia="Garamond" w:hAnsi="Garamond" w:cs="Garamond"/>
        </w:rPr>
        <w:t>showing</w:t>
      </w:r>
      <w:r w:rsidR="7DB79E16" w:rsidRPr="54B45DE3">
        <w:rPr>
          <w:rFonts w:ascii="Garamond" w:eastAsia="Garamond" w:hAnsi="Garamond" w:cs="Garamond"/>
        </w:rPr>
        <w:t xml:space="preserve"> that the various Earth </w:t>
      </w:r>
      <w:r w:rsidR="192AB13B" w:rsidRPr="54B45DE3">
        <w:rPr>
          <w:rFonts w:ascii="Garamond" w:eastAsia="Garamond" w:hAnsi="Garamond" w:cs="Garamond"/>
        </w:rPr>
        <w:t>o</w:t>
      </w:r>
      <w:r w:rsidR="7DB79E16" w:rsidRPr="54B45DE3">
        <w:rPr>
          <w:rFonts w:ascii="Garamond" w:eastAsia="Garamond" w:hAnsi="Garamond" w:cs="Garamond"/>
        </w:rPr>
        <w:t>bservations detected similar flood coverage.</w:t>
      </w:r>
      <w:r w:rsidR="00B420E1">
        <w:rPr>
          <w:rFonts w:ascii="Garamond" w:eastAsia="Garamond" w:hAnsi="Garamond" w:cs="Garamond"/>
        </w:rPr>
        <w:t xml:space="preserve"> Finally, the precipitation analysis demonstrated that Hurricanes Eta and Iota deposited excessive rainfall across Central America with the eastern coasts receiving the most. Some areas experienced as much as 1</w:t>
      </w:r>
      <w:r w:rsidR="003654ED">
        <w:rPr>
          <w:rFonts w:ascii="Garamond" w:eastAsia="Garamond" w:hAnsi="Garamond" w:cs="Garamond"/>
        </w:rPr>
        <w:t>,</w:t>
      </w:r>
      <w:r w:rsidR="00B420E1">
        <w:rPr>
          <w:rFonts w:ascii="Garamond" w:eastAsia="Garamond" w:hAnsi="Garamond" w:cs="Garamond"/>
        </w:rPr>
        <w:t>400 millimeters of rain</w:t>
      </w:r>
      <w:r w:rsidR="76F2D450" w:rsidRPr="54B45DE3">
        <w:rPr>
          <w:rFonts w:ascii="Garamond" w:eastAsia="Garamond" w:hAnsi="Garamond" w:cs="Garamond"/>
        </w:rPr>
        <w:t>.</w:t>
      </w:r>
      <w:r w:rsidR="779DCBAA" w:rsidRPr="54B45DE3">
        <w:rPr>
          <w:rFonts w:ascii="Garamond" w:eastAsia="Garamond" w:hAnsi="Garamond" w:cs="Garamond"/>
        </w:rPr>
        <w:t xml:space="preserve"> </w:t>
      </w:r>
      <w:r w:rsidR="17D9DD7D" w:rsidRPr="54B45DE3">
        <w:rPr>
          <w:rFonts w:ascii="Garamond" w:eastAsia="Garamond" w:hAnsi="Garamond" w:cs="Garamond"/>
        </w:rPr>
        <w:t>Ultimately</w:t>
      </w:r>
      <w:r w:rsidR="779DCBAA" w:rsidRPr="54B45DE3">
        <w:rPr>
          <w:rFonts w:ascii="Garamond" w:eastAsia="Garamond" w:hAnsi="Garamond" w:cs="Garamond"/>
        </w:rPr>
        <w:t>, these results</w:t>
      </w:r>
      <w:r w:rsidR="3107C4DB" w:rsidRPr="54B45DE3">
        <w:rPr>
          <w:rFonts w:ascii="Garamond" w:eastAsia="Garamond" w:hAnsi="Garamond" w:cs="Garamond"/>
        </w:rPr>
        <w:t xml:space="preserve"> and the code tutorial will improve our partners’ capacity to replicate these analyses in future flooding events.</w:t>
      </w:r>
    </w:p>
    <w:p w14:paraId="7EF42CEC" w14:textId="2055F4A7" w:rsidR="0056152E" w:rsidRPr="00040AE0" w:rsidRDefault="0056152E" w:rsidP="345F4021">
      <w:pPr>
        <w:pStyle w:val="Heading1"/>
        <w:spacing w:before="0" w:line="240" w:lineRule="auto"/>
        <w:rPr>
          <w:rFonts w:ascii="Garamond" w:hAnsi="Garamond"/>
          <w:b w:val="0"/>
          <w:bCs w:val="0"/>
          <w:sz w:val="22"/>
          <w:szCs w:val="22"/>
        </w:rPr>
      </w:pPr>
      <w:bookmarkStart w:id="6" w:name="_Toc334198736"/>
    </w:p>
    <w:p w14:paraId="13FD9386" w14:textId="78E31483" w:rsidR="09DC075C" w:rsidRDefault="00621AB9" w:rsidP="165500BC">
      <w:pPr>
        <w:pStyle w:val="Heading1"/>
        <w:spacing w:before="0" w:line="240" w:lineRule="auto"/>
        <w:rPr>
          <w:rFonts w:ascii="Garamond" w:hAnsi="Garamond"/>
        </w:rPr>
      </w:pPr>
      <w:r w:rsidRPr="165500BC">
        <w:rPr>
          <w:rFonts w:ascii="Garamond" w:hAnsi="Garamond"/>
        </w:rPr>
        <w:t>6</w:t>
      </w:r>
      <w:r w:rsidR="008B7071" w:rsidRPr="165500BC">
        <w:rPr>
          <w:rFonts w:ascii="Garamond" w:hAnsi="Garamond"/>
        </w:rPr>
        <w:t xml:space="preserve">. </w:t>
      </w:r>
      <w:r w:rsidR="00E41324" w:rsidRPr="165500BC">
        <w:rPr>
          <w:rFonts w:ascii="Garamond" w:hAnsi="Garamond"/>
        </w:rPr>
        <w:t>Acknowledgments</w:t>
      </w:r>
      <w:bookmarkEnd w:id="6"/>
    </w:p>
    <w:p w14:paraId="598A6CC6" w14:textId="42195A07" w:rsidR="00171796" w:rsidRPr="0066138C" w:rsidRDefault="1236E973" w:rsidP="09DC075C">
      <w:pPr>
        <w:spacing w:after="0" w:line="240" w:lineRule="auto"/>
        <w:rPr>
          <w:rFonts w:ascii="Garamond" w:eastAsia="Garamond" w:hAnsi="Garamond" w:cs="Garamond"/>
        </w:rPr>
      </w:pPr>
      <w:r w:rsidRPr="21CF97C4">
        <w:rPr>
          <w:rFonts w:ascii="Garamond" w:eastAsia="Garamond" w:hAnsi="Garamond" w:cs="Garamond"/>
          <w:color w:val="000000" w:themeColor="text1"/>
        </w:rPr>
        <w:t xml:space="preserve">We, </w:t>
      </w:r>
      <w:r w:rsidR="5B5BA465" w:rsidRPr="4D4FB668">
        <w:rPr>
          <w:rFonts w:ascii="Garamond" w:eastAsia="Garamond" w:hAnsi="Garamond" w:cs="Garamond"/>
          <w:color w:val="000000" w:themeColor="text1"/>
        </w:rPr>
        <w:t>t</w:t>
      </w:r>
      <w:r w:rsidR="6173CF58" w:rsidRPr="4D4FB668">
        <w:rPr>
          <w:rFonts w:ascii="Garamond" w:eastAsia="Garamond" w:hAnsi="Garamond" w:cs="Garamond"/>
          <w:color w:val="000000" w:themeColor="text1"/>
        </w:rPr>
        <w:t>he</w:t>
      </w:r>
      <w:r w:rsidR="1F2AB7B3" w:rsidRPr="21CF97C4">
        <w:rPr>
          <w:rFonts w:ascii="Garamond" w:eastAsia="Garamond" w:hAnsi="Garamond" w:cs="Garamond"/>
          <w:color w:val="000000" w:themeColor="text1"/>
        </w:rPr>
        <w:t xml:space="preserve"> Central America Disasters team</w:t>
      </w:r>
      <w:r w:rsidR="483C0467" w:rsidRPr="21CF97C4">
        <w:rPr>
          <w:rFonts w:ascii="Garamond" w:eastAsia="Garamond" w:hAnsi="Garamond" w:cs="Garamond"/>
          <w:color w:val="000000" w:themeColor="text1"/>
        </w:rPr>
        <w:t>,</w:t>
      </w:r>
      <w:r w:rsidR="1F2AB7B3" w:rsidRPr="21CF97C4">
        <w:rPr>
          <w:rFonts w:ascii="Garamond" w:eastAsia="Garamond" w:hAnsi="Garamond" w:cs="Garamond"/>
          <w:color w:val="000000" w:themeColor="text1"/>
        </w:rPr>
        <w:t xml:space="preserve"> would like to thank our science </w:t>
      </w:r>
      <w:r w:rsidR="6173CF58" w:rsidRPr="4D4FB668">
        <w:rPr>
          <w:rFonts w:ascii="Garamond" w:eastAsia="Garamond" w:hAnsi="Garamond" w:cs="Garamond"/>
          <w:color w:val="000000" w:themeColor="text1"/>
        </w:rPr>
        <w:t>advisor</w:t>
      </w:r>
      <w:r w:rsidR="1F2AB7B3" w:rsidRPr="21CF97C4">
        <w:rPr>
          <w:rFonts w:ascii="Garamond" w:eastAsia="Garamond" w:hAnsi="Garamond" w:cs="Garamond"/>
          <w:color w:val="000000" w:themeColor="text1"/>
        </w:rPr>
        <w:t xml:space="preserve"> at </w:t>
      </w:r>
      <w:r w:rsidR="511EDFDA" w:rsidRPr="21CF97C4">
        <w:rPr>
          <w:rFonts w:ascii="Garamond" w:eastAsia="Garamond" w:hAnsi="Garamond" w:cs="Garamond"/>
          <w:color w:val="000000" w:themeColor="text1"/>
        </w:rPr>
        <w:t xml:space="preserve">the </w:t>
      </w:r>
      <w:r w:rsidR="1F2AB7B3" w:rsidRPr="21CF97C4">
        <w:rPr>
          <w:rFonts w:ascii="Garamond" w:eastAsia="Garamond" w:hAnsi="Garamond" w:cs="Garamond"/>
          <w:color w:val="000000" w:themeColor="text1"/>
        </w:rPr>
        <w:t xml:space="preserve">Marshall Space Flight Center, Dr. Jeffrey </w:t>
      </w:r>
      <w:proofErr w:type="spellStart"/>
      <w:r w:rsidR="1F2AB7B3" w:rsidRPr="21CF97C4">
        <w:rPr>
          <w:rFonts w:ascii="Garamond" w:eastAsia="Garamond" w:hAnsi="Garamond" w:cs="Garamond"/>
          <w:color w:val="000000" w:themeColor="text1"/>
        </w:rPr>
        <w:t>Luvall</w:t>
      </w:r>
      <w:proofErr w:type="spellEnd"/>
      <w:r w:rsidR="1F2AB7B3" w:rsidRPr="21CF97C4">
        <w:rPr>
          <w:rFonts w:ascii="Garamond" w:eastAsia="Garamond" w:hAnsi="Garamond" w:cs="Garamond"/>
          <w:color w:val="000000" w:themeColor="text1"/>
        </w:rPr>
        <w:t xml:space="preserve">, and the team at the NASA SERVIR Science Coordination Office: </w:t>
      </w:r>
      <w:proofErr w:type="spellStart"/>
      <w:r w:rsidR="1F2AB7B3" w:rsidRPr="21CF97C4">
        <w:rPr>
          <w:rFonts w:ascii="Garamond" w:eastAsia="Garamond" w:hAnsi="Garamond" w:cs="Garamond"/>
          <w:color w:val="000000" w:themeColor="text1"/>
        </w:rPr>
        <w:t>Kel</w:t>
      </w:r>
      <w:proofErr w:type="spellEnd"/>
      <w:r w:rsidR="1F2AB7B3" w:rsidRPr="21CF97C4">
        <w:rPr>
          <w:rFonts w:ascii="Garamond" w:eastAsia="Garamond" w:hAnsi="Garamond" w:cs="Garamond"/>
          <w:color w:val="000000" w:themeColor="text1"/>
        </w:rPr>
        <w:t xml:space="preserve"> Market, Eric Anderson, </w:t>
      </w:r>
      <w:proofErr w:type="spellStart"/>
      <w:r w:rsidR="1F2AB7B3" w:rsidRPr="21CF97C4">
        <w:rPr>
          <w:rFonts w:ascii="Garamond" w:eastAsia="Garamond" w:hAnsi="Garamond" w:cs="Garamond"/>
          <w:color w:val="000000" w:themeColor="text1"/>
        </w:rPr>
        <w:t>Betzy</w:t>
      </w:r>
      <w:proofErr w:type="spellEnd"/>
      <w:r w:rsidR="1F2AB7B3" w:rsidRPr="21CF97C4">
        <w:rPr>
          <w:rFonts w:ascii="Garamond" w:eastAsia="Garamond" w:hAnsi="Garamond" w:cs="Garamond"/>
          <w:color w:val="000000" w:themeColor="text1"/>
        </w:rPr>
        <w:t xml:space="preserve"> Hernández, Emil Cherrington, and Vanesa Martin. We are also grateful for the support of Ronan Lucey from the NASA Applied Sciences Disasters Program, Robert Griffin from University of Alabama Huntsville, and Paxton </w:t>
      </w:r>
      <w:proofErr w:type="spellStart"/>
      <w:r w:rsidR="1F2AB7B3" w:rsidRPr="21CF97C4">
        <w:rPr>
          <w:rFonts w:ascii="Garamond" w:eastAsia="Garamond" w:hAnsi="Garamond" w:cs="Garamond"/>
          <w:color w:val="000000" w:themeColor="text1"/>
        </w:rPr>
        <w:t>LaJoie</w:t>
      </w:r>
      <w:proofErr w:type="spellEnd"/>
      <w:r w:rsidR="1F2AB7B3" w:rsidRPr="21CF97C4">
        <w:rPr>
          <w:rFonts w:ascii="Garamond" w:eastAsia="Garamond" w:hAnsi="Garamond" w:cs="Garamond"/>
          <w:color w:val="000000" w:themeColor="text1"/>
        </w:rPr>
        <w:t>, our NASA DEVELOP Fellow.</w:t>
      </w:r>
      <w:r w:rsidR="6EAC6ABC" w:rsidRPr="21CF97C4">
        <w:rPr>
          <w:rFonts w:ascii="Garamond" w:eastAsia="Garamond" w:hAnsi="Garamond" w:cs="Garamond"/>
          <w:color w:val="000000" w:themeColor="text1"/>
        </w:rPr>
        <w:t xml:space="preserve"> </w:t>
      </w:r>
      <w:r w:rsidR="1F2AB7B3" w:rsidRPr="21CF97C4">
        <w:rPr>
          <w:rFonts w:ascii="Garamond" w:eastAsia="Garamond" w:hAnsi="Garamond" w:cs="Garamond"/>
          <w:color w:val="000000" w:themeColor="text1"/>
        </w:rPr>
        <w:t xml:space="preserve">Additionally, we would like to acknowledge our partners and thank them for their collaboration throughout this project: Berta Olmedo </w:t>
      </w:r>
      <w:proofErr w:type="spellStart"/>
      <w:r w:rsidR="1F2AB7B3" w:rsidRPr="21CF97C4">
        <w:rPr>
          <w:rFonts w:ascii="Garamond" w:eastAsia="Garamond" w:hAnsi="Garamond" w:cs="Garamond"/>
          <w:color w:val="000000" w:themeColor="text1"/>
        </w:rPr>
        <w:t>Vernaza</w:t>
      </w:r>
      <w:proofErr w:type="spellEnd"/>
      <w:r w:rsidR="1F2AB7B3" w:rsidRPr="21CF97C4">
        <w:rPr>
          <w:rFonts w:ascii="Garamond" w:eastAsia="Garamond" w:hAnsi="Garamond" w:cs="Garamond"/>
          <w:color w:val="000000" w:themeColor="text1"/>
        </w:rPr>
        <w:t xml:space="preserve"> from CRRH, Marcelo </w:t>
      </w:r>
      <w:proofErr w:type="spellStart"/>
      <w:r w:rsidR="1F2AB7B3" w:rsidRPr="21CF97C4">
        <w:rPr>
          <w:rFonts w:ascii="Garamond" w:eastAsia="Garamond" w:hAnsi="Garamond" w:cs="Garamond"/>
          <w:color w:val="000000" w:themeColor="text1"/>
        </w:rPr>
        <w:t>Oyuela</w:t>
      </w:r>
      <w:proofErr w:type="spellEnd"/>
      <w:r w:rsidR="1F2AB7B3" w:rsidRPr="21CF97C4">
        <w:rPr>
          <w:rFonts w:ascii="Garamond" w:eastAsia="Garamond" w:hAnsi="Garamond" w:cs="Garamond"/>
          <w:color w:val="000000" w:themeColor="text1"/>
        </w:rPr>
        <w:t xml:space="preserve"> from CEPREDENAC, and Jorge Cabrera from SICA.</w:t>
      </w:r>
    </w:p>
    <w:p w14:paraId="1CFCAEA4" w14:textId="1C17F8FA" w:rsidR="09DC075C" w:rsidRDefault="09DC075C" w:rsidP="09DC075C">
      <w:pPr>
        <w:spacing w:after="0" w:line="240" w:lineRule="auto"/>
        <w:rPr>
          <w:rFonts w:ascii="Garamond" w:eastAsia="Garamond" w:hAnsi="Garamond" w:cs="Garamond"/>
          <w:color w:val="000000" w:themeColor="text1"/>
        </w:rPr>
      </w:pPr>
    </w:p>
    <w:p w14:paraId="604DE16B" w14:textId="36F2D880" w:rsidR="2797E644" w:rsidRDefault="043F2421" w:rsidP="09DC075C">
      <w:pPr>
        <w:spacing w:after="0" w:line="240" w:lineRule="auto"/>
        <w:rPr>
          <w:rFonts w:ascii="Garamond" w:hAnsi="Garamond" w:cs="Arial"/>
          <w:color w:val="000000" w:themeColor="text1"/>
        </w:rPr>
      </w:pPr>
      <w:r w:rsidRPr="4FB46C15">
        <w:rPr>
          <w:rFonts w:ascii="Garamond" w:hAnsi="Garamond" w:cs="Arial"/>
          <w:color w:val="000000" w:themeColor="text1"/>
        </w:rPr>
        <w:t xml:space="preserve">This material contains modified Copernicus Sentinel data </w:t>
      </w:r>
      <w:r w:rsidR="07AF7491" w:rsidRPr="4FB46C15">
        <w:rPr>
          <w:rFonts w:ascii="Garamond" w:hAnsi="Garamond" w:cs="Arial"/>
          <w:color w:val="000000" w:themeColor="text1"/>
        </w:rPr>
        <w:t xml:space="preserve">(2015 </w:t>
      </w:r>
      <w:r w:rsidR="57387A2B" w:rsidRPr="4D4FB668">
        <w:rPr>
          <w:rFonts w:ascii="Garamond" w:hAnsi="Garamond" w:cs="Arial"/>
          <w:color w:val="000000" w:themeColor="text1"/>
        </w:rPr>
        <w:t>–</w:t>
      </w:r>
      <w:r w:rsidR="07AF7491" w:rsidRPr="4FB46C15">
        <w:rPr>
          <w:rFonts w:ascii="Garamond" w:hAnsi="Garamond" w:cs="Arial"/>
          <w:color w:val="000000" w:themeColor="text1"/>
        </w:rPr>
        <w:t xml:space="preserve"> </w:t>
      </w:r>
      <w:r w:rsidRPr="4FB46C15">
        <w:rPr>
          <w:rFonts w:ascii="Garamond" w:hAnsi="Garamond" w:cs="Arial"/>
          <w:color w:val="000000" w:themeColor="text1"/>
        </w:rPr>
        <w:t>2021</w:t>
      </w:r>
      <w:r w:rsidR="5E30109C" w:rsidRPr="4FB46C15">
        <w:rPr>
          <w:rFonts w:ascii="Garamond" w:hAnsi="Garamond" w:cs="Arial"/>
          <w:color w:val="000000" w:themeColor="text1"/>
        </w:rPr>
        <w:t>)</w:t>
      </w:r>
      <w:r w:rsidRPr="4FB46C15">
        <w:rPr>
          <w:rFonts w:ascii="Garamond" w:hAnsi="Garamond" w:cs="Arial"/>
          <w:color w:val="000000" w:themeColor="text1"/>
        </w:rPr>
        <w:t>, processed by ESA.</w:t>
      </w:r>
    </w:p>
    <w:p w14:paraId="0CBC3E7E" w14:textId="77777777" w:rsidR="00171796" w:rsidRPr="0066138C" w:rsidRDefault="00171796" w:rsidP="0066138C">
      <w:pPr>
        <w:spacing w:after="0" w:line="240" w:lineRule="auto"/>
        <w:rPr>
          <w:rFonts w:ascii="Garamond" w:hAnsi="Garamond" w:cs="Arial"/>
          <w:color w:val="000000"/>
        </w:rPr>
      </w:pPr>
    </w:p>
    <w:p w14:paraId="55CF60A4" w14:textId="39B2A5C1" w:rsidR="000057A6" w:rsidRPr="0066138C" w:rsidRDefault="00171796" w:rsidP="09DC075C">
      <w:pPr>
        <w:spacing w:after="0" w:line="240" w:lineRule="auto"/>
        <w:rPr>
          <w:rFonts w:ascii="Garamond" w:hAnsi="Garamond" w:cs="Arial"/>
          <w:color w:val="000000" w:themeColor="text1"/>
        </w:rPr>
      </w:pPr>
      <w:r w:rsidRPr="09DC075C">
        <w:rPr>
          <w:rFonts w:ascii="Garamond" w:hAnsi="Garamond" w:cs="Arial"/>
          <w:color w:val="000000" w:themeColor="text1"/>
        </w:rPr>
        <w:t>A</w:t>
      </w:r>
      <w:r w:rsidR="000057A6" w:rsidRPr="09DC075C">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675DB84B" w:rsidR="00FC670A" w:rsidRPr="0066138C" w:rsidRDefault="00FC670A" w:rsidP="0066138C">
      <w:pPr>
        <w:spacing w:after="0" w:line="240" w:lineRule="auto"/>
        <w:rPr>
          <w:rFonts w:ascii="Garamond" w:hAnsi="Garamond"/>
        </w:rPr>
      </w:pPr>
      <w:r w:rsidRPr="09DC075C">
        <w:rPr>
          <w:rFonts w:ascii="Garamond" w:hAnsi="Garamond"/>
        </w:rPr>
        <w:t xml:space="preserve">This material is based upon work supported by NASA </w:t>
      </w:r>
      <w:r w:rsidR="00855532" w:rsidRPr="09DC075C">
        <w:rPr>
          <w:rFonts w:ascii="Garamond" w:hAnsi="Garamond"/>
        </w:rPr>
        <w:t>through</w:t>
      </w:r>
      <w:r w:rsidR="000F2ADA" w:rsidRPr="09DC075C">
        <w:rPr>
          <w:rFonts w:ascii="Garamond" w:hAnsi="Garamond"/>
        </w:rPr>
        <w:t xml:space="preserve"> contract NNL16AA05C</w:t>
      </w:r>
      <w:r w:rsidRPr="09DC075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12D14BB0" w14:textId="44744168" w:rsidR="09DC075C" w:rsidRDefault="00621AB9" w:rsidP="165500BC">
      <w:pPr>
        <w:pStyle w:val="Heading1"/>
        <w:spacing w:before="0" w:line="240" w:lineRule="auto"/>
        <w:rPr>
          <w:rFonts w:ascii="Garamond" w:hAnsi="Garamond"/>
        </w:rPr>
      </w:pPr>
      <w:r w:rsidRPr="165500BC">
        <w:rPr>
          <w:rFonts w:ascii="Garamond" w:hAnsi="Garamond"/>
        </w:rPr>
        <w:t>7</w:t>
      </w:r>
      <w:r w:rsidR="008B7071" w:rsidRPr="165500BC">
        <w:rPr>
          <w:rFonts w:ascii="Garamond" w:hAnsi="Garamond"/>
        </w:rPr>
        <w:t xml:space="preserve">. </w:t>
      </w:r>
      <w:r w:rsidR="001A67C2" w:rsidRPr="165500BC">
        <w:rPr>
          <w:rFonts w:ascii="Garamond" w:hAnsi="Garamond"/>
        </w:rPr>
        <w:t>Glossary</w:t>
      </w:r>
    </w:p>
    <w:p w14:paraId="18E124F9" w14:textId="1F4E5416" w:rsidR="102907AD" w:rsidRDefault="7E704A79" w:rsidP="19D52B16">
      <w:pPr>
        <w:spacing w:after="0" w:line="240" w:lineRule="auto"/>
        <w:rPr>
          <w:rFonts w:ascii="Garamond" w:hAnsi="Garamond"/>
        </w:rPr>
      </w:pPr>
      <w:r w:rsidRPr="63B322F5">
        <w:rPr>
          <w:rFonts w:ascii="Garamond" w:hAnsi="Garamond"/>
          <w:b/>
          <w:bCs/>
        </w:rPr>
        <w:t>CEPREDENAC</w:t>
      </w:r>
      <w:r w:rsidRPr="63B322F5">
        <w:rPr>
          <w:rFonts w:ascii="Garamond" w:hAnsi="Garamond"/>
        </w:rPr>
        <w:t xml:space="preserve"> – Centro de </w:t>
      </w:r>
      <w:proofErr w:type="spellStart"/>
      <w:r w:rsidRPr="63B322F5">
        <w:rPr>
          <w:rFonts w:ascii="Garamond" w:hAnsi="Garamond"/>
        </w:rPr>
        <w:t>Coordinacion</w:t>
      </w:r>
      <w:proofErr w:type="spellEnd"/>
      <w:r w:rsidRPr="63B322F5">
        <w:rPr>
          <w:rFonts w:ascii="Garamond" w:hAnsi="Garamond"/>
        </w:rPr>
        <w:t xml:space="preserve"> Para la </w:t>
      </w:r>
      <w:proofErr w:type="spellStart"/>
      <w:r w:rsidRPr="63B322F5">
        <w:rPr>
          <w:rFonts w:ascii="Garamond" w:hAnsi="Garamond"/>
        </w:rPr>
        <w:t>Prevencion</w:t>
      </w:r>
      <w:proofErr w:type="spellEnd"/>
      <w:r w:rsidRPr="63B322F5">
        <w:rPr>
          <w:rFonts w:ascii="Garamond" w:hAnsi="Garamond"/>
        </w:rPr>
        <w:t xml:space="preserve"> de los </w:t>
      </w:r>
      <w:proofErr w:type="spellStart"/>
      <w:r w:rsidRPr="63B322F5">
        <w:rPr>
          <w:rFonts w:ascii="Garamond" w:hAnsi="Garamond"/>
        </w:rPr>
        <w:t>Desastres</w:t>
      </w:r>
      <w:proofErr w:type="spellEnd"/>
      <w:r w:rsidR="19864C1E" w:rsidRPr="63B322F5">
        <w:rPr>
          <w:rFonts w:ascii="Garamond" w:hAnsi="Garamond"/>
        </w:rPr>
        <w:t xml:space="preserve"> </w:t>
      </w:r>
      <w:proofErr w:type="spellStart"/>
      <w:r w:rsidR="19864C1E" w:rsidRPr="63B322F5">
        <w:rPr>
          <w:rFonts w:ascii="Garamond" w:hAnsi="Garamond"/>
        </w:rPr>
        <w:t>en</w:t>
      </w:r>
      <w:proofErr w:type="spellEnd"/>
      <w:r w:rsidR="19864C1E" w:rsidRPr="63B322F5">
        <w:rPr>
          <w:rFonts w:ascii="Garamond" w:hAnsi="Garamond"/>
        </w:rPr>
        <w:t xml:space="preserve"> America Central y </w:t>
      </w:r>
      <w:proofErr w:type="spellStart"/>
      <w:r w:rsidR="19864C1E" w:rsidRPr="63B322F5">
        <w:rPr>
          <w:rFonts w:ascii="Garamond" w:hAnsi="Garamond"/>
        </w:rPr>
        <w:t>Republica</w:t>
      </w:r>
      <w:proofErr w:type="spellEnd"/>
      <w:r w:rsidR="19864C1E" w:rsidRPr="63B322F5">
        <w:rPr>
          <w:rFonts w:ascii="Garamond" w:hAnsi="Garamond"/>
        </w:rPr>
        <w:t xml:space="preserve"> </w:t>
      </w:r>
      <w:proofErr w:type="spellStart"/>
      <w:r w:rsidR="19864C1E" w:rsidRPr="63B322F5">
        <w:rPr>
          <w:rFonts w:ascii="Garamond" w:hAnsi="Garamond"/>
        </w:rPr>
        <w:t>Dominicana</w:t>
      </w:r>
      <w:proofErr w:type="spellEnd"/>
      <w:r w:rsidR="19864C1E" w:rsidRPr="63B322F5">
        <w:rPr>
          <w:rFonts w:ascii="Garamond" w:hAnsi="Garamond"/>
        </w:rPr>
        <w:t xml:space="preserve"> – Partner </w:t>
      </w:r>
      <w:r w:rsidR="7444A4B4" w:rsidRPr="63B322F5">
        <w:rPr>
          <w:rFonts w:ascii="Garamond" w:hAnsi="Garamond"/>
        </w:rPr>
        <w:t>o</w:t>
      </w:r>
      <w:r w:rsidR="19864C1E" w:rsidRPr="63B322F5">
        <w:rPr>
          <w:rFonts w:ascii="Garamond" w:hAnsi="Garamond"/>
        </w:rPr>
        <w:t>rgan</w:t>
      </w:r>
      <w:r w:rsidR="18BDF26B" w:rsidRPr="63B322F5">
        <w:rPr>
          <w:rFonts w:ascii="Garamond" w:hAnsi="Garamond"/>
        </w:rPr>
        <w:t>ization</w:t>
      </w:r>
    </w:p>
    <w:p w14:paraId="1A040B59" w14:textId="0CD0201D" w:rsidR="1C85B470" w:rsidRDefault="0E46F6AA" w:rsidP="353B6DC8">
      <w:pPr>
        <w:spacing w:after="0" w:line="240" w:lineRule="auto"/>
        <w:rPr>
          <w:rFonts w:ascii="Garamond" w:hAnsi="Garamond"/>
        </w:rPr>
      </w:pPr>
      <w:r w:rsidRPr="63B322F5">
        <w:rPr>
          <w:rFonts w:ascii="Garamond" w:hAnsi="Garamond"/>
          <w:b/>
          <w:bCs/>
        </w:rPr>
        <w:t>CHIRPS</w:t>
      </w:r>
      <w:r w:rsidRPr="00625052">
        <w:rPr>
          <w:rFonts w:ascii="Garamond" w:hAnsi="Garamond"/>
        </w:rPr>
        <w:t xml:space="preserve"> –</w:t>
      </w:r>
      <w:r w:rsidR="13697F7E" w:rsidRPr="00625052">
        <w:rPr>
          <w:rFonts w:ascii="Garamond" w:hAnsi="Garamond"/>
        </w:rPr>
        <w:t xml:space="preserve"> </w:t>
      </w:r>
      <w:r w:rsidR="13697F7E" w:rsidRPr="63B322F5">
        <w:rPr>
          <w:rFonts w:ascii="Garamond" w:hAnsi="Garamond"/>
        </w:rPr>
        <w:t>Climate Hazards center InfraRed Precipitation with Station data</w:t>
      </w:r>
      <w:r w:rsidR="313460F8" w:rsidRPr="63B322F5">
        <w:rPr>
          <w:rFonts w:ascii="Garamond" w:hAnsi="Garamond"/>
        </w:rPr>
        <w:t xml:space="preserve"> –</w:t>
      </w:r>
      <w:r w:rsidR="0C8E8985" w:rsidRPr="63B322F5">
        <w:rPr>
          <w:rFonts w:ascii="Garamond" w:hAnsi="Garamond"/>
        </w:rPr>
        <w:t xml:space="preserve"> </w:t>
      </w:r>
      <w:r w:rsidR="090E7FAA" w:rsidRPr="63B322F5">
        <w:rPr>
          <w:rFonts w:ascii="Garamond" w:hAnsi="Garamond"/>
        </w:rPr>
        <w:t>R</w:t>
      </w:r>
      <w:r w:rsidR="3E4B3CEE" w:rsidRPr="63B322F5">
        <w:rPr>
          <w:rFonts w:ascii="Garamond" w:hAnsi="Garamond"/>
        </w:rPr>
        <w:t>ainfall data set</w:t>
      </w:r>
    </w:p>
    <w:p w14:paraId="7D64100D" w14:textId="42A61189" w:rsidR="13C3FEFC" w:rsidRDefault="18BDF26B" w:rsidP="353B6DC8">
      <w:pPr>
        <w:spacing w:after="0" w:line="240" w:lineRule="auto"/>
        <w:rPr>
          <w:rFonts w:ascii="Garamond" w:hAnsi="Garamond"/>
        </w:rPr>
      </w:pPr>
      <w:r w:rsidRPr="63B322F5">
        <w:rPr>
          <w:rFonts w:ascii="Garamond" w:hAnsi="Garamond"/>
          <w:b/>
          <w:bCs/>
        </w:rPr>
        <w:t>CRRH</w:t>
      </w:r>
      <w:r w:rsidRPr="63B322F5">
        <w:rPr>
          <w:rFonts w:ascii="Garamond" w:hAnsi="Garamond"/>
        </w:rPr>
        <w:t xml:space="preserve"> – </w:t>
      </w:r>
      <w:proofErr w:type="spellStart"/>
      <w:r w:rsidRPr="63B322F5">
        <w:rPr>
          <w:rFonts w:ascii="Garamond" w:hAnsi="Garamond"/>
        </w:rPr>
        <w:t>Comite</w:t>
      </w:r>
      <w:proofErr w:type="spellEnd"/>
      <w:r w:rsidRPr="63B322F5">
        <w:rPr>
          <w:rFonts w:ascii="Garamond" w:hAnsi="Garamond"/>
        </w:rPr>
        <w:t xml:space="preserve"> Regional de </w:t>
      </w:r>
      <w:proofErr w:type="spellStart"/>
      <w:r w:rsidRPr="63B322F5">
        <w:rPr>
          <w:rFonts w:ascii="Garamond" w:hAnsi="Garamond"/>
        </w:rPr>
        <w:t>Recursos</w:t>
      </w:r>
      <w:proofErr w:type="spellEnd"/>
      <w:r w:rsidRPr="63B322F5">
        <w:rPr>
          <w:rFonts w:ascii="Garamond" w:hAnsi="Garamond"/>
        </w:rPr>
        <w:t xml:space="preserve"> </w:t>
      </w:r>
      <w:proofErr w:type="spellStart"/>
      <w:r w:rsidRPr="63B322F5">
        <w:rPr>
          <w:rFonts w:ascii="Garamond" w:hAnsi="Garamond"/>
        </w:rPr>
        <w:t>Hidraulicos</w:t>
      </w:r>
      <w:proofErr w:type="spellEnd"/>
      <w:r w:rsidRPr="63B322F5">
        <w:rPr>
          <w:rFonts w:ascii="Garamond" w:hAnsi="Garamond"/>
        </w:rPr>
        <w:t xml:space="preserve"> – Partner </w:t>
      </w:r>
      <w:r w:rsidR="21A09F94" w:rsidRPr="63B322F5">
        <w:rPr>
          <w:rFonts w:ascii="Garamond" w:hAnsi="Garamond"/>
        </w:rPr>
        <w:t>o</w:t>
      </w:r>
      <w:r w:rsidRPr="63B322F5">
        <w:rPr>
          <w:rFonts w:ascii="Garamond" w:hAnsi="Garamond"/>
        </w:rPr>
        <w:t xml:space="preserve">rganization </w:t>
      </w:r>
    </w:p>
    <w:p w14:paraId="1F4B2818" w14:textId="237DF2F8" w:rsidR="484400ED" w:rsidRDefault="484400ED" w:rsidP="353B6DC8">
      <w:pPr>
        <w:spacing w:after="0" w:line="240" w:lineRule="auto"/>
        <w:rPr>
          <w:rFonts w:ascii="Garamond" w:hAnsi="Garamond"/>
        </w:rPr>
      </w:pPr>
      <w:r w:rsidRPr="09DC075C">
        <w:rPr>
          <w:rFonts w:ascii="Garamond" w:hAnsi="Garamond"/>
          <w:b/>
          <w:bCs/>
        </w:rPr>
        <w:t xml:space="preserve">Earth </w:t>
      </w:r>
      <w:r w:rsidR="13662181" w:rsidRPr="09DC075C">
        <w:rPr>
          <w:rFonts w:ascii="Garamond" w:hAnsi="Garamond"/>
          <w:b/>
          <w:bCs/>
        </w:rPr>
        <w:t>o</w:t>
      </w:r>
      <w:r w:rsidRPr="09DC075C">
        <w:rPr>
          <w:rFonts w:ascii="Garamond" w:hAnsi="Garamond"/>
          <w:b/>
          <w:bCs/>
        </w:rPr>
        <w:t>bservations</w:t>
      </w:r>
      <w:r w:rsidRPr="09DC075C">
        <w:rPr>
          <w:rFonts w:ascii="Garamond" w:hAnsi="Garamond"/>
        </w:rPr>
        <w:t xml:space="preserve"> –</w:t>
      </w:r>
      <w:r w:rsidR="0BA13E6D" w:rsidRPr="09DC075C">
        <w:rPr>
          <w:rFonts w:ascii="Garamond" w:hAnsi="Garamond"/>
        </w:rPr>
        <w:t xml:space="preserve"> Satellites and sensors that remote</w:t>
      </w:r>
      <w:r w:rsidR="55EEBC50" w:rsidRPr="09DC075C">
        <w:rPr>
          <w:rFonts w:ascii="Garamond" w:hAnsi="Garamond"/>
        </w:rPr>
        <w:t>ly</w:t>
      </w:r>
      <w:r w:rsidR="0BA13E6D" w:rsidRPr="09DC075C">
        <w:rPr>
          <w:rFonts w:ascii="Garamond" w:hAnsi="Garamond"/>
        </w:rPr>
        <w:t xml:space="preserve"> observe the Earth and extract info</w:t>
      </w:r>
      <w:r w:rsidR="60C40E66" w:rsidRPr="09DC075C">
        <w:rPr>
          <w:rFonts w:ascii="Garamond" w:hAnsi="Garamond"/>
        </w:rPr>
        <w:t>r</w:t>
      </w:r>
      <w:r w:rsidR="0BA13E6D" w:rsidRPr="09DC075C">
        <w:rPr>
          <w:rFonts w:ascii="Garamond" w:hAnsi="Garamond"/>
        </w:rPr>
        <w:t>mation</w:t>
      </w:r>
    </w:p>
    <w:p w14:paraId="5CFDB045" w14:textId="19C78B11" w:rsidR="484400ED" w:rsidRDefault="484400ED" w:rsidP="353B6DC8">
      <w:pPr>
        <w:spacing w:after="0" w:line="240" w:lineRule="auto"/>
        <w:rPr>
          <w:rFonts w:ascii="Garamond" w:hAnsi="Garamond"/>
        </w:rPr>
      </w:pPr>
      <w:r w:rsidRPr="353B6DC8">
        <w:rPr>
          <w:rFonts w:ascii="Garamond" w:hAnsi="Garamond"/>
          <w:b/>
          <w:bCs/>
        </w:rPr>
        <w:t>ESA</w:t>
      </w:r>
      <w:r w:rsidR="0112C3BF" w:rsidRPr="00625052">
        <w:rPr>
          <w:rFonts w:ascii="Garamond" w:hAnsi="Garamond"/>
        </w:rPr>
        <w:t xml:space="preserve"> – </w:t>
      </w:r>
      <w:r w:rsidR="0112C3BF" w:rsidRPr="353B6DC8">
        <w:rPr>
          <w:rFonts w:ascii="Garamond" w:hAnsi="Garamond"/>
        </w:rPr>
        <w:t>European Space Agency</w:t>
      </w:r>
    </w:p>
    <w:p w14:paraId="638100F2" w14:textId="79BDCA0F" w:rsidR="484400ED" w:rsidRDefault="7CC0B05D" w:rsidP="3A44C0D0">
      <w:pPr>
        <w:spacing w:after="0" w:line="240" w:lineRule="auto"/>
        <w:rPr>
          <w:rFonts w:ascii="Garamond" w:hAnsi="Garamond"/>
        </w:rPr>
      </w:pPr>
      <w:r w:rsidRPr="63B322F5">
        <w:rPr>
          <w:rFonts w:ascii="Garamond" w:hAnsi="Garamond"/>
          <w:b/>
          <w:bCs/>
        </w:rPr>
        <w:t>ETM+</w:t>
      </w:r>
      <w:r w:rsidRPr="00625052">
        <w:rPr>
          <w:rFonts w:ascii="Garamond" w:hAnsi="Garamond"/>
        </w:rPr>
        <w:t xml:space="preserve"> </w:t>
      </w:r>
      <w:r w:rsidR="078A47F7" w:rsidRPr="00625052">
        <w:rPr>
          <w:rFonts w:ascii="Garamond" w:hAnsi="Garamond"/>
        </w:rPr>
        <w:t xml:space="preserve">– </w:t>
      </w:r>
      <w:r w:rsidR="3A84105D" w:rsidRPr="63B322F5">
        <w:rPr>
          <w:rFonts w:ascii="Garamond" w:hAnsi="Garamond"/>
        </w:rPr>
        <w:t>Enhanced Thematic Mapper Plus</w:t>
      </w:r>
      <w:r w:rsidR="4066623F" w:rsidRPr="63B322F5">
        <w:rPr>
          <w:rFonts w:ascii="Garamond" w:hAnsi="Garamond"/>
        </w:rPr>
        <w:t xml:space="preserve"> – </w:t>
      </w:r>
      <w:r w:rsidR="2324137C" w:rsidRPr="63B322F5">
        <w:rPr>
          <w:rFonts w:ascii="Garamond" w:hAnsi="Garamond"/>
        </w:rPr>
        <w:t>S</w:t>
      </w:r>
      <w:r w:rsidR="078A47F7" w:rsidRPr="63B322F5">
        <w:rPr>
          <w:rFonts w:ascii="Garamond" w:hAnsi="Garamond"/>
        </w:rPr>
        <w:t xml:space="preserve">ensor </w:t>
      </w:r>
      <w:r w:rsidR="1026304D" w:rsidRPr="63B322F5">
        <w:rPr>
          <w:rFonts w:ascii="Garamond" w:hAnsi="Garamond"/>
        </w:rPr>
        <w:t>aboard</w:t>
      </w:r>
      <w:r w:rsidR="078A47F7" w:rsidRPr="63B322F5">
        <w:rPr>
          <w:rFonts w:ascii="Garamond" w:hAnsi="Garamond"/>
        </w:rPr>
        <w:t xml:space="preserve"> </w:t>
      </w:r>
      <w:r w:rsidR="6F07B927" w:rsidRPr="63B322F5">
        <w:rPr>
          <w:rFonts w:ascii="Garamond" w:hAnsi="Garamond"/>
        </w:rPr>
        <w:t xml:space="preserve">the </w:t>
      </w:r>
      <w:r w:rsidR="078A47F7" w:rsidRPr="63B322F5">
        <w:rPr>
          <w:rFonts w:ascii="Garamond" w:hAnsi="Garamond"/>
        </w:rPr>
        <w:t>Landsat 7</w:t>
      </w:r>
      <w:r w:rsidR="56CB5F41" w:rsidRPr="63B322F5">
        <w:rPr>
          <w:rFonts w:ascii="Garamond" w:hAnsi="Garamond"/>
        </w:rPr>
        <w:t xml:space="preserve"> satellite</w:t>
      </w:r>
    </w:p>
    <w:p w14:paraId="73C4257F" w14:textId="6FFF140A" w:rsidR="484400ED" w:rsidRDefault="484400ED" w:rsidP="353B6DC8">
      <w:pPr>
        <w:spacing w:after="0" w:line="240" w:lineRule="auto"/>
        <w:rPr>
          <w:rFonts w:ascii="Garamond" w:hAnsi="Garamond"/>
        </w:rPr>
      </w:pPr>
      <w:r w:rsidRPr="3A44C0D0">
        <w:rPr>
          <w:rFonts w:ascii="Garamond" w:hAnsi="Garamond"/>
          <w:b/>
          <w:bCs/>
        </w:rPr>
        <w:t>GEE</w:t>
      </w:r>
      <w:r w:rsidRPr="3A44C0D0">
        <w:rPr>
          <w:rFonts w:ascii="Garamond" w:hAnsi="Garamond"/>
        </w:rPr>
        <w:t xml:space="preserve"> –</w:t>
      </w:r>
      <w:r w:rsidR="24EC7FCB" w:rsidRPr="3A44C0D0">
        <w:rPr>
          <w:rFonts w:ascii="Garamond" w:hAnsi="Garamond"/>
        </w:rPr>
        <w:t xml:space="preserve"> Google Earth Engine</w:t>
      </w:r>
    </w:p>
    <w:p w14:paraId="632AE263" w14:textId="11DF3AD2" w:rsidR="484400ED" w:rsidRDefault="306E058E" w:rsidP="3A44C0D0">
      <w:pPr>
        <w:spacing w:after="0" w:line="240" w:lineRule="auto"/>
        <w:rPr>
          <w:rFonts w:ascii="Garamond" w:hAnsi="Garamond"/>
        </w:rPr>
      </w:pPr>
      <w:proofErr w:type="spellStart"/>
      <w:r w:rsidRPr="63B322F5">
        <w:rPr>
          <w:rFonts w:ascii="Garamond" w:hAnsi="Garamond"/>
          <w:b/>
          <w:bCs/>
        </w:rPr>
        <w:t>HYDRAFloods</w:t>
      </w:r>
      <w:proofErr w:type="spellEnd"/>
      <w:r w:rsidRPr="63B322F5">
        <w:rPr>
          <w:rFonts w:ascii="Garamond" w:hAnsi="Garamond"/>
        </w:rPr>
        <w:t xml:space="preserve"> – </w:t>
      </w:r>
      <w:r w:rsidR="5F6976EA" w:rsidRPr="63B322F5">
        <w:rPr>
          <w:rFonts w:ascii="Garamond" w:hAnsi="Garamond"/>
        </w:rPr>
        <w:t>Hydrologic Remote Sensing Analysis for Floods</w:t>
      </w:r>
      <w:r w:rsidR="1BDC940B" w:rsidRPr="63B322F5">
        <w:rPr>
          <w:rFonts w:ascii="Garamond" w:hAnsi="Garamond"/>
        </w:rPr>
        <w:t xml:space="preserve"> –</w:t>
      </w:r>
      <w:r w:rsidR="5F6976EA" w:rsidRPr="63B322F5">
        <w:rPr>
          <w:rFonts w:ascii="Garamond" w:hAnsi="Garamond"/>
        </w:rPr>
        <w:t xml:space="preserve"> </w:t>
      </w:r>
      <w:r w:rsidR="3BA79F36" w:rsidRPr="63B322F5">
        <w:rPr>
          <w:rFonts w:ascii="Garamond" w:hAnsi="Garamond"/>
        </w:rPr>
        <w:t>A</w:t>
      </w:r>
      <w:r w:rsidR="06106380" w:rsidRPr="63B322F5">
        <w:rPr>
          <w:rFonts w:ascii="Garamond" w:hAnsi="Garamond"/>
        </w:rPr>
        <w:t xml:space="preserve"> program</w:t>
      </w:r>
      <w:r w:rsidR="5F6976EA" w:rsidRPr="63B322F5">
        <w:rPr>
          <w:rFonts w:ascii="Garamond" w:hAnsi="Garamond"/>
        </w:rPr>
        <w:t xml:space="preserve"> used to process satellite imagery to </w:t>
      </w:r>
      <w:r w:rsidR="76C0B08F" w:rsidRPr="63B322F5">
        <w:rPr>
          <w:rFonts w:ascii="Garamond" w:hAnsi="Garamond"/>
        </w:rPr>
        <w:t xml:space="preserve">produce </w:t>
      </w:r>
      <w:r w:rsidR="57B27DD3" w:rsidRPr="63B322F5">
        <w:rPr>
          <w:rFonts w:ascii="Garamond" w:hAnsi="Garamond"/>
        </w:rPr>
        <w:t>flood maps</w:t>
      </w:r>
    </w:p>
    <w:p w14:paraId="6D3D6222" w14:textId="1BC679C3" w:rsidR="484400ED" w:rsidRDefault="306E058E" w:rsidP="3A44C0D0">
      <w:pPr>
        <w:spacing w:after="0" w:line="240" w:lineRule="auto"/>
        <w:rPr>
          <w:rFonts w:ascii="Garamond" w:hAnsi="Garamond"/>
        </w:rPr>
      </w:pPr>
      <w:r w:rsidRPr="63B322F5">
        <w:rPr>
          <w:rFonts w:ascii="Garamond" w:hAnsi="Garamond"/>
          <w:b/>
          <w:bCs/>
        </w:rPr>
        <w:t>MODIS</w:t>
      </w:r>
      <w:r w:rsidRPr="63B322F5">
        <w:rPr>
          <w:rFonts w:ascii="Garamond" w:hAnsi="Garamond"/>
        </w:rPr>
        <w:t xml:space="preserve"> –</w:t>
      </w:r>
      <w:r w:rsidR="7F650C3F" w:rsidRPr="63B322F5">
        <w:rPr>
          <w:rFonts w:ascii="Garamond" w:hAnsi="Garamond"/>
        </w:rPr>
        <w:t xml:space="preserve"> Moderate Resolution Imaging Spectroradiometer</w:t>
      </w:r>
      <w:r w:rsidR="257EEE8D" w:rsidRPr="63B322F5">
        <w:rPr>
          <w:rFonts w:ascii="Garamond" w:hAnsi="Garamond"/>
        </w:rPr>
        <w:t xml:space="preserve"> –</w:t>
      </w:r>
      <w:r w:rsidR="2A6C8181" w:rsidRPr="63B322F5">
        <w:rPr>
          <w:rFonts w:ascii="Garamond" w:hAnsi="Garamond"/>
        </w:rPr>
        <w:t xml:space="preserve"> </w:t>
      </w:r>
      <w:r w:rsidR="7CF8B644" w:rsidRPr="63B322F5">
        <w:rPr>
          <w:rFonts w:ascii="Garamond" w:hAnsi="Garamond"/>
        </w:rPr>
        <w:t>S</w:t>
      </w:r>
      <w:r w:rsidR="2A6C8181" w:rsidRPr="63B322F5">
        <w:rPr>
          <w:rFonts w:ascii="Garamond" w:hAnsi="Garamond"/>
        </w:rPr>
        <w:t xml:space="preserve">ensor </w:t>
      </w:r>
      <w:r w:rsidR="20C0E765" w:rsidRPr="63B322F5">
        <w:rPr>
          <w:rFonts w:ascii="Garamond" w:hAnsi="Garamond"/>
        </w:rPr>
        <w:t>aboard the</w:t>
      </w:r>
      <w:r w:rsidR="2A6C8181" w:rsidRPr="63B322F5">
        <w:rPr>
          <w:rFonts w:ascii="Garamond" w:hAnsi="Garamond"/>
        </w:rPr>
        <w:t xml:space="preserve"> Terra and Aqua satellites</w:t>
      </w:r>
    </w:p>
    <w:p w14:paraId="5EC3831B" w14:textId="650745FE" w:rsidR="2E3B28E0" w:rsidRDefault="2E3B28E0" w:rsidP="4CCE72AE">
      <w:pPr>
        <w:spacing w:after="0" w:line="240" w:lineRule="auto"/>
        <w:rPr>
          <w:rFonts w:ascii="Garamond" w:hAnsi="Garamond"/>
          <w:b/>
          <w:bCs/>
        </w:rPr>
      </w:pPr>
      <w:r w:rsidRPr="3A44C0D0">
        <w:rPr>
          <w:rFonts w:ascii="Garamond" w:hAnsi="Garamond"/>
          <w:b/>
          <w:bCs/>
        </w:rPr>
        <w:t>MNDWI</w:t>
      </w:r>
      <w:r w:rsidR="07AB3737" w:rsidRPr="00625052">
        <w:rPr>
          <w:rFonts w:ascii="Garamond" w:hAnsi="Garamond"/>
        </w:rPr>
        <w:t xml:space="preserve"> – </w:t>
      </w:r>
      <w:r w:rsidR="07AB3737" w:rsidRPr="3A44C0D0">
        <w:rPr>
          <w:rFonts w:ascii="Garamond" w:hAnsi="Garamond"/>
        </w:rPr>
        <w:t>Modified Normalized Difference Water Index</w:t>
      </w:r>
    </w:p>
    <w:p w14:paraId="7B17F347" w14:textId="0A69B60D" w:rsidR="48BA180C" w:rsidRDefault="48BA180C" w:rsidP="3A44C0D0">
      <w:pPr>
        <w:spacing w:after="0" w:line="240" w:lineRule="auto"/>
        <w:rPr>
          <w:rFonts w:ascii="Garamond" w:hAnsi="Garamond"/>
        </w:rPr>
      </w:pPr>
      <w:r w:rsidRPr="3A44C0D0">
        <w:rPr>
          <w:rFonts w:ascii="Garamond" w:hAnsi="Garamond"/>
          <w:b/>
          <w:bCs/>
        </w:rPr>
        <w:t xml:space="preserve">NDVI </w:t>
      </w:r>
      <w:r w:rsidRPr="3A44C0D0">
        <w:rPr>
          <w:rFonts w:ascii="Garamond" w:hAnsi="Garamond"/>
        </w:rPr>
        <w:t>– Normalized Difference Vegetation Index</w:t>
      </w:r>
    </w:p>
    <w:p w14:paraId="03FF9826" w14:textId="558FB834" w:rsidR="484400ED" w:rsidRDefault="306E058E" w:rsidP="353B6DC8">
      <w:pPr>
        <w:spacing w:after="0" w:line="240" w:lineRule="auto"/>
        <w:rPr>
          <w:rFonts w:ascii="Garamond" w:hAnsi="Garamond"/>
        </w:rPr>
      </w:pPr>
      <w:r w:rsidRPr="63B322F5">
        <w:rPr>
          <w:rFonts w:ascii="Garamond" w:hAnsi="Garamond"/>
          <w:b/>
          <w:bCs/>
        </w:rPr>
        <w:t>MSI</w:t>
      </w:r>
      <w:r w:rsidR="4B2401B5" w:rsidRPr="00625052">
        <w:rPr>
          <w:rFonts w:ascii="Garamond" w:hAnsi="Garamond"/>
        </w:rPr>
        <w:t xml:space="preserve"> –</w:t>
      </w:r>
      <w:r w:rsidR="4038E100" w:rsidRPr="00625052">
        <w:rPr>
          <w:rFonts w:ascii="Garamond" w:hAnsi="Garamond"/>
        </w:rPr>
        <w:t xml:space="preserve"> </w:t>
      </w:r>
      <w:r w:rsidR="4038E100" w:rsidRPr="63B322F5">
        <w:rPr>
          <w:rFonts w:ascii="Garamond" w:hAnsi="Garamond"/>
        </w:rPr>
        <w:t>Multi-Spectral Instrument</w:t>
      </w:r>
      <w:r w:rsidR="48A685D9" w:rsidRPr="63B322F5">
        <w:rPr>
          <w:rFonts w:ascii="Garamond" w:hAnsi="Garamond"/>
        </w:rPr>
        <w:t xml:space="preserve"> –</w:t>
      </w:r>
      <w:r w:rsidR="4038E100" w:rsidRPr="63B322F5">
        <w:rPr>
          <w:rFonts w:ascii="Garamond" w:hAnsi="Garamond"/>
        </w:rPr>
        <w:t xml:space="preserve"> </w:t>
      </w:r>
      <w:r w:rsidR="79373B32" w:rsidRPr="63B322F5">
        <w:rPr>
          <w:rFonts w:ascii="Garamond" w:hAnsi="Garamond"/>
        </w:rPr>
        <w:t xml:space="preserve">Sensor </w:t>
      </w:r>
      <w:r w:rsidR="0D5EF546" w:rsidRPr="63B322F5">
        <w:rPr>
          <w:rFonts w:ascii="Garamond" w:hAnsi="Garamond"/>
        </w:rPr>
        <w:t>aboard the</w:t>
      </w:r>
      <w:r w:rsidR="79373B32" w:rsidRPr="63B322F5">
        <w:rPr>
          <w:rFonts w:ascii="Garamond" w:hAnsi="Garamond"/>
        </w:rPr>
        <w:t xml:space="preserve"> Sentinel-2 satellite</w:t>
      </w:r>
    </w:p>
    <w:p w14:paraId="4718CC5D" w14:textId="004AAB03" w:rsidR="01FEB5CF" w:rsidRDefault="01FEB5CF" w:rsidP="353B6DC8">
      <w:pPr>
        <w:spacing w:after="0" w:line="240" w:lineRule="auto"/>
        <w:rPr>
          <w:rFonts w:ascii="Garamond" w:hAnsi="Garamond"/>
        </w:rPr>
      </w:pPr>
      <w:r w:rsidRPr="353B6DC8">
        <w:rPr>
          <w:rFonts w:ascii="Garamond" w:hAnsi="Garamond"/>
          <w:b/>
          <w:bCs/>
        </w:rPr>
        <w:t>NOAA</w:t>
      </w:r>
      <w:r w:rsidRPr="00625052">
        <w:rPr>
          <w:rFonts w:ascii="Garamond" w:hAnsi="Garamond"/>
        </w:rPr>
        <w:t xml:space="preserve"> – </w:t>
      </w:r>
      <w:r w:rsidRPr="353B6DC8">
        <w:rPr>
          <w:rFonts w:ascii="Garamond" w:hAnsi="Garamond"/>
        </w:rPr>
        <w:t xml:space="preserve">National Oceanic and Atmospheric </w:t>
      </w:r>
      <w:r w:rsidR="7FCCB253" w:rsidRPr="353B6DC8">
        <w:rPr>
          <w:rFonts w:ascii="Garamond" w:hAnsi="Garamond"/>
        </w:rPr>
        <w:t>Administration</w:t>
      </w:r>
    </w:p>
    <w:p w14:paraId="21BBBFCC" w14:textId="22925D78" w:rsidR="484400ED" w:rsidRDefault="306E058E" w:rsidP="3A44C0D0">
      <w:pPr>
        <w:spacing w:after="0" w:line="240" w:lineRule="auto"/>
        <w:rPr>
          <w:rFonts w:ascii="Garamond" w:hAnsi="Garamond"/>
        </w:rPr>
      </w:pPr>
      <w:r w:rsidRPr="21CF97C4">
        <w:rPr>
          <w:rFonts w:ascii="Garamond" w:hAnsi="Garamond"/>
          <w:b/>
          <w:bCs/>
        </w:rPr>
        <w:t>NPP</w:t>
      </w:r>
      <w:r w:rsidR="6E8EF517" w:rsidRPr="00625052">
        <w:rPr>
          <w:rFonts w:ascii="Garamond" w:hAnsi="Garamond"/>
        </w:rPr>
        <w:t xml:space="preserve"> – </w:t>
      </w:r>
      <w:r w:rsidR="6E8EF517" w:rsidRPr="21CF97C4">
        <w:rPr>
          <w:rFonts w:ascii="Garamond" w:hAnsi="Garamond"/>
        </w:rPr>
        <w:t>National Polar-orbiting Partnership</w:t>
      </w:r>
      <w:r w:rsidR="65D0572B" w:rsidRPr="21CF97C4">
        <w:rPr>
          <w:rFonts w:ascii="Garamond" w:hAnsi="Garamond"/>
        </w:rPr>
        <w:t xml:space="preserve"> –</w:t>
      </w:r>
      <w:r w:rsidR="6E8EF517" w:rsidRPr="21CF97C4">
        <w:rPr>
          <w:rFonts w:ascii="Garamond" w:hAnsi="Garamond"/>
        </w:rPr>
        <w:t xml:space="preserve"> </w:t>
      </w:r>
      <w:r w:rsidR="494BA70A" w:rsidRPr="21CF97C4">
        <w:rPr>
          <w:rFonts w:ascii="Garamond" w:hAnsi="Garamond"/>
        </w:rPr>
        <w:t>NOAA weather satellite</w:t>
      </w:r>
    </w:p>
    <w:p w14:paraId="32A24AEE" w14:textId="2DA6AE74" w:rsidR="484400ED" w:rsidRDefault="0C8342E3" w:rsidP="3A44C0D0">
      <w:pPr>
        <w:spacing w:after="0" w:line="240" w:lineRule="auto"/>
        <w:rPr>
          <w:rFonts w:ascii="Garamond" w:hAnsi="Garamond"/>
        </w:rPr>
      </w:pPr>
      <w:r w:rsidRPr="63B322F5">
        <w:rPr>
          <w:rFonts w:ascii="Garamond" w:hAnsi="Garamond"/>
          <w:b/>
          <w:bCs/>
        </w:rPr>
        <w:t>OLI</w:t>
      </w:r>
      <w:r w:rsidR="4640793C" w:rsidRPr="00625052">
        <w:rPr>
          <w:rFonts w:ascii="Garamond" w:hAnsi="Garamond"/>
        </w:rPr>
        <w:t xml:space="preserve"> </w:t>
      </w:r>
      <w:r w:rsidR="273F0F67" w:rsidRPr="00625052">
        <w:rPr>
          <w:rFonts w:ascii="Garamond" w:hAnsi="Garamond"/>
        </w:rPr>
        <w:t xml:space="preserve">– </w:t>
      </w:r>
      <w:r w:rsidR="273F0F67" w:rsidRPr="63B322F5">
        <w:rPr>
          <w:rFonts w:ascii="Garamond" w:hAnsi="Garamond"/>
        </w:rPr>
        <w:t>Operational Land Imager</w:t>
      </w:r>
      <w:r w:rsidR="5A5759B1" w:rsidRPr="63B322F5">
        <w:rPr>
          <w:rFonts w:ascii="Garamond" w:hAnsi="Garamond"/>
        </w:rPr>
        <w:t xml:space="preserve"> –</w:t>
      </w:r>
      <w:r w:rsidR="273F0F67" w:rsidRPr="63B322F5">
        <w:rPr>
          <w:rFonts w:ascii="Garamond" w:hAnsi="Garamond"/>
        </w:rPr>
        <w:t xml:space="preserve"> Sensor </w:t>
      </w:r>
      <w:r w:rsidR="3816ECF6" w:rsidRPr="63B322F5">
        <w:rPr>
          <w:rFonts w:ascii="Garamond" w:hAnsi="Garamond"/>
        </w:rPr>
        <w:t>aboard the</w:t>
      </w:r>
      <w:r w:rsidR="273F0F67" w:rsidRPr="63B322F5">
        <w:rPr>
          <w:rFonts w:ascii="Garamond" w:hAnsi="Garamond"/>
        </w:rPr>
        <w:t xml:space="preserve"> Landsat 8</w:t>
      </w:r>
      <w:r w:rsidR="21A98FE1" w:rsidRPr="63B322F5">
        <w:rPr>
          <w:rFonts w:ascii="Garamond" w:hAnsi="Garamond"/>
        </w:rPr>
        <w:t xml:space="preserve"> satellite</w:t>
      </w:r>
    </w:p>
    <w:p w14:paraId="7F943DB7" w14:textId="3D30827F" w:rsidR="25F68E42" w:rsidRDefault="5C63962F" w:rsidP="3A44C0D0">
      <w:pPr>
        <w:spacing w:after="0" w:line="240" w:lineRule="auto"/>
        <w:rPr>
          <w:rFonts w:ascii="Garamond" w:hAnsi="Garamond"/>
        </w:rPr>
      </w:pPr>
      <w:r w:rsidRPr="63B322F5">
        <w:rPr>
          <w:rFonts w:ascii="Garamond" w:hAnsi="Garamond"/>
          <w:b/>
          <w:bCs/>
        </w:rPr>
        <w:t>SAR</w:t>
      </w:r>
      <w:r w:rsidRPr="63B322F5">
        <w:rPr>
          <w:rFonts w:ascii="Garamond" w:hAnsi="Garamond"/>
        </w:rPr>
        <w:t xml:space="preserve"> – </w:t>
      </w:r>
      <w:r w:rsidR="65A104BA" w:rsidRPr="63B322F5">
        <w:rPr>
          <w:rFonts w:ascii="Garamond" w:hAnsi="Garamond"/>
        </w:rPr>
        <w:t>Synthetic Aperture Radar</w:t>
      </w:r>
      <w:r w:rsidR="5215FD49" w:rsidRPr="63B322F5">
        <w:rPr>
          <w:rFonts w:ascii="Garamond" w:hAnsi="Garamond"/>
        </w:rPr>
        <w:t xml:space="preserve"> –</w:t>
      </w:r>
      <w:r w:rsidR="65A104BA" w:rsidRPr="63B322F5">
        <w:rPr>
          <w:rFonts w:ascii="Garamond" w:hAnsi="Garamond"/>
        </w:rPr>
        <w:t xml:space="preserve"> </w:t>
      </w:r>
      <w:r w:rsidR="2606BFB6" w:rsidRPr="63B322F5">
        <w:rPr>
          <w:rFonts w:ascii="Garamond" w:hAnsi="Garamond"/>
        </w:rPr>
        <w:t xml:space="preserve">Sensor </w:t>
      </w:r>
      <w:r w:rsidR="5023D154" w:rsidRPr="63B322F5">
        <w:rPr>
          <w:rFonts w:ascii="Garamond" w:hAnsi="Garamond"/>
        </w:rPr>
        <w:t>aboard the</w:t>
      </w:r>
      <w:r w:rsidR="2606BFB6" w:rsidRPr="63B322F5">
        <w:rPr>
          <w:rFonts w:ascii="Garamond" w:hAnsi="Garamond"/>
        </w:rPr>
        <w:t xml:space="preserve"> Sen</w:t>
      </w:r>
      <w:r w:rsidR="79AAA2D3" w:rsidRPr="63B322F5">
        <w:rPr>
          <w:rFonts w:ascii="Garamond" w:hAnsi="Garamond"/>
        </w:rPr>
        <w:t>t</w:t>
      </w:r>
      <w:r w:rsidR="2606BFB6" w:rsidRPr="63B322F5">
        <w:rPr>
          <w:rFonts w:ascii="Garamond" w:hAnsi="Garamond"/>
        </w:rPr>
        <w:t>i</w:t>
      </w:r>
      <w:r w:rsidR="4E997490" w:rsidRPr="63B322F5">
        <w:rPr>
          <w:rFonts w:ascii="Garamond" w:hAnsi="Garamond"/>
        </w:rPr>
        <w:t>n</w:t>
      </w:r>
      <w:r w:rsidR="2606BFB6" w:rsidRPr="63B322F5">
        <w:rPr>
          <w:rFonts w:ascii="Garamond" w:hAnsi="Garamond"/>
        </w:rPr>
        <w:t xml:space="preserve">el-1 </w:t>
      </w:r>
      <w:r w:rsidR="5C1938C7" w:rsidRPr="63B322F5">
        <w:rPr>
          <w:rFonts w:ascii="Garamond" w:hAnsi="Garamond"/>
        </w:rPr>
        <w:t>s</w:t>
      </w:r>
      <w:r w:rsidR="2606BFB6" w:rsidRPr="63B322F5">
        <w:rPr>
          <w:rFonts w:ascii="Garamond" w:hAnsi="Garamond"/>
        </w:rPr>
        <w:t xml:space="preserve">atellite </w:t>
      </w:r>
    </w:p>
    <w:p w14:paraId="33C8978F" w14:textId="41B510E2" w:rsidR="72158AB3" w:rsidRDefault="0272A467" w:rsidP="353B6DC8">
      <w:pPr>
        <w:spacing w:after="0" w:line="240" w:lineRule="auto"/>
        <w:rPr>
          <w:rFonts w:ascii="Garamond" w:hAnsi="Garamond"/>
        </w:rPr>
      </w:pPr>
      <w:r w:rsidRPr="63B322F5">
        <w:rPr>
          <w:rFonts w:ascii="Garamond" w:hAnsi="Garamond"/>
          <w:b/>
          <w:bCs/>
        </w:rPr>
        <w:t>SICA</w:t>
      </w:r>
      <w:r w:rsidRPr="63B322F5">
        <w:rPr>
          <w:rFonts w:ascii="Garamond" w:hAnsi="Garamond"/>
        </w:rPr>
        <w:t xml:space="preserve"> – Sistema de la </w:t>
      </w:r>
      <w:proofErr w:type="spellStart"/>
      <w:r w:rsidRPr="63B322F5">
        <w:rPr>
          <w:rFonts w:ascii="Garamond" w:hAnsi="Garamond"/>
        </w:rPr>
        <w:t>Integracion</w:t>
      </w:r>
      <w:proofErr w:type="spellEnd"/>
      <w:r w:rsidRPr="63B322F5">
        <w:rPr>
          <w:rFonts w:ascii="Garamond" w:hAnsi="Garamond"/>
        </w:rPr>
        <w:t xml:space="preserve"> </w:t>
      </w:r>
      <w:proofErr w:type="spellStart"/>
      <w:r w:rsidRPr="63B322F5">
        <w:rPr>
          <w:rFonts w:ascii="Garamond" w:hAnsi="Garamond"/>
        </w:rPr>
        <w:t>Centroamericana</w:t>
      </w:r>
      <w:proofErr w:type="spellEnd"/>
      <w:r w:rsidRPr="63B322F5">
        <w:rPr>
          <w:rFonts w:ascii="Garamond" w:hAnsi="Garamond"/>
        </w:rPr>
        <w:t xml:space="preserve"> – Partner </w:t>
      </w:r>
      <w:r w:rsidR="02E8C9CA" w:rsidRPr="63B322F5">
        <w:rPr>
          <w:rFonts w:ascii="Garamond" w:hAnsi="Garamond"/>
        </w:rPr>
        <w:t>o</w:t>
      </w:r>
      <w:r w:rsidRPr="63B322F5">
        <w:rPr>
          <w:rFonts w:ascii="Garamond" w:hAnsi="Garamond"/>
        </w:rPr>
        <w:t>rganization</w:t>
      </w:r>
    </w:p>
    <w:p w14:paraId="1B15C19E" w14:textId="1AB08C31" w:rsidR="12A263F3" w:rsidRDefault="6DB83EBE" w:rsidP="3A44C0D0">
      <w:pPr>
        <w:spacing w:after="0" w:line="240" w:lineRule="auto"/>
        <w:rPr>
          <w:rFonts w:ascii="Garamond" w:hAnsi="Garamond"/>
        </w:rPr>
      </w:pPr>
      <w:r w:rsidRPr="63B322F5">
        <w:rPr>
          <w:rFonts w:ascii="Garamond" w:hAnsi="Garamond"/>
          <w:b/>
          <w:bCs/>
        </w:rPr>
        <w:t>SRTM</w:t>
      </w:r>
      <w:r w:rsidR="03C37EC0" w:rsidRPr="00625052">
        <w:rPr>
          <w:rFonts w:ascii="Garamond" w:hAnsi="Garamond"/>
        </w:rPr>
        <w:t xml:space="preserve"> </w:t>
      </w:r>
      <w:r w:rsidR="37D52D98" w:rsidRPr="00625052">
        <w:rPr>
          <w:rFonts w:ascii="Garamond" w:hAnsi="Garamond"/>
        </w:rPr>
        <w:t xml:space="preserve">– </w:t>
      </w:r>
      <w:r w:rsidR="37D52D98" w:rsidRPr="63B322F5">
        <w:rPr>
          <w:rFonts w:ascii="Garamond" w:hAnsi="Garamond"/>
        </w:rPr>
        <w:t>Shuttle Radar Topography Mission</w:t>
      </w:r>
      <w:r w:rsidR="3A2793E9" w:rsidRPr="63B322F5">
        <w:rPr>
          <w:rFonts w:ascii="Garamond" w:hAnsi="Garamond"/>
        </w:rPr>
        <w:t xml:space="preserve"> –</w:t>
      </w:r>
      <w:r w:rsidR="37D52D98" w:rsidRPr="63B322F5">
        <w:rPr>
          <w:rFonts w:ascii="Garamond" w:hAnsi="Garamond"/>
        </w:rPr>
        <w:t xml:space="preserve"> </w:t>
      </w:r>
      <w:r w:rsidR="68A13380" w:rsidRPr="63B322F5">
        <w:rPr>
          <w:rFonts w:ascii="Garamond" w:hAnsi="Garamond"/>
        </w:rPr>
        <w:t>E</w:t>
      </w:r>
      <w:r w:rsidR="2A78A894" w:rsidRPr="63B322F5">
        <w:rPr>
          <w:rFonts w:ascii="Garamond" w:hAnsi="Garamond"/>
        </w:rPr>
        <w:t>levation dataset</w:t>
      </w:r>
    </w:p>
    <w:p w14:paraId="04D9E658" w14:textId="06EB225E" w:rsidR="1FC341A6" w:rsidRDefault="1FC341A6" w:rsidP="353B6DC8">
      <w:pPr>
        <w:spacing w:after="0" w:line="240" w:lineRule="auto"/>
        <w:rPr>
          <w:rFonts w:ascii="Garamond" w:hAnsi="Garamond"/>
        </w:rPr>
      </w:pPr>
      <w:r w:rsidRPr="353B6DC8">
        <w:rPr>
          <w:rFonts w:ascii="Garamond" w:hAnsi="Garamond"/>
          <w:b/>
          <w:bCs/>
        </w:rPr>
        <w:t>USGS</w:t>
      </w:r>
      <w:r w:rsidRPr="00625052">
        <w:rPr>
          <w:rFonts w:ascii="Garamond" w:hAnsi="Garamond"/>
        </w:rPr>
        <w:t xml:space="preserve"> –</w:t>
      </w:r>
      <w:r w:rsidR="42107540" w:rsidRPr="00625052">
        <w:rPr>
          <w:rFonts w:ascii="Garamond" w:hAnsi="Garamond"/>
        </w:rPr>
        <w:t xml:space="preserve"> </w:t>
      </w:r>
      <w:r w:rsidR="42107540" w:rsidRPr="353B6DC8">
        <w:rPr>
          <w:rFonts w:ascii="Garamond" w:hAnsi="Garamond"/>
        </w:rPr>
        <w:t xml:space="preserve">United States Geological </w:t>
      </w:r>
      <w:r w:rsidR="4716372F" w:rsidRPr="353B6DC8">
        <w:rPr>
          <w:rFonts w:ascii="Garamond" w:hAnsi="Garamond"/>
        </w:rPr>
        <w:t>Survey</w:t>
      </w:r>
    </w:p>
    <w:p w14:paraId="30435EF9" w14:textId="45F38BB5" w:rsidR="19D52B16" w:rsidRDefault="6DB83EBE" w:rsidP="3A44C0D0">
      <w:pPr>
        <w:spacing w:after="0" w:line="240" w:lineRule="auto"/>
        <w:rPr>
          <w:rFonts w:ascii="Garamond" w:hAnsi="Garamond"/>
        </w:rPr>
      </w:pPr>
      <w:r w:rsidRPr="63B322F5">
        <w:rPr>
          <w:rFonts w:ascii="Garamond" w:hAnsi="Garamond"/>
          <w:b/>
          <w:bCs/>
        </w:rPr>
        <w:t>VIIRS</w:t>
      </w:r>
      <w:r w:rsidR="312C8305" w:rsidRPr="00625052">
        <w:rPr>
          <w:rFonts w:ascii="Garamond" w:hAnsi="Garamond"/>
        </w:rPr>
        <w:t xml:space="preserve"> – </w:t>
      </w:r>
      <w:r w:rsidR="312C8305" w:rsidRPr="63B322F5">
        <w:rPr>
          <w:rFonts w:ascii="Garamond" w:hAnsi="Garamond"/>
        </w:rPr>
        <w:t>Visible Infrared Imaging Radiometer Suite</w:t>
      </w:r>
      <w:r w:rsidR="6E8F4A49" w:rsidRPr="63B322F5">
        <w:rPr>
          <w:rFonts w:ascii="Garamond" w:hAnsi="Garamond"/>
        </w:rPr>
        <w:t xml:space="preserve"> –</w:t>
      </w:r>
      <w:r w:rsidR="7D3317E3" w:rsidRPr="63B322F5">
        <w:rPr>
          <w:rFonts w:ascii="Garamond" w:hAnsi="Garamond"/>
        </w:rPr>
        <w:t xml:space="preserve"> Sensor </w:t>
      </w:r>
      <w:r w:rsidR="73F45795" w:rsidRPr="63B322F5">
        <w:rPr>
          <w:rFonts w:ascii="Garamond" w:hAnsi="Garamond"/>
        </w:rPr>
        <w:t>aboard the</w:t>
      </w:r>
      <w:r w:rsidR="7D3317E3" w:rsidRPr="63B322F5">
        <w:rPr>
          <w:rFonts w:ascii="Garamond" w:hAnsi="Garamond"/>
        </w:rPr>
        <w:t xml:space="preserve"> Suomi NPP satellite</w:t>
      </w:r>
    </w:p>
    <w:p w14:paraId="00E0B8C0" w14:textId="77777777" w:rsidR="0056152E" w:rsidRPr="00040AE0" w:rsidRDefault="0056152E" w:rsidP="0066138C">
      <w:pPr>
        <w:pStyle w:val="Heading1"/>
        <w:spacing w:before="0" w:line="240" w:lineRule="auto"/>
        <w:rPr>
          <w:rFonts w:ascii="Garamond" w:hAnsi="Garamond"/>
          <w:sz w:val="22"/>
        </w:rPr>
      </w:pPr>
    </w:p>
    <w:p w14:paraId="3C148822" w14:textId="54F433CB" w:rsidR="009A20ED" w:rsidRPr="0066138C" w:rsidRDefault="7CB8D87D" w:rsidP="09DC075C">
      <w:pPr>
        <w:pStyle w:val="Heading1"/>
        <w:spacing w:before="0" w:line="240" w:lineRule="auto"/>
        <w:rPr>
          <w:rFonts w:ascii="Garamond" w:hAnsi="Garamond"/>
        </w:rPr>
      </w:pPr>
      <w:r w:rsidRPr="345F4021">
        <w:rPr>
          <w:rFonts w:ascii="Garamond" w:hAnsi="Garamond"/>
        </w:rPr>
        <w:t xml:space="preserve">8. </w:t>
      </w:r>
      <w:r w:rsidR="498A2813" w:rsidRPr="345F4021">
        <w:rPr>
          <w:rFonts w:ascii="Garamond" w:hAnsi="Garamond"/>
        </w:rPr>
        <w:t>References</w:t>
      </w:r>
      <w:bookmarkEnd w:id="7"/>
    </w:p>
    <w:p w14:paraId="6E75E615" w14:textId="670A02B3" w:rsidR="752C521A" w:rsidRDefault="752C521A" w:rsidP="09DC075C">
      <w:pPr>
        <w:spacing w:after="0"/>
        <w:rPr>
          <w:rFonts w:ascii="Garamond" w:hAnsi="Garamond"/>
        </w:rPr>
      </w:pPr>
    </w:p>
    <w:p w14:paraId="443FF1C3" w14:textId="7A8C3020" w:rsidR="00F9537B" w:rsidRDefault="00F9537B" w:rsidP="00475067">
      <w:pPr>
        <w:spacing w:after="0"/>
        <w:ind w:left="720" w:hanging="720"/>
        <w:rPr>
          <w:rFonts w:ascii="Garamond" w:hAnsi="Garamond"/>
        </w:rPr>
      </w:pPr>
      <w:r w:rsidRPr="016142F0">
        <w:rPr>
          <w:rFonts w:ascii="Garamond" w:hAnsi="Garamond"/>
        </w:rPr>
        <w:t>Canny, J. (</w:t>
      </w:r>
      <w:r w:rsidR="00FC7898" w:rsidRPr="016142F0">
        <w:rPr>
          <w:rFonts w:ascii="Garamond" w:hAnsi="Garamond"/>
        </w:rPr>
        <w:t xml:space="preserve">1986). </w:t>
      </w:r>
      <w:r w:rsidRPr="016142F0">
        <w:rPr>
          <w:rFonts w:ascii="Garamond" w:hAnsi="Garamond"/>
        </w:rPr>
        <w:t xml:space="preserve">A </w:t>
      </w:r>
      <w:r w:rsidR="00115F18" w:rsidRPr="016142F0">
        <w:rPr>
          <w:rFonts w:ascii="Garamond" w:hAnsi="Garamond"/>
        </w:rPr>
        <w:t>c</w:t>
      </w:r>
      <w:r w:rsidRPr="016142F0">
        <w:rPr>
          <w:rFonts w:ascii="Garamond" w:hAnsi="Garamond"/>
        </w:rPr>
        <w:t xml:space="preserve">omputational </w:t>
      </w:r>
      <w:r w:rsidR="00115F18" w:rsidRPr="016142F0">
        <w:rPr>
          <w:rFonts w:ascii="Garamond" w:hAnsi="Garamond"/>
        </w:rPr>
        <w:t>a</w:t>
      </w:r>
      <w:r w:rsidRPr="016142F0">
        <w:rPr>
          <w:rFonts w:ascii="Garamond" w:hAnsi="Garamond"/>
        </w:rPr>
        <w:t xml:space="preserve">pproach to </w:t>
      </w:r>
      <w:r w:rsidR="00115F18" w:rsidRPr="016142F0">
        <w:rPr>
          <w:rFonts w:ascii="Garamond" w:hAnsi="Garamond"/>
        </w:rPr>
        <w:t>e</w:t>
      </w:r>
      <w:r w:rsidRPr="016142F0">
        <w:rPr>
          <w:rFonts w:ascii="Garamond" w:hAnsi="Garamond"/>
        </w:rPr>
        <w:t xml:space="preserve">dge </w:t>
      </w:r>
      <w:r w:rsidR="00115F18" w:rsidRPr="016142F0">
        <w:rPr>
          <w:rFonts w:ascii="Garamond" w:hAnsi="Garamond"/>
        </w:rPr>
        <w:t>d</w:t>
      </w:r>
      <w:r w:rsidRPr="016142F0">
        <w:rPr>
          <w:rFonts w:ascii="Garamond" w:hAnsi="Garamond"/>
        </w:rPr>
        <w:t>etection</w:t>
      </w:r>
      <w:r w:rsidR="00115F18" w:rsidRPr="016142F0">
        <w:rPr>
          <w:rFonts w:ascii="Garamond" w:hAnsi="Garamond"/>
        </w:rPr>
        <w:t>.</w:t>
      </w:r>
      <w:r w:rsidRPr="016142F0">
        <w:rPr>
          <w:rFonts w:ascii="Garamond" w:hAnsi="Garamond"/>
        </w:rPr>
        <w:t xml:space="preserve"> </w:t>
      </w:r>
      <w:r w:rsidRPr="016142F0">
        <w:rPr>
          <w:rFonts w:ascii="Garamond" w:hAnsi="Garamond"/>
          <w:i/>
          <w:iCs/>
        </w:rPr>
        <w:t>IEEE Transactions on Pattern Analysis and Machine Intelligence</w:t>
      </w:r>
      <w:r w:rsidRPr="016142F0">
        <w:rPr>
          <w:rFonts w:ascii="Garamond" w:hAnsi="Garamond"/>
        </w:rPr>
        <w:t xml:space="preserve">, </w:t>
      </w:r>
      <w:r w:rsidRPr="016142F0">
        <w:rPr>
          <w:rFonts w:ascii="Garamond" w:hAnsi="Garamond"/>
          <w:i/>
          <w:iCs/>
        </w:rPr>
        <w:t>PAMI-8</w:t>
      </w:r>
      <w:r w:rsidR="008B364B" w:rsidRPr="016142F0">
        <w:rPr>
          <w:rFonts w:ascii="Garamond" w:hAnsi="Garamond"/>
        </w:rPr>
        <w:t>(6)</w:t>
      </w:r>
      <w:r w:rsidRPr="016142F0">
        <w:rPr>
          <w:rFonts w:ascii="Garamond" w:hAnsi="Garamond"/>
        </w:rPr>
        <w:t>, 679</w:t>
      </w:r>
      <w:r w:rsidR="4DB31968" w:rsidRPr="016142F0">
        <w:rPr>
          <w:rFonts w:ascii="Garamond" w:hAnsi="Garamond"/>
        </w:rPr>
        <w:t>–</w:t>
      </w:r>
      <w:r w:rsidRPr="016142F0">
        <w:rPr>
          <w:rFonts w:ascii="Garamond" w:hAnsi="Garamond"/>
        </w:rPr>
        <w:t>698</w:t>
      </w:r>
      <w:r w:rsidR="008B364B" w:rsidRPr="016142F0">
        <w:rPr>
          <w:rFonts w:ascii="Garamond" w:hAnsi="Garamond"/>
        </w:rPr>
        <w:t>. https://</w:t>
      </w:r>
      <w:r w:rsidR="00BE7371" w:rsidRPr="016142F0">
        <w:rPr>
          <w:rFonts w:ascii="Garamond" w:hAnsi="Garamond"/>
        </w:rPr>
        <w:t>doi.org/10.1109/TPAMI.1986.4767851</w:t>
      </w:r>
    </w:p>
    <w:p w14:paraId="5070BC93" w14:textId="77777777" w:rsidR="00F9537B" w:rsidRDefault="00F9537B" w:rsidP="09DC075C">
      <w:pPr>
        <w:spacing w:after="0"/>
        <w:rPr>
          <w:rFonts w:ascii="Garamond" w:hAnsi="Garamond"/>
        </w:rPr>
      </w:pPr>
    </w:p>
    <w:p w14:paraId="464A266D" w14:textId="069C299B" w:rsidR="752C521A" w:rsidRDefault="216F11C5" w:rsidP="09DC075C">
      <w:pPr>
        <w:spacing w:after="0"/>
        <w:rPr>
          <w:rFonts w:ascii="Garamond" w:hAnsi="Garamond"/>
        </w:rPr>
      </w:pPr>
      <w:r w:rsidRPr="016142F0">
        <w:rPr>
          <w:rFonts w:ascii="Garamond" w:hAnsi="Garamond"/>
        </w:rPr>
        <w:t xml:space="preserve">Cian, F., </w:t>
      </w:r>
      <w:proofErr w:type="spellStart"/>
      <w:r w:rsidRPr="016142F0">
        <w:rPr>
          <w:rFonts w:ascii="Garamond" w:hAnsi="Garamond"/>
        </w:rPr>
        <w:t>Marconcini</w:t>
      </w:r>
      <w:proofErr w:type="spellEnd"/>
      <w:r w:rsidRPr="016142F0">
        <w:rPr>
          <w:rFonts w:ascii="Garamond" w:hAnsi="Garamond"/>
        </w:rPr>
        <w:t xml:space="preserve">, M., </w:t>
      </w:r>
      <w:proofErr w:type="spellStart"/>
      <w:r w:rsidRPr="016142F0">
        <w:rPr>
          <w:rFonts w:ascii="Garamond" w:hAnsi="Garamond"/>
        </w:rPr>
        <w:t>Ceccato</w:t>
      </w:r>
      <w:proofErr w:type="spellEnd"/>
      <w:r w:rsidRPr="016142F0">
        <w:rPr>
          <w:rFonts w:ascii="Garamond" w:hAnsi="Garamond"/>
        </w:rPr>
        <w:t xml:space="preserve">, P., </w:t>
      </w:r>
      <w:r w:rsidR="15A2A3A6" w:rsidRPr="016142F0">
        <w:rPr>
          <w:rFonts w:ascii="Garamond" w:hAnsi="Garamond"/>
        </w:rPr>
        <w:t>&amp;</w:t>
      </w:r>
      <w:r w:rsidRPr="016142F0">
        <w:rPr>
          <w:rFonts w:ascii="Garamond" w:hAnsi="Garamond"/>
        </w:rPr>
        <w:t xml:space="preserve"> </w:t>
      </w:r>
      <w:proofErr w:type="spellStart"/>
      <w:r w:rsidRPr="016142F0">
        <w:rPr>
          <w:rFonts w:ascii="Garamond" w:hAnsi="Garamond"/>
        </w:rPr>
        <w:t>Giupponi</w:t>
      </w:r>
      <w:proofErr w:type="spellEnd"/>
      <w:r w:rsidRPr="016142F0">
        <w:rPr>
          <w:rFonts w:ascii="Garamond" w:hAnsi="Garamond"/>
        </w:rPr>
        <w:t>, C.</w:t>
      </w:r>
      <w:r w:rsidR="305E5A63" w:rsidRPr="016142F0">
        <w:rPr>
          <w:rFonts w:ascii="Garamond" w:hAnsi="Garamond"/>
        </w:rPr>
        <w:t xml:space="preserve"> (2018)</w:t>
      </w:r>
      <w:r w:rsidR="302FCC8C" w:rsidRPr="016142F0">
        <w:rPr>
          <w:rFonts w:ascii="Garamond" w:hAnsi="Garamond"/>
        </w:rPr>
        <w:t>.</w:t>
      </w:r>
      <w:r w:rsidRPr="016142F0">
        <w:rPr>
          <w:rFonts w:ascii="Garamond" w:hAnsi="Garamond"/>
        </w:rPr>
        <w:t xml:space="preserve"> Flood depth estimation by means of high-</w:t>
      </w:r>
      <w:r>
        <w:tab/>
      </w:r>
      <w:r w:rsidRPr="016142F0">
        <w:rPr>
          <w:rFonts w:ascii="Garamond" w:hAnsi="Garamond"/>
        </w:rPr>
        <w:t>resolution</w:t>
      </w:r>
      <w:r w:rsidR="069823FC" w:rsidRPr="016142F0">
        <w:rPr>
          <w:rFonts w:ascii="Garamond" w:hAnsi="Garamond"/>
        </w:rPr>
        <w:t xml:space="preserve"> </w:t>
      </w:r>
      <w:r w:rsidRPr="016142F0">
        <w:rPr>
          <w:rFonts w:ascii="Garamond" w:hAnsi="Garamond"/>
        </w:rPr>
        <w:t>SAR images and lidar data</w:t>
      </w:r>
      <w:r w:rsidR="4147CB5C" w:rsidRPr="016142F0">
        <w:rPr>
          <w:rFonts w:ascii="Garamond" w:hAnsi="Garamond"/>
        </w:rPr>
        <w:t>.</w:t>
      </w:r>
      <w:r w:rsidRPr="016142F0">
        <w:rPr>
          <w:rFonts w:ascii="Garamond" w:hAnsi="Garamond"/>
        </w:rPr>
        <w:t xml:space="preserve"> </w:t>
      </w:r>
      <w:r w:rsidRPr="016142F0">
        <w:rPr>
          <w:rFonts w:ascii="Garamond" w:hAnsi="Garamond"/>
          <w:i/>
          <w:iCs/>
        </w:rPr>
        <w:t>Nat</w:t>
      </w:r>
      <w:r w:rsidR="21650EA4" w:rsidRPr="016142F0">
        <w:rPr>
          <w:rFonts w:ascii="Garamond" w:hAnsi="Garamond"/>
          <w:i/>
          <w:iCs/>
        </w:rPr>
        <w:t>ural</w:t>
      </w:r>
      <w:r w:rsidRPr="016142F0">
        <w:rPr>
          <w:rFonts w:ascii="Garamond" w:hAnsi="Garamond"/>
          <w:i/>
          <w:iCs/>
        </w:rPr>
        <w:t xml:space="preserve"> Hazards </w:t>
      </w:r>
      <w:r w:rsidR="06A4E586" w:rsidRPr="016142F0">
        <w:rPr>
          <w:rFonts w:ascii="Garamond" w:hAnsi="Garamond"/>
          <w:i/>
          <w:iCs/>
        </w:rPr>
        <w:t xml:space="preserve">and </w:t>
      </w:r>
      <w:r w:rsidRPr="016142F0">
        <w:rPr>
          <w:rFonts w:ascii="Garamond" w:hAnsi="Garamond"/>
          <w:i/>
          <w:iCs/>
        </w:rPr>
        <w:t>Earth Syst</w:t>
      </w:r>
      <w:r w:rsidR="51BEF95C" w:rsidRPr="016142F0">
        <w:rPr>
          <w:rFonts w:ascii="Garamond" w:hAnsi="Garamond"/>
          <w:i/>
          <w:iCs/>
        </w:rPr>
        <w:t>em</w:t>
      </w:r>
      <w:r w:rsidRPr="016142F0">
        <w:rPr>
          <w:rFonts w:ascii="Garamond" w:hAnsi="Garamond"/>
          <w:i/>
          <w:iCs/>
        </w:rPr>
        <w:t xml:space="preserve"> Sci</w:t>
      </w:r>
      <w:r w:rsidR="79C18D1B" w:rsidRPr="016142F0">
        <w:rPr>
          <w:rFonts w:ascii="Garamond" w:hAnsi="Garamond"/>
          <w:i/>
          <w:iCs/>
        </w:rPr>
        <w:t>ences</w:t>
      </w:r>
      <w:r w:rsidRPr="016142F0">
        <w:rPr>
          <w:rFonts w:ascii="Garamond" w:hAnsi="Garamond"/>
        </w:rPr>
        <w:t>,</w:t>
      </w:r>
      <w:r w:rsidRPr="016142F0">
        <w:rPr>
          <w:rFonts w:ascii="Garamond" w:hAnsi="Garamond"/>
          <w:i/>
          <w:iCs/>
        </w:rPr>
        <w:t xml:space="preserve"> 18</w:t>
      </w:r>
      <w:r w:rsidRPr="016142F0">
        <w:rPr>
          <w:rFonts w:ascii="Garamond" w:hAnsi="Garamond"/>
        </w:rPr>
        <w:t>, 3063–3084</w:t>
      </w:r>
      <w:r w:rsidR="72886AE2" w:rsidRPr="016142F0">
        <w:rPr>
          <w:rFonts w:ascii="Garamond" w:hAnsi="Garamond"/>
        </w:rPr>
        <w:t>.</w:t>
      </w:r>
    </w:p>
    <w:p w14:paraId="3EE478AF" w14:textId="59608B8F" w:rsidR="0BF4CA7B" w:rsidRDefault="6AF9FBCA" w:rsidP="0B6DF81D">
      <w:pPr>
        <w:spacing w:after="0"/>
        <w:ind w:firstLine="720"/>
        <w:rPr>
          <w:rFonts w:ascii="Garamond" w:hAnsi="Garamond"/>
        </w:rPr>
      </w:pPr>
      <w:r w:rsidRPr="20578C6B">
        <w:rPr>
          <w:rFonts w:ascii="Garamond" w:hAnsi="Garamond"/>
        </w:rPr>
        <w:t>https://doi.org/10.5194/nhess-18-3063-2018</w:t>
      </w:r>
    </w:p>
    <w:p w14:paraId="2B4A9DFB" w14:textId="4640232A" w:rsidR="522796F9" w:rsidRDefault="522796F9" w:rsidP="522796F9">
      <w:pPr>
        <w:spacing w:after="0"/>
        <w:ind w:firstLine="720"/>
        <w:rPr>
          <w:rFonts w:ascii="Garamond" w:hAnsi="Garamond"/>
        </w:rPr>
      </w:pPr>
    </w:p>
    <w:p w14:paraId="6A39C81C" w14:textId="68285F36" w:rsidR="4DF899F5" w:rsidRDefault="4DF899F5" w:rsidP="522796F9">
      <w:pPr>
        <w:spacing w:after="0"/>
        <w:rPr>
          <w:rFonts w:ascii="Garamond" w:eastAsia="Garamond" w:hAnsi="Garamond" w:cs="Garamond"/>
        </w:rPr>
      </w:pPr>
      <w:r w:rsidRPr="522796F9">
        <w:rPr>
          <w:rFonts w:ascii="Garamond" w:eastAsia="Garamond" w:hAnsi="Garamond" w:cs="Garamond"/>
        </w:rPr>
        <w:t>Climate Hazards Center, University of California Santa Barbara and United States Geological Survey (USGS).</w:t>
      </w:r>
    </w:p>
    <w:p w14:paraId="7450205D" w14:textId="46212FEB" w:rsidR="4DF899F5" w:rsidRDefault="5C5D1ACB" w:rsidP="0B6DF81D">
      <w:pPr>
        <w:spacing w:after="0"/>
        <w:ind w:firstLine="720"/>
        <w:rPr>
          <w:rFonts w:ascii="Garamond" w:eastAsia="Garamond" w:hAnsi="Garamond" w:cs="Garamond"/>
        </w:rPr>
      </w:pPr>
      <w:r w:rsidRPr="4FB46C15">
        <w:rPr>
          <w:rFonts w:ascii="Garamond" w:eastAsia="Garamond" w:hAnsi="Garamond" w:cs="Garamond"/>
          <w:i/>
          <w:iCs/>
        </w:rPr>
        <w:t>CHIRPS Daily: Climate Hazards Group InfraRed Precipitation with Station Data (Version 2.0 Final)</w:t>
      </w:r>
      <w:r w:rsidRPr="4FB46C15">
        <w:rPr>
          <w:rFonts w:ascii="Garamond" w:eastAsia="Garamond" w:hAnsi="Garamond" w:cs="Garamond"/>
        </w:rPr>
        <w:t xml:space="preserve">. </w:t>
      </w:r>
      <w:r w:rsidR="4DF899F5">
        <w:tab/>
      </w:r>
      <w:r w:rsidR="4DF899F5">
        <w:tab/>
      </w:r>
      <w:r w:rsidR="06422DF0" w:rsidRPr="4FB46C15">
        <w:rPr>
          <w:rFonts w:ascii="Garamond" w:eastAsia="Garamond" w:hAnsi="Garamond" w:cs="Garamond"/>
        </w:rPr>
        <w:t>https://d</w:t>
      </w:r>
      <w:r w:rsidR="5FAEA686" w:rsidRPr="4FB46C15">
        <w:rPr>
          <w:rFonts w:ascii="Garamond" w:eastAsia="Garamond" w:hAnsi="Garamond" w:cs="Garamond"/>
        </w:rPr>
        <w:t>oi.org/10.1038/sdata.2015.66</w:t>
      </w:r>
    </w:p>
    <w:p w14:paraId="3C378269" w14:textId="433A7B66" w:rsidR="752C521A" w:rsidRDefault="752C521A" w:rsidP="09DC075C">
      <w:pPr>
        <w:spacing w:after="0"/>
        <w:ind w:firstLine="720"/>
        <w:rPr>
          <w:rFonts w:ascii="Garamond" w:hAnsi="Garamond"/>
        </w:rPr>
      </w:pPr>
    </w:p>
    <w:p w14:paraId="03080787" w14:textId="5DBB4827" w:rsidR="752C521A" w:rsidRDefault="5A0D8C05" w:rsidP="09DC075C">
      <w:pPr>
        <w:spacing w:after="0"/>
        <w:rPr>
          <w:rFonts w:ascii="Garamond" w:hAnsi="Garamond"/>
        </w:rPr>
      </w:pPr>
      <w:r w:rsidRPr="4FB46C15">
        <w:rPr>
          <w:rFonts w:ascii="Garamond" w:hAnsi="Garamond"/>
        </w:rPr>
        <w:t xml:space="preserve">DeVries, B., Huang, C., </w:t>
      </w:r>
      <w:proofErr w:type="spellStart"/>
      <w:r w:rsidRPr="4FB46C15">
        <w:rPr>
          <w:rFonts w:ascii="Garamond" w:hAnsi="Garamond"/>
        </w:rPr>
        <w:t>Armston</w:t>
      </w:r>
      <w:proofErr w:type="spellEnd"/>
      <w:r w:rsidRPr="4FB46C15">
        <w:rPr>
          <w:rFonts w:ascii="Garamond" w:hAnsi="Garamond"/>
        </w:rPr>
        <w:t>, J., Huang, W., Jones, J. W., &amp; Lang, M. W. (2020). Rapid and robust</w:t>
      </w:r>
    </w:p>
    <w:p w14:paraId="41337212" w14:textId="65D349EB" w:rsidR="752C521A" w:rsidRDefault="4DE4A4BA" w:rsidP="6F97AB49">
      <w:pPr>
        <w:spacing w:after="0"/>
        <w:ind w:firstLine="720"/>
        <w:rPr>
          <w:rFonts w:ascii="Garamond" w:hAnsi="Garamond"/>
          <w:i/>
          <w:iCs/>
        </w:rPr>
      </w:pPr>
      <w:r w:rsidRPr="6F97AB49">
        <w:rPr>
          <w:rFonts w:ascii="Garamond" w:hAnsi="Garamond"/>
        </w:rPr>
        <w:t xml:space="preserve">monitoring of flood events using Sentinel-1 and Landsat data on the Google Earth Engine. </w:t>
      </w:r>
      <w:r w:rsidRPr="6F97AB49">
        <w:rPr>
          <w:rFonts w:ascii="Garamond" w:hAnsi="Garamond"/>
          <w:i/>
          <w:iCs/>
        </w:rPr>
        <w:t>Remote</w:t>
      </w:r>
    </w:p>
    <w:p w14:paraId="49133F06" w14:textId="0C93DDA5" w:rsidR="2A6EB52B" w:rsidRDefault="63AF0F8E" w:rsidP="0B6DF81D">
      <w:pPr>
        <w:spacing w:after="0"/>
        <w:ind w:firstLine="720"/>
        <w:rPr>
          <w:rFonts w:ascii="Garamond" w:hAnsi="Garamond"/>
        </w:rPr>
      </w:pPr>
      <w:r w:rsidRPr="016142F0">
        <w:rPr>
          <w:rFonts w:ascii="Garamond" w:hAnsi="Garamond"/>
          <w:i/>
          <w:iCs/>
        </w:rPr>
        <w:t>Sensing of Environment</w:t>
      </w:r>
      <w:r w:rsidRPr="016142F0">
        <w:rPr>
          <w:rFonts w:ascii="Garamond" w:hAnsi="Garamond"/>
        </w:rPr>
        <w:t xml:space="preserve">, </w:t>
      </w:r>
      <w:r w:rsidRPr="016142F0">
        <w:rPr>
          <w:rFonts w:ascii="Garamond" w:hAnsi="Garamond"/>
          <w:i/>
          <w:iCs/>
        </w:rPr>
        <w:t>240</w:t>
      </w:r>
      <w:r w:rsidRPr="016142F0">
        <w:rPr>
          <w:rFonts w:ascii="Garamond" w:hAnsi="Garamond"/>
        </w:rPr>
        <w:t xml:space="preserve">, </w:t>
      </w:r>
      <w:r w:rsidR="074BEF8A" w:rsidRPr="016142F0">
        <w:rPr>
          <w:rFonts w:ascii="Garamond" w:hAnsi="Garamond"/>
        </w:rPr>
        <w:t xml:space="preserve">Article </w:t>
      </w:r>
      <w:r w:rsidRPr="016142F0">
        <w:rPr>
          <w:rFonts w:ascii="Garamond" w:hAnsi="Garamond"/>
        </w:rPr>
        <w:t xml:space="preserve">111664. </w:t>
      </w:r>
      <w:r w:rsidR="00CF2E24" w:rsidRPr="016142F0">
        <w:rPr>
          <w:rFonts w:ascii="Garamond" w:hAnsi="Garamond"/>
        </w:rPr>
        <w:t>https://doi.org/10.1016/j.rse.2020.111664</w:t>
      </w:r>
    </w:p>
    <w:p w14:paraId="59AD724C" w14:textId="342F9F9E" w:rsidR="00CF2E24" w:rsidRDefault="00CF2E24" w:rsidP="0B6DF81D">
      <w:pPr>
        <w:spacing w:after="0"/>
        <w:ind w:firstLine="720"/>
        <w:rPr>
          <w:rFonts w:ascii="Garamond" w:hAnsi="Garamond"/>
        </w:rPr>
      </w:pPr>
    </w:p>
    <w:p w14:paraId="220B3FD3" w14:textId="19071A67" w:rsidR="00D74D00" w:rsidRDefault="00D74D00" w:rsidP="001C3545">
      <w:pPr>
        <w:spacing w:after="0"/>
        <w:ind w:left="720" w:hanging="720"/>
        <w:rPr>
          <w:rFonts w:ascii="Garamond" w:hAnsi="Garamond"/>
        </w:rPr>
      </w:pPr>
      <w:proofErr w:type="spellStart"/>
      <w:r w:rsidRPr="016142F0">
        <w:rPr>
          <w:rFonts w:ascii="Garamond" w:hAnsi="Garamond"/>
        </w:rPr>
        <w:t>Donchyts</w:t>
      </w:r>
      <w:proofErr w:type="spellEnd"/>
      <w:r w:rsidRPr="016142F0">
        <w:rPr>
          <w:rFonts w:ascii="Garamond" w:hAnsi="Garamond"/>
        </w:rPr>
        <w:t>, G.</w:t>
      </w:r>
      <w:r w:rsidR="00163819" w:rsidRPr="016142F0">
        <w:rPr>
          <w:rFonts w:ascii="Garamond" w:hAnsi="Garamond"/>
        </w:rPr>
        <w:t>,</w:t>
      </w:r>
      <w:r w:rsidRPr="016142F0">
        <w:rPr>
          <w:rFonts w:ascii="Garamond" w:hAnsi="Garamond"/>
        </w:rPr>
        <w:t xml:space="preserve"> </w:t>
      </w:r>
      <w:proofErr w:type="spellStart"/>
      <w:r w:rsidRPr="016142F0">
        <w:rPr>
          <w:rFonts w:ascii="Garamond" w:hAnsi="Garamond"/>
        </w:rPr>
        <w:t>Schellekens</w:t>
      </w:r>
      <w:proofErr w:type="spellEnd"/>
      <w:r w:rsidRPr="016142F0">
        <w:rPr>
          <w:rFonts w:ascii="Garamond" w:hAnsi="Garamond"/>
        </w:rPr>
        <w:t>, J.</w:t>
      </w:r>
      <w:r w:rsidR="00163819" w:rsidRPr="016142F0">
        <w:rPr>
          <w:rFonts w:ascii="Garamond" w:hAnsi="Garamond"/>
        </w:rPr>
        <w:t>,</w:t>
      </w:r>
      <w:r w:rsidRPr="016142F0">
        <w:rPr>
          <w:rFonts w:ascii="Garamond" w:hAnsi="Garamond"/>
        </w:rPr>
        <w:t xml:space="preserve"> </w:t>
      </w:r>
      <w:proofErr w:type="spellStart"/>
      <w:r w:rsidRPr="016142F0">
        <w:rPr>
          <w:rFonts w:ascii="Garamond" w:hAnsi="Garamond"/>
        </w:rPr>
        <w:t>Winsemius</w:t>
      </w:r>
      <w:proofErr w:type="spellEnd"/>
      <w:r w:rsidRPr="016142F0">
        <w:rPr>
          <w:rFonts w:ascii="Garamond" w:hAnsi="Garamond"/>
        </w:rPr>
        <w:t>, H.</w:t>
      </w:r>
      <w:r w:rsidR="00163819" w:rsidRPr="016142F0">
        <w:rPr>
          <w:rFonts w:ascii="Garamond" w:hAnsi="Garamond"/>
        </w:rPr>
        <w:t>,</w:t>
      </w:r>
      <w:r w:rsidRPr="016142F0">
        <w:rPr>
          <w:rFonts w:ascii="Garamond" w:hAnsi="Garamond"/>
        </w:rPr>
        <w:t xml:space="preserve"> </w:t>
      </w:r>
      <w:proofErr w:type="spellStart"/>
      <w:r w:rsidRPr="016142F0">
        <w:rPr>
          <w:rFonts w:ascii="Garamond" w:hAnsi="Garamond"/>
        </w:rPr>
        <w:t>Eisemann</w:t>
      </w:r>
      <w:proofErr w:type="spellEnd"/>
      <w:r w:rsidRPr="016142F0">
        <w:rPr>
          <w:rFonts w:ascii="Garamond" w:hAnsi="Garamond"/>
        </w:rPr>
        <w:t>, E.</w:t>
      </w:r>
      <w:r w:rsidR="00163819" w:rsidRPr="016142F0">
        <w:rPr>
          <w:rFonts w:ascii="Garamond" w:hAnsi="Garamond"/>
        </w:rPr>
        <w:t>,</w:t>
      </w:r>
      <w:r w:rsidRPr="016142F0">
        <w:rPr>
          <w:rFonts w:ascii="Garamond" w:hAnsi="Garamond"/>
        </w:rPr>
        <w:t xml:space="preserve"> </w:t>
      </w:r>
      <w:r w:rsidR="00163819" w:rsidRPr="016142F0">
        <w:rPr>
          <w:rFonts w:ascii="Garamond" w:hAnsi="Garamond"/>
        </w:rPr>
        <w:t xml:space="preserve">&amp; </w:t>
      </w:r>
      <w:r w:rsidRPr="016142F0">
        <w:rPr>
          <w:rFonts w:ascii="Garamond" w:hAnsi="Garamond"/>
        </w:rPr>
        <w:t xml:space="preserve">Van de </w:t>
      </w:r>
      <w:proofErr w:type="spellStart"/>
      <w:r w:rsidRPr="016142F0">
        <w:rPr>
          <w:rFonts w:ascii="Garamond" w:hAnsi="Garamond"/>
        </w:rPr>
        <w:t>Giesen</w:t>
      </w:r>
      <w:proofErr w:type="spellEnd"/>
      <w:r w:rsidRPr="016142F0">
        <w:rPr>
          <w:rFonts w:ascii="Garamond" w:hAnsi="Garamond"/>
        </w:rPr>
        <w:t xml:space="preserve">, N. </w:t>
      </w:r>
      <w:r w:rsidR="00163819" w:rsidRPr="016142F0">
        <w:rPr>
          <w:rFonts w:ascii="Garamond" w:hAnsi="Garamond"/>
        </w:rPr>
        <w:t>(</w:t>
      </w:r>
      <w:r w:rsidR="00712E2E" w:rsidRPr="016142F0">
        <w:rPr>
          <w:rFonts w:ascii="Garamond" w:hAnsi="Garamond"/>
        </w:rPr>
        <w:t xml:space="preserve">2016). </w:t>
      </w:r>
      <w:r w:rsidRPr="016142F0">
        <w:rPr>
          <w:rFonts w:ascii="Garamond" w:hAnsi="Garamond"/>
        </w:rPr>
        <w:t xml:space="preserve">A 30 m resolution surface water mask including estimation of positional and thematic differences using </w:t>
      </w:r>
      <w:r w:rsidR="00712E2E" w:rsidRPr="016142F0">
        <w:rPr>
          <w:rFonts w:ascii="Garamond" w:hAnsi="Garamond"/>
        </w:rPr>
        <w:t>La</w:t>
      </w:r>
      <w:r w:rsidRPr="016142F0">
        <w:rPr>
          <w:rFonts w:ascii="Garamond" w:hAnsi="Garamond"/>
        </w:rPr>
        <w:t xml:space="preserve">ndsat 8, </w:t>
      </w:r>
      <w:r w:rsidR="00712E2E" w:rsidRPr="016142F0">
        <w:rPr>
          <w:rFonts w:ascii="Garamond" w:hAnsi="Garamond"/>
        </w:rPr>
        <w:lastRenderedPageBreak/>
        <w:t>SRTM</w:t>
      </w:r>
      <w:r w:rsidRPr="016142F0">
        <w:rPr>
          <w:rFonts w:ascii="Garamond" w:hAnsi="Garamond"/>
        </w:rPr>
        <w:t xml:space="preserve"> and </w:t>
      </w:r>
      <w:r w:rsidR="00712E2E" w:rsidRPr="016142F0">
        <w:rPr>
          <w:rFonts w:ascii="Garamond" w:hAnsi="Garamond"/>
        </w:rPr>
        <w:t>O</w:t>
      </w:r>
      <w:r w:rsidRPr="016142F0">
        <w:rPr>
          <w:rFonts w:ascii="Garamond" w:hAnsi="Garamond"/>
        </w:rPr>
        <w:t>pen</w:t>
      </w:r>
      <w:r w:rsidR="00712E2E" w:rsidRPr="016142F0">
        <w:rPr>
          <w:rFonts w:ascii="Garamond" w:hAnsi="Garamond"/>
        </w:rPr>
        <w:t>S</w:t>
      </w:r>
      <w:r w:rsidRPr="016142F0">
        <w:rPr>
          <w:rFonts w:ascii="Garamond" w:hAnsi="Garamond"/>
        </w:rPr>
        <w:t>treet</w:t>
      </w:r>
      <w:r w:rsidR="00712E2E" w:rsidRPr="016142F0">
        <w:rPr>
          <w:rFonts w:ascii="Garamond" w:hAnsi="Garamond"/>
        </w:rPr>
        <w:t>M</w:t>
      </w:r>
      <w:r w:rsidRPr="016142F0">
        <w:rPr>
          <w:rFonts w:ascii="Garamond" w:hAnsi="Garamond"/>
        </w:rPr>
        <w:t xml:space="preserve">ap: A case study in the Murray-Darling Basin, Australia. </w:t>
      </w:r>
      <w:r w:rsidRPr="016142F0">
        <w:rPr>
          <w:rFonts w:ascii="Garamond" w:hAnsi="Garamond"/>
          <w:i/>
          <w:iCs/>
        </w:rPr>
        <w:t>Remote Sens</w:t>
      </w:r>
      <w:r w:rsidR="00712E2E" w:rsidRPr="016142F0">
        <w:rPr>
          <w:rFonts w:ascii="Garamond" w:hAnsi="Garamond"/>
          <w:i/>
          <w:iCs/>
        </w:rPr>
        <w:t>ing</w:t>
      </w:r>
      <w:r w:rsidRPr="016142F0">
        <w:rPr>
          <w:rFonts w:ascii="Garamond" w:hAnsi="Garamond"/>
        </w:rPr>
        <w:t>,</w:t>
      </w:r>
      <w:r w:rsidRPr="016142F0">
        <w:rPr>
          <w:rFonts w:ascii="Garamond" w:hAnsi="Garamond"/>
          <w:i/>
          <w:iCs/>
        </w:rPr>
        <w:t xml:space="preserve"> 8</w:t>
      </w:r>
      <w:r w:rsidR="006F040C" w:rsidRPr="016142F0">
        <w:rPr>
          <w:rFonts w:ascii="Garamond" w:hAnsi="Garamond"/>
        </w:rPr>
        <w:t>(5)</w:t>
      </w:r>
      <w:r w:rsidRPr="016142F0">
        <w:rPr>
          <w:rFonts w:ascii="Garamond" w:hAnsi="Garamond"/>
        </w:rPr>
        <w:t xml:space="preserve">, </w:t>
      </w:r>
      <w:r w:rsidR="28061087" w:rsidRPr="016142F0">
        <w:rPr>
          <w:rFonts w:ascii="Garamond" w:hAnsi="Garamond"/>
        </w:rPr>
        <w:t xml:space="preserve">Article </w:t>
      </w:r>
      <w:r w:rsidRPr="016142F0">
        <w:rPr>
          <w:rFonts w:ascii="Garamond" w:hAnsi="Garamond"/>
        </w:rPr>
        <w:t>386.</w:t>
      </w:r>
      <w:r w:rsidR="00BA2EA5">
        <w:t xml:space="preserve"> </w:t>
      </w:r>
      <w:r w:rsidR="00BA2EA5" w:rsidRPr="016142F0">
        <w:rPr>
          <w:rFonts w:ascii="Garamond" w:hAnsi="Garamond"/>
        </w:rPr>
        <w:t>https://doi.org/10.3390/rs8050386</w:t>
      </w:r>
    </w:p>
    <w:p w14:paraId="73AB75DB" w14:textId="50883CA4" w:rsidR="522796F9" w:rsidRDefault="522796F9" w:rsidP="522796F9">
      <w:pPr>
        <w:spacing w:after="0"/>
        <w:rPr>
          <w:rFonts w:ascii="Garamond" w:hAnsi="Garamond"/>
        </w:rPr>
      </w:pPr>
    </w:p>
    <w:p w14:paraId="3F25535B" w14:textId="77CEEDAE" w:rsidR="34E7E4DB" w:rsidRDefault="54C64B3C" w:rsidP="2A34C612">
      <w:pPr>
        <w:spacing w:after="0"/>
        <w:rPr>
          <w:rFonts w:ascii="Garamond" w:eastAsia="Garamond" w:hAnsi="Garamond" w:cs="Garamond"/>
        </w:rPr>
      </w:pPr>
      <w:r w:rsidRPr="20578C6B">
        <w:rPr>
          <w:rFonts w:ascii="Garamond" w:eastAsia="Garamond" w:hAnsi="Garamond" w:cs="Garamond"/>
        </w:rPr>
        <w:t>European Space Agency</w:t>
      </w:r>
      <w:r w:rsidR="14A69F47" w:rsidRPr="20578C6B">
        <w:rPr>
          <w:rFonts w:ascii="Garamond" w:eastAsia="Garamond" w:hAnsi="Garamond" w:cs="Garamond"/>
        </w:rPr>
        <w:t>. Copernicus Open Access Hub (</w:t>
      </w:r>
      <w:r w:rsidR="18F52208" w:rsidRPr="20578C6B">
        <w:rPr>
          <w:rFonts w:ascii="Garamond" w:eastAsia="Garamond" w:hAnsi="Garamond" w:cs="Garamond"/>
        </w:rPr>
        <w:t>2015-2021</w:t>
      </w:r>
      <w:r w:rsidR="14A69F47" w:rsidRPr="20578C6B">
        <w:rPr>
          <w:rFonts w:ascii="Garamond" w:eastAsia="Garamond" w:hAnsi="Garamond" w:cs="Garamond"/>
        </w:rPr>
        <w:t>)</w:t>
      </w:r>
      <w:r w:rsidR="1BF3A9EF" w:rsidRPr="20578C6B">
        <w:rPr>
          <w:rFonts w:ascii="Garamond" w:eastAsia="Garamond" w:hAnsi="Garamond" w:cs="Garamond"/>
        </w:rPr>
        <w:t>. Sentinel 1 C</w:t>
      </w:r>
      <w:r w:rsidR="1AA9DBEA" w:rsidRPr="20578C6B">
        <w:rPr>
          <w:rFonts w:ascii="Garamond" w:eastAsia="Garamond" w:hAnsi="Garamond" w:cs="Garamond"/>
        </w:rPr>
        <w:t>-</w:t>
      </w:r>
      <w:r w:rsidR="1BF3A9EF" w:rsidRPr="20578C6B">
        <w:rPr>
          <w:rFonts w:ascii="Garamond" w:eastAsia="Garamond" w:hAnsi="Garamond" w:cs="Garamond"/>
        </w:rPr>
        <w:t xml:space="preserve">Synthetic Aperture Radar </w:t>
      </w:r>
      <w:r w:rsidR="3912419B">
        <w:tab/>
      </w:r>
      <w:r w:rsidR="1BF3A9EF" w:rsidRPr="20578C6B">
        <w:rPr>
          <w:rFonts w:ascii="Garamond" w:eastAsia="Garamond" w:hAnsi="Garamond" w:cs="Garamond"/>
        </w:rPr>
        <w:t>[Data set].</w:t>
      </w:r>
      <w:r w:rsidR="39037171" w:rsidRPr="20578C6B">
        <w:rPr>
          <w:rFonts w:ascii="Garamond" w:eastAsia="Garamond" w:hAnsi="Garamond" w:cs="Garamond"/>
        </w:rPr>
        <w:t xml:space="preserve"> https://sentinels.copernicus.eu/web/sentinel/user-guides/sentinel-1-sar</w:t>
      </w:r>
    </w:p>
    <w:p w14:paraId="0B6F6458" w14:textId="1CEDB004" w:rsidR="34E7E4DB" w:rsidRDefault="34E7E4DB" w:rsidP="2A34C612">
      <w:pPr>
        <w:spacing w:after="0"/>
        <w:rPr>
          <w:rFonts w:ascii="Garamond" w:eastAsia="Garamond" w:hAnsi="Garamond" w:cs="Garamond"/>
        </w:rPr>
      </w:pPr>
    </w:p>
    <w:p w14:paraId="2BE653C0" w14:textId="716C5394" w:rsidR="34E7E4DB" w:rsidRDefault="0B4AB94B" w:rsidP="2A34C612">
      <w:pPr>
        <w:spacing w:after="0"/>
        <w:rPr>
          <w:rFonts w:ascii="Garamond" w:eastAsia="Garamond" w:hAnsi="Garamond" w:cs="Garamond"/>
          <w:i/>
          <w:iCs/>
          <w:color w:val="000000" w:themeColor="text1"/>
        </w:rPr>
      </w:pPr>
      <w:r w:rsidRPr="2A34C612">
        <w:rPr>
          <w:rFonts w:ascii="Garamond" w:eastAsia="Garamond" w:hAnsi="Garamond" w:cs="Garamond"/>
          <w:color w:val="000000" w:themeColor="text1"/>
        </w:rPr>
        <w:t xml:space="preserve">European Space Agency. Copernicus Open Access Hub </w:t>
      </w:r>
      <w:r w:rsidR="2BB125E8" w:rsidRPr="2A34C612">
        <w:rPr>
          <w:rFonts w:ascii="Garamond" w:eastAsia="Garamond" w:hAnsi="Garamond" w:cs="Garamond"/>
          <w:color w:val="000000" w:themeColor="text1"/>
        </w:rPr>
        <w:t>(</w:t>
      </w:r>
      <w:r w:rsidR="1B7FBEAC" w:rsidRPr="2A34C612">
        <w:rPr>
          <w:rFonts w:ascii="Garamond" w:eastAsia="Garamond" w:hAnsi="Garamond" w:cs="Garamond"/>
          <w:color w:val="000000" w:themeColor="text1"/>
        </w:rPr>
        <w:t>2020</w:t>
      </w:r>
      <w:r w:rsidR="2BB125E8" w:rsidRPr="2A34C612">
        <w:rPr>
          <w:rFonts w:ascii="Garamond" w:eastAsia="Garamond" w:hAnsi="Garamond" w:cs="Garamond"/>
          <w:color w:val="000000" w:themeColor="text1"/>
        </w:rPr>
        <w:t>)</w:t>
      </w:r>
      <w:r w:rsidRPr="2A34C612">
        <w:rPr>
          <w:rFonts w:ascii="Garamond" w:eastAsia="Garamond" w:hAnsi="Garamond" w:cs="Garamond"/>
          <w:color w:val="000000" w:themeColor="text1"/>
        </w:rPr>
        <w:t xml:space="preserve">. </w:t>
      </w:r>
      <w:r w:rsidRPr="2A34C612">
        <w:rPr>
          <w:rFonts w:ascii="Garamond" w:eastAsia="Garamond" w:hAnsi="Garamond" w:cs="Garamond"/>
          <w:i/>
          <w:iCs/>
          <w:color w:val="000000" w:themeColor="text1"/>
        </w:rPr>
        <w:t>Sentinel 2A and 2B Multispectral</w:t>
      </w:r>
    </w:p>
    <w:p w14:paraId="0389459D" w14:textId="48C35419" w:rsidR="34E7E4DB" w:rsidRDefault="4C31DEBD" w:rsidP="2A34C612">
      <w:pPr>
        <w:spacing w:after="0"/>
        <w:ind w:firstLine="720"/>
        <w:rPr>
          <w:rFonts w:ascii="Garamond" w:eastAsia="Garamond" w:hAnsi="Garamond" w:cs="Garamond"/>
        </w:rPr>
      </w:pPr>
      <w:r w:rsidRPr="20578C6B">
        <w:rPr>
          <w:rFonts w:ascii="Garamond" w:eastAsia="Garamond" w:hAnsi="Garamond" w:cs="Garamond"/>
          <w:i/>
          <w:iCs/>
        </w:rPr>
        <w:t>Instrument</w:t>
      </w:r>
      <w:r w:rsidRPr="20578C6B">
        <w:rPr>
          <w:rFonts w:ascii="Garamond" w:eastAsia="Garamond" w:hAnsi="Garamond" w:cs="Garamond"/>
          <w:i/>
          <w:iCs/>
          <w:color w:val="000000" w:themeColor="text1"/>
        </w:rPr>
        <w:t xml:space="preserve"> (MSI</w:t>
      </w:r>
      <w:r w:rsidRPr="20578C6B">
        <w:rPr>
          <w:rFonts w:ascii="Garamond" w:eastAsia="Garamond" w:hAnsi="Garamond" w:cs="Garamond"/>
          <w:color w:val="000000" w:themeColor="text1"/>
        </w:rPr>
        <w:t>)</w:t>
      </w:r>
      <w:r w:rsidR="6CE50DA0" w:rsidRPr="20578C6B">
        <w:rPr>
          <w:rFonts w:ascii="Garamond" w:eastAsia="Garamond" w:hAnsi="Garamond" w:cs="Garamond"/>
        </w:rPr>
        <w:t xml:space="preserve"> </w:t>
      </w:r>
      <w:r w:rsidR="4A299081" w:rsidRPr="20578C6B">
        <w:rPr>
          <w:rFonts w:ascii="Garamond" w:eastAsia="Garamond" w:hAnsi="Garamond" w:cs="Garamond"/>
        </w:rPr>
        <w:t xml:space="preserve">[Data set]. </w:t>
      </w:r>
      <w:r w:rsidR="4C5F2F1B" w:rsidRPr="20578C6B">
        <w:rPr>
          <w:rFonts w:ascii="Garamond" w:eastAsia="Garamond" w:hAnsi="Garamond" w:cs="Garamond"/>
        </w:rPr>
        <w:t>https:/</w:t>
      </w:r>
      <w:r w:rsidR="52DEBF66" w:rsidRPr="20578C6B">
        <w:rPr>
          <w:rFonts w:ascii="Garamond" w:eastAsia="Garamond" w:hAnsi="Garamond" w:cs="Garamond"/>
        </w:rPr>
        <w:t>/sentinels.copernicus.eu/web/sentinel/technical-guides/sentinel-</w:t>
      </w:r>
      <w:r w:rsidR="0B4AB94B">
        <w:tab/>
      </w:r>
      <w:r w:rsidR="52DEBF66" w:rsidRPr="20578C6B">
        <w:rPr>
          <w:rFonts w:ascii="Garamond" w:eastAsia="Garamond" w:hAnsi="Garamond" w:cs="Garamond"/>
        </w:rPr>
        <w:t>2-msi</w:t>
      </w:r>
    </w:p>
    <w:p w14:paraId="4663A91B" w14:textId="67101748" w:rsidR="77E99821" w:rsidRDefault="77E99821" w:rsidP="77E99821">
      <w:pPr>
        <w:spacing w:after="0"/>
        <w:ind w:firstLine="720"/>
        <w:rPr>
          <w:rFonts w:ascii="Garamond" w:eastAsia="Garamond" w:hAnsi="Garamond" w:cs="Garamond"/>
        </w:rPr>
      </w:pPr>
    </w:p>
    <w:p w14:paraId="4B606C6B" w14:textId="125187FE" w:rsidR="14A75C2A" w:rsidRDefault="07C9A948" w:rsidP="00FB585D">
      <w:pPr>
        <w:spacing w:after="0"/>
        <w:ind w:left="720" w:hanging="720"/>
        <w:rPr>
          <w:rFonts w:ascii="Garamond" w:eastAsia="Garamond" w:hAnsi="Garamond" w:cs="Garamond"/>
        </w:rPr>
      </w:pPr>
      <w:proofErr w:type="spellStart"/>
      <w:r w:rsidRPr="54B45DE3">
        <w:rPr>
          <w:rFonts w:ascii="Garamond" w:eastAsia="Garamond" w:hAnsi="Garamond" w:cs="Garamond"/>
        </w:rPr>
        <w:t>Empresa</w:t>
      </w:r>
      <w:proofErr w:type="spellEnd"/>
      <w:r w:rsidRPr="54B45DE3">
        <w:rPr>
          <w:rFonts w:ascii="Garamond" w:eastAsia="Garamond" w:hAnsi="Garamond" w:cs="Garamond"/>
        </w:rPr>
        <w:t xml:space="preserve"> Nacional de </w:t>
      </w:r>
      <w:proofErr w:type="spellStart"/>
      <w:r w:rsidRPr="54B45DE3">
        <w:rPr>
          <w:rFonts w:ascii="Garamond" w:eastAsia="Garamond" w:hAnsi="Garamond" w:cs="Garamond"/>
        </w:rPr>
        <w:t>Energ</w:t>
      </w:r>
      <w:r w:rsidR="00D70700">
        <w:rPr>
          <w:rFonts w:ascii="Garamond" w:eastAsia="Garamond" w:hAnsi="Garamond" w:cs="Garamond"/>
        </w:rPr>
        <w:t>í</w:t>
      </w:r>
      <w:r w:rsidRPr="54B45DE3">
        <w:rPr>
          <w:rFonts w:ascii="Garamond" w:eastAsia="Garamond" w:hAnsi="Garamond" w:cs="Garamond"/>
        </w:rPr>
        <w:t>a</w:t>
      </w:r>
      <w:proofErr w:type="spellEnd"/>
      <w:r w:rsidRPr="54B45DE3">
        <w:rPr>
          <w:rFonts w:ascii="Garamond" w:eastAsia="Garamond" w:hAnsi="Garamond" w:cs="Garamond"/>
        </w:rPr>
        <w:t xml:space="preserve"> </w:t>
      </w:r>
      <w:proofErr w:type="spellStart"/>
      <w:r w:rsidRPr="54B45DE3">
        <w:rPr>
          <w:rFonts w:ascii="Garamond" w:eastAsia="Garamond" w:hAnsi="Garamond" w:cs="Garamond"/>
        </w:rPr>
        <w:t>El</w:t>
      </w:r>
      <w:r w:rsidR="00D70700">
        <w:rPr>
          <w:rFonts w:ascii="Garamond" w:eastAsia="Garamond" w:hAnsi="Garamond" w:cs="Garamond"/>
        </w:rPr>
        <w:t>é</w:t>
      </w:r>
      <w:r w:rsidRPr="54B45DE3">
        <w:rPr>
          <w:rFonts w:ascii="Garamond" w:eastAsia="Garamond" w:hAnsi="Garamond" w:cs="Garamond"/>
        </w:rPr>
        <w:t>ctrica</w:t>
      </w:r>
      <w:proofErr w:type="spellEnd"/>
      <w:r w:rsidR="07B3EE2B" w:rsidRPr="54B45DE3">
        <w:rPr>
          <w:rFonts w:ascii="Garamond" w:eastAsia="Garamond" w:hAnsi="Garamond" w:cs="Garamond"/>
        </w:rPr>
        <w:t xml:space="preserve"> (ENEE)</w:t>
      </w:r>
      <w:r w:rsidR="00D70700">
        <w:rPr>
          <w:rFonts w:ascii="Garamond" w:eastAsia="Garamond" w:hAnsi="Garamond" w:cs="Garamond"/>
        </w:rPr>
        <w:t>. (</w:t>
      </w:r>
      <w:r w:rsidRPr="54B45DE3">
        <w:rPr>
          <w:rFonts w:ascii="Garamond" w:eastAsia="Garamond" w:hAnsi="Garamond" w:cs="Garamond"/>
        </w:rPr>
        <w:t>2009</w:t>
      </w:r>
      <w:r w:rsidR="00D70700">
        <w:rPr>
          <w:rFonts w:ascii="Garamond" w:eastAsia="Garamond" w:hAnsi="Garamond" w:cs="Garamond"/>
        </w:rPr>
        <w:t>).</w:t>
      </w:r>
      <w:r w:rsidRPr="54B45DE3">
        <w:rPr>
          <w:rFonts w:ascii="Garamond" w:eastAsia="Garamond" w:hAnsi="Garamond" w:cs="Garamond"/>
        </w:rPr>
        <w:t xml:space="preserve"> </w:t>
      </w:r>
      <w:proofErr w:type="spellStart"/>
      <w:r w:rsidR="00FB585D" w:rsidRPr="00FB585D">
        <w:rPr>
          <w:rFonts w:ascii="Garamond" w:eastAsia="Garamond" w:hAnsi="Garamond" w:cs="Garamond"/>
          <w:i/>
          <w:iCs/>
        </w:rPr>
        <w:t>Represa</w:t>
      </w:r>
      <w:proofErr w:type="spellEnd"/>
      <w:r w:rsidR="00FB585D" w:rsidRPr="00FB585D">
        <w:rPr>
          <w:rFonts w:ascii="Garamond" w:eastAsia="Garamond" w:hAnsi="Garamond" w:cs="Garamond"/>
          <w:i/>
          <w:iCs/>
        </w:rPr>
        <w:t xml:space="preserve"> </w:t>
      </w:r>
      <w:proofErr w:type="spellStart"/>
      <w:r w:rsidRPr="00FB585D">
        <w:rPr>
          <w:rFonts w:ascii="Garamond" w:eastAsia="Garamond" w:hAnsi="Garamond" w:cs="Garamond"/>
          <w:i/>
          <w:iCs/>
        </w:rPr>
        <w:t>Hidroel</w:t>
      </w:r>
      <w:r w:rsidR="00FB585D" w:rsidRPr="00FB585D">
        <w:rPr>
          <w:rFonts w:ascii="Garamond" w:eastAsia="Garamond" w:hAnsi="Garamond" w:cs="Garamond"/>
          <w:i/>
          <w:iCs/>
        </w:rPr>
        <w:t>é</w:t>
      </w:r>
      <w:r w:rsidRPr="00FB585D">
        <w:rPr>
          <w:rFonts w:ascii="Garamond" w:eastAsia="Garamond" w:hAnsi="Garamond" w:cs="Garamond"/>
          <w:i/>
          <w:iCs/>
        </w:rPr>
        <w:t>ctrica</w:t>
      </w:r>
      <w:proofErr w:type="spellEnd"/>
      <w:r w:rsidR="00FB585D" w:rsidRPr="00FB585D">
        <w:rPr>
          <w:rFonts w:ascii="Garamond" w:eastAsia="Garamond" w:hAnsi="Garamond" w:cs="Garamond"/>
          <w:i/>
          <w:iCs/>
        </w:rPr>
        <w:t xml:space="preserve"> Francisco Morazán</w:t>
      </w:r>
      <w:r w:rsidRPr="00FB585D">
        <w:rPr>
          <w:rFonts w:ascii="Garamond" w:eastAsia="Garamond" w:hAnsi="Garamond" w:cs="Garamond"/>
          <w:i/>
          <w:iCs/>
        </w:rPr>
        <w:t xml:space="preserve"> </w:t>
      </w:r>
      <w:r w:rsidR="00FB585D" w:rsidRPr="00FB585D">
        <w:rPr>
          <w:rFonts w:ascii="Garamond" w:eastAsia="Garamond" w:hAnsi="Garamond" w:cs="Garamond"/>
          <w:i/>
          <w:iCs/>
        </w:rPr>
        <w:t>“</w:t>
      </w:r>
      <w:r w:rsidRPr="00FB585D">
        <w:rPr>
          <w:rFonts w:ascii="Garamond" w:eastAsia="Garamond" w:hAnsi="Garamond" w:cs="Garamond"/>
          <w:i/>
          <w:iCs/>
        </w:rPr>
        <w:t xml:space="preserve">El </w:t>
      </w:r>
      <w:proofErr w:type="spellStart"/>
      <w:r w:rsidRPr="00FB585D">
        <w:rPr>
          <w:rFonts w:ascii="Garamond" w:eastAsia="Garamond" w:hAnsi="Garamond" w:cs="Garamond"/>
          <w:i/>
          <w:iCs/>
        </w:rPr>
        <w:t>Cajón</w:t>
      </w:r>
      <w:proofErr w:type="spellEnd"/>
      <w:r w:rsidR="00FB585D" w:rsidRPr="00FB585D">
        <w:rPr>
          <w:rFonts w:ascii="Garamond" w:eastAsia="Garamond" w:hAnsi="Garamond" w:cs="Garamond"/>
          <w:i/>
          <w:iCs/>
        </w:rPr>
        <w:t>.”</w:t>
      </w:r>
      <w:r w:rsidR="00D70700" w:rsidRPr="00D70700">
        <w:t xml:space="preserve"> </w:t>
      </w:r>
      <w:r w:rsidR="00D70700" w:rsidRPr="00D70700">
        <w:rPr>
          <w:rFonts w:ascii="Garamond" w:eastAsia="Garamond" w:hAnsi="Garamond" w:cs="Garamond"/>
        </w:rPr>
        <w:t>https://web.archive.org/web/20090916221811/http://www.enee.hn/represaFM.htm</w:t>
      </w:r>
    </w:p>
    <w:p w14:paraId="7A6D00D7" w14:textId="1C5431CE" w:rsidR="522796F9" w:rsidRDefault="522796F9" w:rsidP="522796F9">
      <w:pPr>
        <w:spacing w:after="0"/>
        <w:rPr>
          <w:rFonts w:ascii="Garamond" w:hAnsi="Garamond"/>
        </w:rPr>
      </w:pPr>
    </w:p>
    <w:p w14:paraId="27A70870" w14:textId="1076FABF" w:rsidR="752C521A" w:rsidRDefault="4807C0F2" w:rsidP="4D4FB668">
      <w:pPr>
        <w:spacing w:after="0"/>
        <w:ind w:left="720" w:hanging="720"/>
        <w:rPr>
          <w:rFonts w:ascii="Garamond" w:hAnsi="Garamond"/>
        </w:rPr>
      </w:pPr>
      <w:proofErr w:type="spellStart"/>
      <w:r w:rsidRPr="21CF97C4">
        <w:rPr>
          <w:rFonts w:ascii="Garamond" w:hAnsi="Garamond"/>
        </w:rPr>
        <w:t>Hietpas</w:t>
      </w:r>
      <w:proofErr w:type="spellEnd"/>
      <w:r w:rsidRPr="21CF97C4">
        <w:rPr>
          <w:rFonts w:ascii="Garamond" w:hAnsi="Garamond"/>
        </w:rPr>
        <w:t xml:space="preserve">, K., Ochoa-Madrid, E., Williams, E., </w:t>
      </w:r>
      <w:r w:rsidR="7066D84C" w:rsidRPr="4D4FB668">
        <w:rPr>
          <w:rFonts w:ascii="Garamond" w:hAnsi="Garamond"/>
        </w:rPr>
        <w:t xml:space="preserve">&amp; </w:t>
      </w:r>
      <w:r w:rsidRPr="21CF97C4">
        <w:rPr>
          <w:rFonts w:ascii="Garamond" w:hAnsi="Garamond"/>
        </w:rPr>
        <w:t>Spencer, O</w:t>
      </w:r>
      <w:r w:rsidR="4E2E7F2F" w:rsidRPr="4D4FB668">
        <w:rPr>
          <w:rFonts w:ascii="Garamond" w:hAnsi="Garamond"/>
        </w:rPr>
        <w:t>. (</w:t>
      </w:r>
      <w:r w:rsidR="05C6EFDF" w:rsidRPr="4D4FB668">
        <w:rPr>
          <w:rFonts w:ascii="Garamond" w:hAnsi="Garamond"/>
        </w:rPr>
        <w:t>2021</w:t>
      </w:r>
      <w:r w:rsidR="4E2E7F2F" w:rsidRPr="4D4FB668">
        <w:rPr>
          <w:rFonts w:ascii="Garamond" w:hAnsi="Garamond"/>
        </w:rPr>
        <w:t>).</w:t>
      </w:r>
      <w:r w:rsidRPr="21CF97C4">
        <w:rPr>
          <w:rFonts w:ascii="Garamond" w:hAnsi="Garamond"/>
        </w:rPr>
        <w:t xml:space="preserve"> </w:t>
      </w:r>
      <w:r w:rsidRPr="4D4FB668">
        <w:rPr>
          <w:rFonts w:ascii="Garamond" w:hAnsi="Garamond"/>
          <w:i/>
        </w:rPr>
        <w:t>Fairfax Water Resources</w:t>
      </w:r>
      <w:r w:rsidR="3C87CC26" w:rsidRPr="4D4FB668">
        <w:rPr>
          <w:rFonts w:ascii="Garamond" w:hAnsi="Garamond"/>
          <w:i/>
          <w:iCs/>
        </w:rPr>
        <w:t xml:space="preserve">: </w:t>
      </w:r>
      <w:r w:rsidR="0E18889B" w:rsidRPr="4D4FB668">
        <w:rPr>
          <w:rFonts w:ascii="Garamond" w:hAnsi="Garamond"/>
          <w:i/>
        </w:rPr>
        <w:t xml:space="preserve">Estimating </w:t>
      </w:r>
      <w:r w:rsidR="61BADC54" w:rsidRPr="4D4FB668">
        <w:rPr>
          <w:rFonts w:ascii="Garamond" w:hAnsi="Garamond"/>
          <w:i/>
          <w:iCs/>
        </w:rPr>
        <w:t>u</w:t>
      </w:r>
      <w:r w:rsidR="1F024217" w:rsidRPr="4D4FB668">
        <w:rPr>
          <w:rFonts w:ascii="Garamond" w:hAnsi="Garamond"/>
          <w:i/>
          <w:iCs/>
        </w:rPr>
        <w:t xml:space="preserve">rban </w:t>
      </w:r>
      <w:r w:rsidR="76AE49B9" w:rsidRPr="4D4FB668">
        <w:rPr>
          <w:rFonts w:ascii="Garamond" w:hAnsi="Garamond"/>
          <w:i/>
          <w:iCs/>
        </w:rPr>
        <w:t>f</w:t>
      </w:r>
      <w:r w:rsidR="1F024217" w:rsidRPr="4D4FB668">
        <w:rPr>
          <w:rFonts w:ascii="Garamond" w:hAnsi="Garamond"/>
          <w:i/>
          <w:iCs/>
        </w:rPr>
        <w:t xml:space="preserve">lood </w:t>
      </w:r>
      <w:r w:rsidR="7DC9ECA1" w:rsidRPr="4D4FB668">
        <w:rPr>
          <w:rFonts w:ascii="Garamond" w:hAnsi="Garamond"/>
          <w:i/>
          <w:iCs/>
        </w:rPr>
        <w:t>s</w:t>
      </w:r>
      <w:r w:rsidR="1F024217" w:rsidRPr="4D4FB668">
        <w:rPr>
          <w:rFonts w:ascii="Garamond" w:hAnsi="Garamond"/>
          <w:i/>
          <w:iCs/>
        </w:rPr>
        <w:t xml:space="preserve">usceptibility, </w:t>
      </w:r>
      <w:r w:rsidR="15FF81C5" w:rsidRPr="4D4FB668">
        <w:rPr>
          <w:rFonts w:ascii="Garamond" w:hAnsi="Garamond"/>
          <w:i/>
          <w:iCs/>
        </w:rPr>
        <w:t>h</w:t>
      </w:r>
      <w:r w:rsidR="1F024217" w:rsidRPr="4D4FB668">
        <w:rPr>
          <w:rFonts w:ascii="Garamond" w:hAnsi="Garamond"/>
          <w:i/>
          <w:iCs/>
        </w:rPr>
        <w:t xml:space="preserve">istorical </w:t>
      </w:r>
      <w:r w:rsidR="70FB4E1E" w:rsidRPr="4D4FB668">
        <w:rPr>
          <w:rFonts w:ascii="Garamond" w:hAnsi="Garamond"/>
          <w:i/>
          <w:iCs/>
        </w:rPr>
        <w:t>f</w:t>
      </w:r>
      <w:r w:rsidR="1F024217" w:rsidRPr="4D4FB668">
        <w:rPr>
          <w:rFonts w:ascii="Garamond" w:hAnsi="Garamond"/>
          <w:i/>
          <w:iCs/>
        </w:rPr>
        <w:t xml:space="preserve">looding </w:t>
      </w:r>
      <w:r w:rsidR="61338739" w:rsidRPr="4D4FB668">
        <w:rPr>
          <w:rFonts w:ascii="Garamond" w:hAnsi="Garamond"/>
          <w:i/>
          <w:iCs/>
        </w:rPr>
        <w:t>e</w:t>
      </w:r>
      <w:r w:rsidR="1F024217" w:rsidRPr="4D4FB668">
        <w:rPr>
          <w:rFonts w:ascii="Garamond" w:hAnsi="Garamond"/>
          <w:i/>
          <w:iCs/>
        </w:rPr>
        <w:t>xtent</w:t>
      </w:r>
      <w:r w:rsidR="0E18889B" w:rsidRPr="4D4FB668">
        <w:rPr>
          <w:rFonts w:ascii="Garamond" w:hAnsi="Garamond"/>
          <w:i/>
        </w:rPr>
        <w:t xml:space="preserve">, and </w:t>
      </w:r>
      <w:r w:rsidR="744539AE" w:rsidRPr="4D4FB668">
        <w:rPr>
          <w:rFonts w:ascii="Garamond" w:hAnsi="Garamond"/>
          <w:i/>
          <w:iCs/>
        </w:rPr>
        <w:t>l</w:t>
      </w:r>
      <w:r w:rsidR="1F024217" w:rsidRPr="4D4FB668">
        <w:rPr>
          <w:rFonts w:ascii="Garamond" w:hAnsi="Garamond"/>
          <w:i/>
          <w:iCs/>
        </w:rPr>
        <w:t xml:space="preserve">and </w:t>
      </w:r>
      <w:r w:rsidR="4EF3969F" w:rsidRPr="4D4FB668">
        <w:rPr>
          <w:rFonts w:ascii="Garamond" w:hAnsi="Garamond"/>
          <w:i/>
          <w:iCs/>
        </w:rPr>
        <w:t>c</w:t>
      </w:r>
      <w:r w:rsidR="1F024217" w:rsidRPr="4D4FB668">
        <w:rPr>
          <w:rFonts w:ascii="Garamond" w:hAnsi="Garamond"/>
          <w:i/>
          <w:iCs/>
        </w:rPr>
        <w:t xml:space="preserve">over </w:t>
      </w:r>
      <w:r w:rsidR="2B6F9730" w:rsidRPr="4D4FB668">
        <w:rPr>
          <w:rFonts w:ascii="Garamond" w:hAnsi="Garamond"/>
          <w:i/>
          <w:iCs/>
        </w:rPr>
        <w:t>c</w:t>
      </w:r>
      <w:r w:rsidR="1F024217" w:rsidRPr="4D4FB668">
        <w:rPr>
          <w:rFonts w:ascii="Garamond" w:hAnsi="Garamond"/>
          <w:i/>
          <w:iCs/>
        </w:rPr>
        <w:t>hange</w:t>
      </w:r>
      <w:r w:rsidR="0E18889B" w:rsidRPr="4D4FB668">
        <w:rPr>
          <w:rFonts w:ascii="Garamond" w:hAnsi="Garamond"/>
          <w:i/>
        </w:rPr>
        <w:t xml:space="preserve"> in Fairfax County, Virginia to </w:t>
      </w:r>
      <w:r w:rsidR="1954B7A2" w:rsidRPr="4D4FB668">
        <w:rPr>
          <w:rFonts w:ascii="Garamond" w:hAnsi="Garamond"/>
          <w:i/>
          <w:iCs/>
        </w:rPr>
        <w:t>a</w:t>
      </w:r>
      <w:r w:rsidR="1F024217" w:rsidRPr="4D4FB668">
        <w:rPr>
          <w:rFonts w:ascii="Garamond" w:hAnsi="Garamond"/>
          <w:i/>
          <w:iCs/>
        </w:rPr>
        <w:t>id</w:t>
      </w:r>
      <w:r w:rsidR="0E18889B" w:rsidRPr="4D4FB668">
        <w:rPr>
          <w:rFonts w:ascii="Garamond" w:hAnsi="Garamond"/>
          <w:i/>
        </w:rPr>
        <w:t xml:space="preserve"> in </w:t>
      </w:r>
      <w:r w:rsidR="5A369271" w:rsidRPr="4D4FB668">
        <w:rPr>
          <w:rFonts w:ascii="Garamond" w:hAnsi="Garamond"/>
          <w:i/>
          <w:iCs/>
        </w:rPr>
        <w:t>f</w:t>
      </w:r>
      <w:r w:rsidR="1F024217" w:rsidRPr="4D4FB668">
        <w:rPr>
          <w:rFonts w:ascii="Garamond" w:hAnsi="Garamond"/>
          <w:i/>
          <w:iCs/>
        </w:rPr>
        <w:t xml:space="preserve">lood </w:t>
      </w:r>
      <w:r w:rsidR="6F87DC68" w:rsidRPr="4D4FB668">
        <w:rPr>
          <w:rFonts w:ascii="Garamond" w:hAnsi="Garamond"/>
          <w:i/>
          <w:iCs/>
        </w:rPr>
        <w:t>m</w:t>
      </w:r>
      <w:r w:rsidR="1F024217" w:rsidRPr="4D4FB668">
        <w:rPr>
          <w:rFonts w:ascii="Garamond" w:hAnsi="Garamond"/>
          <w:i/>
          <w:iCs/>
        </w:rPr>
        <w:t xml:space="preserve">itigation </w:t>
      </w:r>
      <w:r w:rsidR="7A47C3EF" w:rsidRPr="4D4FB668">
        <w:rPr>
          <w:rFonts w:ascii="Garamond" w:hAnsi="Garamond"/>
          <w:i/>
          <w:iCs/>
        </w:rPr>
        <w:t>p</w:t>
      </w:r>
      <w:r w:rsidR="1F024217" w:rsidRPr="4D4FB668">
        <w:rPr>
          <w:rFonts w:ascii="Garamond" w:hAnsi="Garamond"/>
          <w:i/>
          <w:iCs/>
        </w:rPr>
        <w:t>lanning.</w:t>
      </w:r>
      <w:r w:rsidR="1F024217" w:rsidRPr="4D4FB668">
        <w:rPr>
          <w:rFonts w:ascii="Garamond" w:hAnsi="Garamond"/>
        </w:rPr>
        <w:t xml:space="preserve"> </w:t>
      </w:r>
      <w:r w:rsidR="0B407CB6" w:rsidRPr="4D4FB668">
        <w:rPr>
          <w:rFonts w:ascii="Garamond" w:hAnsi="Garamond"/>
        </w:rPr>
        <w:t>[Unpublished manuscript]</w:t>
      </w:r>
      <w:r w:rsidR="0E18889B" w:rsidRPr="63B322F5">
        <w:rPr>
          <w:rFonts w:ascii="Garamond" w:hAnsi="Garamond"/>
        </w:rPr>
        <w:t xml:space="preserve"> NASA D</w:t>
      </w:r>
      <w:r w:rsidR="1C0C8FBC" w:rsidRPr="63B322F5">
        <w:rPr>
          <w:rFonts w:ascii="Garamond" w:hAnsi="Garamond"/>
        </w:rPr>
        <w:t>EVELOP</w:t>
      </w:r>
      <w:r w:rsidR="0E18889B" w:rsidRPr="63B322F5">
        <w:rPr>
          <w:rFonts w:ascii="Garamond" w:hAnsi="Garamond"/>
        </w:rPr>
        <w:t xml:space="preserve"> National Program</w:t>
      </w:r>
      <w:r w:rsidR="6EB6BBBC" w:rsidRPr="4D4FB668">
        <w:rPr>
          <w:rFonts w:ascii="Garamond" w:hAnsi="Garamond"/>
        </w:rPr>
        <w:t xml:space="preserve">, </w:t>
      </w:r>
      <w:r w:rsidR="77207BD9" w:rsidRPr="09DC075C">
        <w:rPr>
          <w:rFonts w:ascii="Garamond" w:hAnsi="Garamond"/>
        </w:rPr>
        <w:t>Virginia</w:t>
      </w:r>
      <w:r w:rsidR="2F76445A" w:rsidRPr="4D4FB668">
        <w:rPr>
          <w:rFonts w:ascii="Garamond" w:hAnsi="Garamond"/>
        </w:rPr>
        <w:t xml:space="preserve"> – </w:t>
      </w:r>
      <w:r w:rsidR="77207BD9" w:rsidRPr="09DC075C">
        <w:rPr>
          <w:rFonts w:ascii="Garamond" w:hAnsi="Garamond"/>
        </w:rPr>
        <w:t>Langley.</w:t>
      </w:r>
    </w:p>
    <w:p w14:paraId="49DD1391" w14:textId="7F340D23" w:rsidR="752C521A" w:rsidRDefault="752C521A" w:rsidP="09DC075C">
      <w:pPr>
        <w:spacing w:after="0"/>
        <w:rPr>
          <w:rFonts w:ascii="Garamond" w:hAnsi="Garamond"/>
        </w:rPr>
      </w:pPr>
    </w:p>
    <w:p w14:paraId="62FFFF0F" w14:textId="4CCD9E54" w:rsidR="752C521A" w:rsidRDefault="19BB8FAF" w:rsidP="09DC075C">
      <w:pPr>
        <w:spacing w:after="0"/>
        <w:rPr>
          <w:rFonts w:ascii="Garamond" w:hAnsi="Garamond"/>
        </w:rPr>
      </w:pPr>
      <w:r w:rsidRPr="21CF97C4">
        <w:rPr>
          <w:rFonts w:ascii="Garamond" w:hAnsi="Garamond"/>
        </w:rPr>
        <w:t xml:space="preserve">Hoque, M. A.-A., </w:t>
      </w:r>
      <w:proofErr w:type="spellStart"/>
      <w:r w:rsidRPr="21CF97C4">
        <w:rPr>
          <w:rFonts w:ascii="Garamond" w:hAnsi="Garamond"/>
        </w:rPr>
        <w:t>Phinn</w:t>
      </w:r>
      <w:proofErr w:type="spellEnd"/>
      <w:r w:rsidRPr="21CF97C4">
        <w:rPr>
          <w:rFonts w:ascii="Garamond" w:hAnsi="Garamond"/>
        </w:rPr>
        <w:t xml:space="preserve">, S., &amp; </w:t>
      </w:r>
      <w:proofErr w:type="spellStart"/>
      <w:r w:rsidRPr="21CF97C4">
        <w:rPr>
          <w:rFonts w:ascii="Garamond" w:hAnsi="Garamond"/>
        </w:rPr>
        <w:t>Roelfsema</w:t>
      </w:r>
      <w:proofErr w:type="spellEnd"/>
      <w:r w:rsidRPr="21CF97C4">
        <w:rPr>
          <w:rFonts w:ascii="Garamond" w:hAnsi="Garamond"/>
        </w:rPr>
        <w:t>, C. (2017). A systematic review of tropical cyclone disaster</w:t>
      </w:r>
    </w:p>
    <w:p w14:paraId="458CC803" w14:textId="60BF2B8A" w:rsidR="752C521A" w:rsidRDefault="117DCF8B" w:rsidP="09DC075C">
      <w:pPr>
        <w:spacing w:after="0" w:line="240" w:lineRule="auto"/>
        <w:ind w:firstLine="720"/>
        <w:rPr>
          <w:rFonts w:ascii="Garamond" w:hAnsi="Garamond"/>
        </w:rPr>
      </w:pPr>
      <w:r w:rsidRPr="016142F0">
        <w:rPr>
          <w:rFonts w:ascii="Garamond" w:hAnsi="Garamond"/>
        </w:rPr>
        <w:t xml:space="preserve">management research using remote sensing and spatial analysis. </w:t>
      </w:r>
      <w:r w:rsidRPr="016142F0">
        <w:rPr>
          <w:rFonts w:ascii="Garamond" w:hAnsi="Garamond"/>
          <w:i/>
          <w:iCs/>
        </w:rPr>
        <w:t>Ocean &amp; Coastal Management</w:t>
      </w:r>
      <w:r w:rsidRPr="016142F0">
        <w:rPr>
          <w:rFonts w:ascii="Garamond" w:hAnsi="Garamond"/>
        </w:rPr>
        <w:t>,</w:t>
      </w:r>
      <w:r w:rsidRPr="016142F0">
        <w:rPr>
          <w:rFonts w:ascii="Garamond" w:hAnsi="Garamond"/>
          <w:i/>
          <w:iCs/>
        </w:rPr>
        <w:t xml:space="preserve"> 146</w:t>
      </w:r>
      <w:r w:rsidRPr="016142F0">
        <w:rPr>
          <w:rFonts w:ascii="Garamond" w:hAnsi="Garamond"/>
        </w:rPr>
        <w:t>,</w:t>
      </w:r>
    </w:p>
    <w:p w14:paraId="06E5171D" w14:textId="15BFD086" w:rsidR="18533030" w:rsidRDefault="16F93FD2" w:rsidP="0B6DF81D">
      <w:pPr>
        <w:spacing w:after="0" w:line="240" w:lineRule="auto"/>
        <w:ind w:firstLine="720"/>
        <w:rPr>
          <w:rFonts w:ascii="Garamond" w:hAnsi="Garamond"/>
        </w:rPr>
      </w:pPr>
      <w:r w:rsidRPr="63B322F5">
        <w:rPr>
          <w:rFonts w:ascii="Garamond" w:hAnsi="Garamond"/>
        </w:rPr>
        <w:t>109</w:t>
      </w:r>
      <w:r w:rsidR="096DACBD" w:rsidRPr="63B322F5">
        <w:rPr>
          <w:rFonts w:ascii="Garamond" w:hAnsi="Garamond"/>
        </w:rPr>
        <w:t>–</w:t>
      </w:r>
      <w:r w:rsidRPr="63B322F5">
        <w:rPr>
          <w:rFonts w:ascii="Garamond" w:hAnsi="Garamond"/>
        </w:rPr>
        <w:t>120. https://doi.org/10.1016/j.ocecoaman.2017.07.001</w:t>
      </w:r>
    </w:p>
    <w:p w14:paraId="6E021481" w14:textId="3F0FCDB0" w:rsidR="4CCE72AE" w:rsidRDefault="4CCE72AE" w:rsidP="09DC075C">
      <w:pPr>
        <w:spacing w:after="0" w:line="240" w:lineRule="auto"/>
        <w:rPr>
          <w:rFonts w:ascii="Garamond" w:hAnsi="Garamond"/>
        </w:rPr>
      </w:pPr>
    </w:p>
    <w:p w14:paraId="3B1A2534" w14:textId="47EF8A58" w:rsidR="4CCE72AE" w:rsidRDefault="36F7186B" w:rsidP="09DC075C">
      <w:pPr>
        <w:spacing w:after="0" w:line="240" w:lineRule="auto"/>
        <w:rPr>
          <w:rFonts w:ascii="Garamond" w:hAnsi="Garamond"/>
        </w:rPr>
      </w:pPr>
      <w:r w:rsidRPr="63B322F5">
        <w:rPr>
          <w:rFonts w:ascii="Garamond" w:hAnsi="Garamond"/>
        </w:rPr>
        <w:t xml:space="preserve">Irwin, K., </w:t>
      </w:r>
      <w:proofErr w:type="spellStart"/>
      <w:r w:rsidRPr="63B322F5">
        <w:rPr>
          <w:rFonts w:ascii="Garamond" w:hAnsi="Garamond"/>
        </w:rPr>
        <w:t>Beaulne</w:t>
      </w:r>
      <w:proofErr w:type="spellEnd"/>
      <w:r w:rsidRPr="63B322F5">
        <w:rPr>
          <w:rFonts w:ascii="Garamond" w:hAnsi="Garamond"/>
        </w:rPr>
        <w:t xml:space="preserve">, D., Braun, A., &amp; Fotopoulos, G. (2017). Fusion of SAR, </w:t>
      </w:r>
      <w:r w:rsidR="6110DAF3" w:rsidRPr="63B322F5">
        <w:rPr>
          <w:rFonts w:ascii="Garamond" w:hAnsi="Garamond"/>
        </w:rPr>
        <w:t>o</w:t>
      </w:r>
      <w:r w:rsidRPr="63B322F5">
        <w:rPr>
          <w:rFonts w:ascii="Garamond" w:hAnsi="Garamond"/>
        </w:rPr>
        <w:t xml:space="preserve">ptical </w:t>
      </w:r>
      <w:r w:rsidR="47D8729D" w:rsidRPr="63B322F5">
        <w:rPr>
          <w:rFonts w:ascii="Garamond" w:hAnsi="Garamond"/>
        </w:rPr>
        <w:t>i</w:t>
      </w:r>
      <w:r w:rsidRPr="63B322F5">
        <w:rPr>
          <w:rFonts w:ascii="Garamond" w:hAnsi="Garamond"/>
        </w:rPr>
        <w:t xml:space="preserve">magery, and </w:t>
      </w:r>
      <w:r w:rsidR="3CB74ED3" w:rsidRPr="63B322F5">
        <w:rPr>
          <w:rFonts w:ascii="Garamond" w:hAnsi="Garamond"/>
        </w:rPr>
        <w:t>a</w:t>
      </w:r>
      <w:r w:rsidRPr="63B322F5">
        <w:rPr>
          <w:rFonts w:ascii="Garamond" w:hAnsi="Garamond"/>
        </w:rPr>
        <w:t>irborne</w:t>
      </w:r>
    </w:p>
    <w:p w14:paraId="1E8BA6C8" w14:textId="7583744C" w:rsidR="4CCE72AE" w:rsidRDefault="7F94C6AF" w:rsidP="09DC075C">
      <w:pPr>
        <w:spacing w:after="0" w:line="240" w:lineRule="auto"/>
        <w:ind w:firstLine="720"/>
        <w:rPr>
          <w:rFonts w:ascii="Garamond" w:hAnsi="Garamond"/>
        </w:rPr>
      </w:pPr>
      <w:r w:rsidRPr="016142F0">
        <w:rPr>
          <w:rFonts w:ascii="Garamond" w:hAnsi="Garamond"/>
        </w:rPr>
        <w:t xml:space="preserve">LiDAR for </w:t>
      </w:r>
      <w:r w:rsidR="5B938E5A" w:rsidRPr="016142F0">
        <w:rPr>
          <w:rFonts w:ascii="Garamond" w:hAnsi="Garamond"/>
        </w:rPr>
        <w:t>s</w:t>
      </w:r>
      <w:r w:rsidRPr="016142F0">
        <w:rPr>
          <w:rFonts w:ascii="Garamond" w:hAnsi="Garamond"/>
        </w:rPr>
        <w:t xml:space="preserve">urface </w:t>
      </w:r>
      <w:r w:rsidR="69DEED27" w:rsidRPr="016142F0">
        <w:rPr>
          <w:rFonts w:ascii="Garamond" w:hAnsi="Garamond"/>
        </w:rPr>
        <w:t>w</w:t>
      </w:r>
      <w:r w:rsidRPr="016142F0">
        <w:rPr>
          <w:rFonts w:ascii="Garamond" w:hAnsi="Garamond"/>
        </w:rPr>
        <w:t xml:space="preserve">ater </w:t>
      </w:r>
      <w:r w:rsidR="4B2D3739" w:rsidRPr="016142F0">
        <w:rPr>
          <w:rFonts w:ascii="Garamond" w:hAnsi="Garamond"/>
        </w:rPr>
        <w:t>d</w:t>
      </w:r>
      <w:r w:rsidRPr="016142F0">
        <w:rPr>
          <w:rFonts w:ascii="Garamond" w:hAnsi="Garamond"/>
        </w:rPr>
        <w:t xml:space="preserve">etection. </w:t>
      </w:r>
      <w:r w:rsidRPr="016142F0">
        <w:rPr>
          <w:rFonts w:ascii="Garamond" w:hAnsi="Garamond"/>
          <w:i/>
          <w:iCs/>
        </w:rPr>
        <w:t>Remote Sensing</w:t>
      </w:r>
      <w:r w:rsidRPr="016142F0">
        <w:rPr>
          <w:rFonts w:ascii="Garamond" w:hAnsi="Garamond"/>
        </w:rPr>
        <w:t>,</w:t>
      </w:r>
      <w:r w:rsidRPr="016142F0">
        <w:rPr>
          <w:rFonts w:ascii="Garamond" w:hAnsi="Garamond"/>
          <w:i/>
          <w:iCs/>
        </w:rPr>
        <w:t xml:space="preserve"> 9</w:t>
      </w:r>
      <w:r w:rsidRPr="016142F0">
        <w:rPr>
          <w:rFonts w:ascii="Garamond" w:hAnsi="Garamond"/>
        </w:rPr>
        <w:t xml:space="preserve">(9), </w:t>
      </w:r>
      <w:r w:rsidR="1EF73791" w:rsidRPr="016142F0">
        <w:rPr>
          <w:rFonts w:ascii="Garamond" w:hAnsi="Garamond"/>
        </w:rPr>
        <w:t xml:space="preserve">Article </w:t>
      </w:r>
      <w:r w:rsidRPr="016142F0">
        <w:rPr>
          <w:rFonts w:ascii="Garamond" w:hAnsi="Garamond"/>
        </w:rPr>
        <w:t xml:space="preserve">890. MDPI AG. </w:t>
      </w:r>
    </w:p>
    <w:p w14:paraId="5DB3A4A3" w14:textId="6FAF32E2" w:rsidR="14CEDEBD" w:rsidRDefault="02237519" w:rsidP="0B6DF81D">
      <w:pPr>
        <w:spacing w:after="0" w:line="240" w:lineRule="auto"/>
        <w:ind w:firstLine="720"/>
        <w:rPr>
          <w:rFonts w:ascii="Garamond" w:hAnsi="Garamond"/>
        </w:rPr>
      </w:pPr>
      <w:r w:rsidRPr="20578C6B">
        <w:rPr>
          <w:rFonts w:ascii="Garamond" w:hAnsi="Garamond"/>
        </w:rPr>
        <w:t>http://dx.doi.org/10.3390/rs9090890</w:t>
      </w:r>
    </w:p>
    <w:p w14:paraId="4DCF16A5" w14:textId="3642503C" w:rsidR="4CCE72AE" w:rsidRDefault="4CCE72AE" w:rsidP="09DC075C">
      <w:pPr>
        <w:spacing w:after="0" w:line="240" w:lineRule="auto"/>
        <w:rPr>
          <w:rFonts w:ascii="Garamond" w:hAnsi="Garamond"/>
        </w:rPr>
      </w:pPr>
    </w:p>
    <w:p w14:paraId="2FF04161" w14:textId="2ED261B7" w:rsidR="752C521A" w:rsidRDefault="752C521A" w:rsidP="09DC075C">
      <w:pPr>
        <w:spacing w:after="0" w:line="240" w:lineRule="auto"/>
        <w:rPr>
          <w:rFonts w:ascii="Garamond" w:hAnsi="Garamond"/>
        </w:rPr>
      </w:pPr>
      <w:r w:rsidRPr="09DC075C">
        <w:rPr>
          <w:rFonts w:ascii="Garamond" w:hAnsi="Garamond"/>
        </w:rPr>
        <w:t xml:space="preserve">Li, S., Sun, D., Goldberg, M. D., Sjoberg, B., </w:t>
      </w:r>
      <w:proofErr w:type="spellStart"/>
      <w:r w:rsidRPr="09DC075C">
        <w:rPr>
          <w:rFonts w:ascii="Garamond" w:hAnsi="Garamond"/>
        </w:rPr>
        <w:t>Santek</w:t>
      </w:r>
      <w:proofErr w:type="spellEnd"/>
      <w:r w:rsidRPr="09DC075C">
        <w:rPr>
          <w:rFonts w:ascii="Garamond" w:hAnsi="Garamond"/>
        </w:rPr>
        <w:t>, D., Hoffman, J. P.,</w:t>
      </w:r>
      <w:r w:rsidR="0E6069EE" w:rsidRPr="09DC075C">
        <w:rPr>
          <w:rFonts w:ascii="Garamond" w:hAnsi="Garamond"/>
        </w:rPr>
        <w:t xml:space="preserve"> DeWeese, M., Restrepo,</w:t>
      </w:r>
    </w:p>
    <w:p w14:paraId="36CC94FB" w14:textId="1072F1D0" w:rsidR="0E6069EE" w:rsidRDefault="67538AE3" w:rsidP="09DC075C">
      <w:pPr>
        <w:spacing w:after="0" w:line="240" w:lineRule="auto"/>
        <w:ind w:firstLine="720"/>
        <w:rPr>
          <w:rFonts w:ascii="Garamond" w:hAnsi="Garamond"/>
        </w:rPr>
      </w:pPr>
      <w:r w:rsidRPr="63B322F5">
        <w:rPr>
          <w:rFonts w:ascii="Garamond" w:hAnsi="Garamond"/>
        </w:rPr>
        <w:t>P., Lindsey, S.,</w:t>
      </w:r>
      <w:r w:rsidR="19BB8FAF" w:rsidRPr="63B322F5">
        <w:rPr>
          <w:rFonts w:ascii="Garamond" w:hAnsi="Garamond"/>
        </w:rPr>
        <w:t xml:space="preserve"> </w:t>
      </w:r>
      <w:r w:rsidR="0FA3FF4E" w:rsidRPr="63B322F5">
        <w:rPr>
          <w:rFonts w:ascii="Garamond" w:hAnsi="Garamond"/>
        </w:rPr>
        <w:t xml:space="preserve">&amp; </w:t>
      </w:r>
      <w:r w:rsidR="19BB8FAF" w:rsidRPr="63B322F5">
        <w:rPr>
          <w:rFonts w:ascii="Garamond" w:hAnsi="Garamond"/>
        </w:rPr>
        <w:t>Holloway, E. (2018). Automatic near real-time flood detection using Suomi-</w:t>
      </w:r>
    </w:p>
    <w:p w14:paraId="398559EE" w14:textId="50167AA8" w:rsidR="752C521A" w:rsidRDefault="117DCF8B" w:rsidP="09DC075C">
      <w:pPr>
        <w:spacing w:after="0" w:line="240" w:lineRule="auto"/>
        <w:ind w:firstLine="720"/>
        <w:rPr>
          <w:rFonts w:ascii="Garamond" w:hAnsi="Garamond"/>
        </w:rPr>
      </w:pPr>
      <w:r w:rsidRPr="016142F0">
        <w:rPr>
          <w:rFonts w:ascii="Garamond" w:hAnsi="Garamond"/>
        </w:rPr>
        <w:t xml:space="preserve">NPP/VIIRS data. </w:t>
      </w:r>
      <w:r w:rsidRPr="016142F0">
        <w:rPr>
          <w:rFonts w:ascii="Garamond" w:hAnsi="Garamond"/>
          <w:i/>
          <w:iCs/>
        </w:rPr>
        <w:t>Remote Sensing of Environment</w:t>
      </w:r>
      <w:r w:rsidRPr="016142F0">
        <w:rPr>
          <w:rFonts w:ascii="Garamond" w:hAnsi="Garamond"/>
        </w:rPr>
        <w:t xml:space="preserve">, </w:t>
      </w:r>
      <w:r w:rsidRPr="016142F0">
        <w:rPr>
          <w:rFonts w:ascii="Garamond" w:hAnsi="Garamond"/>
          <w:i/>
          <w:iCs/>
        </w:rPr>
        <w:t>204</w:t>
      </w:r>
      <w:r w:rsidRPr="016142F0">
        <w:rPr>
          <w:rFonts w:ascii="Garamond" w:hAnsi="Garamond"/>
        </w:rPr>
        <w:t>, 672</w:t>
      </w:r>
      <w:r w:rsidR="4B920C6D" w:rsidRPr="016142F0">
        <w:rPr>
          <w:rFonts w:ascii="Garamond" w:hAnsi="Garamond"/>
        </w:rPr>
        <w:t>–</w:t>
      </w:r>
      <w:r w:rsidRPr="016142F0">
        <w:rPr>
          <w:rFonts w:ascii="Garamond" w:hAnsi="Garamond"/>
        </w:rPr>
        <w:t>689.</w:t>
      </w:r>
    </w:p>
    <w:p w14:paraId="3D4C72AC" w14:textId="524C4D8E" w:rsidR="5FCAB2CB" w:rsidRDefault="35940F63" w:rsidP="0B6DF81D">
      <w:pPr>
        <w:spacing w:after="0" w:line="240" w:lineRule="auto"/>
        <w:ind w:firstLine="720"/>
        <w:rPr>
          <w:rFonts w:ascii="Garamond" w:hAnsi="Garamond"/>
        </w:rPr>
      </w:pPr>
      <w:r w:rsidRPr="20578C6B">
        <w:rPr>
          <w:rFonts w:ascii="Garamond" w:hAnsi="Garamond"/>
        </w:rPr>
        <w:t>https://doi.org/10.1016/j.rse.2017.09.032</w:t>
      </w:r>
    </w:p>
    <w:p w14:paraId="089E2721" w14:textId="3A8C7605" w:rsidR="77E99821" w:rsidRDefault="77E99821" w:rsidP="77E99821">
      <w:pPr>
        <w:spacing w:after="0" w:line="240" w:lineRule="auto"/>
        <w:ind w:firstLine="720"/>
        <w:rPr>
          <w:rFonts w:ascii="Garamond" w:hAnsi="Garamond"/>
        </w:rPr>
      </w:pPr>
    </w:p>
    <w:p w14:paraId="4760915A" w14:textId="533D63E1" w:rsidR="46109B46" w:rsidRDefault="46109B46" w:rsidP="00290A2E">
      <w:pPr>
        <w:spacing w:after="0" w:line="240" w:lineRule="auto"/>
        <w:ind w:left="720" w:hanging="720"/>
        <w:rPr>
          <w:rFonts w:ascii="Garamond" w:hAnsi="Garamond"/>
        </w:rPr>
      </w:pPr>
      <w:proofErr w:type="spellStart"/>
      <w:r w:rsidRPr="016142F0">
        <w:rPr>
          <w:rFonts w:ascii="Garamond" w:hAnsi="Garamond"/>
        </w:rPr>
        <w:t>Markert</w:t>
      </w:r>
      <w:proofErr w:type="spellEnd"/>
      <w:r w:rsidRPr="016142F0">
        <w:rPr>
          <w:rFonts w:ascii="Garamond" w:hAnsi="Garamond"/>
        </w:rPr>
        <w:t xml:space="preserve">, K. N., </w:t>
      </w:r>
      <w:proofErr w:type="spellStart"/>
      <w:r w:rsidRPr="016142F0">
        <w:rPr>
          <w:rFonts w:ascii="Garamond" w:hAnsi="Garamond"/>
        </w:rPr>
        <w:t>Markert</w:t>
      </w:r>
      <w:proofErr w:type="spellEnd"/>
      <w:r w:rsidRPr="016142F0">
        <w:rPr>
          <w:rFonts w:ascii="Garamond" w:hAnsi="Garamond"/>
        </w:rPr>
        <w:t xml:space="preserve">, A. M., Mayer, T., Nauman, C., Haag, A., </w:t>
      </w:r>
      <w:proofErr w:type="spellStart"/>
      <w:r w:rsidRPr="016142F0">
        <w:rPr>
          <w:rFonts w:ascii="Garamond" w:hAnsi="Garamond"/>
        </w:rPr>
        <w:t>Poortinga</w:t>
      </w:r>
      <w:proofErr w:type="spellEnd"/>
      <w:r w:rsidRPr="016142F0">
        <w:rPr>
          <w:rFonts w:ascii="Garamond" w:hAnsi="Garamond"/>
        </w:rPr>
        <w:t xml:space="preserve">, A., Bhandari, B., </w:t>
      </w:r>
      <w:proofErr w:type="spellStart"/>
      <w:r w:rsidRPr="016142F0">
        <w:rPr>
          <w:rFonts w:ascii="Garamond" w:hAnsi="Garamond"/>
        </w:rPr>
        <w:t>Thwal</w:t>
      </w:r>
      <w:proofErr w:type="spellEnd"/>
      <w:r w:rsidRPr="016142F0">
        <w:rPr>
          <w:rFonts w:ascii="Garamond" w:hAnsi="Garamond"/>
        </w:rPr>
        <w:t>, N.</w:t>
      </w:r>
      <w:r w:rsidR="00465951" w:rsidRPr="016142F0">
        <w:rPr>
          <w:rFonts w:ascii="Garamond" w:hAnsi="Garamond"/>
        </w:rPr>
        <w:t xml:space="preserve"> </w:t>
      </w:r>
      <w:r w:rsidR="7A031BED" w:rsidRPr="016142F0">
        <w:rPr>
          <w:rFonts w:ascii="Garamond" w:hAnsi="Garamond"/>
        </w:rPr>
        <w:t xml:space="preserve">S., </w:t>
      </w:r>
      <w:proofErr w:type="spellStart"/>
      <w:r w:rsidR="7A031BED" w:rsidRPr="016142F0">
        <w:rPr>
          <w:rFonts w:ascii="Garamond" w:hAnsi="Garamond"/>
        </w:rPr>
        <w:t>Kunlamai</w:t>
      </w:r>
      <w:proofErr w:type="spellEnd"/>
      <w:r w:rsidR="7A031BED" w:rsidRPr="016142F0">
        <w:rPr>
          <w:rFonts w:ascii="Garamond" w:hAnsi="Garamond"/>
        </w:rPr>
        <w:t xml:space="preserve">, T., </w:t>
      </w:r>
      <w:proofErr w:type="spellStart"/>
      <w:r w:rsidR="7A031BED" w:rsidRPr="016142F0">
        <w:rPr>
          <w:rFonts w:ascii="Garamond" w:hAnsi="Garamond"/>
        </w:rPr>
        <w:t>Chishtie</w:t>
      </w:r>
      <w:proofErr w:type="spellEnd"/>
      <w:r w:rsidR="7A031BED" w:rsidRPr="016142F0">
        <w:rPr>
          <w:rFonts w:ascii="Garamond" w:hAnsi="Garamond"/>
        </w:rPr>
        <w:t>, F.,</w:t>
      </w:r>
      <w:r w:rsidR="10357401" w:rsidRPr="016142F0">
        <w:rPr>
          <w:rFonts w:ascii="Garamond" w:hAnsi="Garamond"/>
        </w:rPr>
        <w:t xml:space="preserve"> </w:t>
      </w:r>
      <w:proofErr w:type="spellStart"/>
      <w:r w:rsidR="7A031BED" w:rsidRPr="016142F0">
        <w:rPr>
          <w:rFonts w:ascii="Garamond" w:hAnsi="Garamond"/>
        </w:rPr>
        <w:t>Kwant</w:t>
      </w:r>
      <w:proofErr w:type="spellEnd"/>
      <w:r w:rsidR="7A031BED" w:rsidRPr="016142F0">
        <w:rPr>
          <w:rFonts w:ascii="Garamond" w:hAnsi="Garamond"/>
        </w:rPr>
        <w:t>, M</w:t>
      </w:r>
      <w:r w:rsidR="252A031F" w:rsidRPr="016142F0">
        <w:rPr>
          <w:rFonts w:ascii="Garamond" w:hAnsi="Garamond"/>
        </w:rPr>
        <w:t xml:space="preserve">., </w:t>
      </w:r>
      <w:proofErr w:type="spellStart"/>
      <w:r w:rsidR="7A031BED" w:rsidRPr="016142F0">
        <w:rPr>
          <w:rFonts w:ascii="Garamond" w:hAnsi="Garamond"/>
        </w:rPr>
        <w:t>Phongsapan</w:t>
      </w:r>
      <w:proofErr w:type="spellEnd"/>
      <w:r w:rsidR="7A031BED" w:rsidRPr="016142F0">
        <w:rPr>
          <w:rFonts w:ascii="Garamond" w:hAnsi="Garamond"/>
        </w:rPr>
        <w:t>, K</w:t>
      </w:r>
      <w:r w:rsidR="05CE5F29" w:rsidRPr="016142F0">
        <w:rPr>
          <w:rFonts w:ascii="Garamond" w:hAnsi="Garamond"/>
        </w:rPr>
        <w:t xml:space="preserve">., </w:t>
      </w:r>
      <w:r w:rsidR="7A031BED" w:rsidRPr="016142F0">
        <w:rPr>
          <w:rFonts w:ascii="Garamond" w:hAnsi="Garamond"/>
        </w:rPr>
        <w:t>Clinton, N</w:t>
      </w:r>
      <w:r w:rsidR="71D4A59F" w:rsidRPr="016142F0">
        <w:rPr>
          <w:rFonts w:ascii="Garamond" w:hAnsi="Garamond"/>
        </w:rPr>
        <w:t xml:space="preserve">., </w:t>
      </w:r>
      <w:proofErr w:type="spellStart"/>
      <w:r w:rsidR="7A031BED" w:rsidRPr="016142F0">
        <w:rPr>
          <w:rFonts w:ascii="Garamond" w:hAnsi="Garamond"/>
        </w:rPr>
        <w:t>Towashiraporn</w:t>
      </w:r>
      <w:proofErr w:type="spellEnd"/>
      <w:r w:rsidR="7A031BED" w:rsidRPr="016142F0">
        <w:rPr>
          <w:rFonts w:ascii="Garamond" w:hAnsi="Garamond"/>
        </w:rPr>
        <w:t>, P</w:t>
      </w:r>
      <w:r w:rsidR="36A27BA2" w:rsidRPr="016142F0">
        <w:rPr>
          <w:rFonts w:ascii="Garamond" w:hAnsi="Garamond"/>
        </w:rPr>
        <w:t xml:space="preserve">., </w:t>
      </w:r>
      <w:r w:rsidR="33AFED01" w:rsidRPr="016142F0">
        <w:rPr>
          <w:rFonts w:ascii="Garamond" w:hAnsi="Garamond"/>
        </w:rPr>
        <w:t xml:space="preserve">&amp; </w:t>
      </w:r>
      <w:proofErr w:type="spellStart"/>
      <w:r w:rsidR="7A031BED" w:rsidRPr="016142F0">
        <w:rPr>
          <w:rFonts w:ascii="Garamond" w:hAnsi="Garamond"/>
        </w:rPr>
        <w:t>Saah</w:t>
      </w:r>
      <w:proofErr w:type="spellEnd"/>
      <w:r w:rsidR="7A031BED" w:rsidRPr="016142F0">
        <w:rPr>
          <w:rFonts w:ascii="Garamond" w:hAnsi="Garamond"/>
        </w:rPr>
        <w:t xml:space="preserve">, D. (2020). Comparing Sentinel-1 </w:t>
      </w:r>
      <w:r w:rsidR="5B2E76B1" w:rsidRPr="016142F0">
        <w:rPr>
          <w:rFonts w:ascii="Garamond" w:hAnsi="Garamond"/>
        </w:rPr>
        <w:t>s</w:t>
      </w:r>
      <w:r w:rsidR="7A031BED" w:rsidRPr="016142F0">
        <w:rPr>
          <w:rFonts w:ascii="Garamond" w:hAnsi="Garamond"/>
        </w:rPr>
        <w:t xml:space="preserve">urface </w:t>
      </w:r>
      <w:r w:rsidR="1D3EB7E9" w:rsidRPr="016142F0">
        <w:rPr>
          <w:rFonts w:ascii="Garamond" w:hAnsi="Garamond"/>
        </w:rPr>
        <w:t>w</w:t>
      </w:r>
      <w:r w:rsidR="7A031BED" w:rsidRPr="016142F0">
        <w:rPr>
          <w:rFonts w:ascii="Garamond" w:hAnsi="Garamond"/>
        </w:rPr>
        <w:t xml:space="preserve">ater </w:t>
      </w:r>
      <w:r w:rsidR="1472AE66" w:rsidRPr="016142F0">
        <w:rPr>
          <w:rFonts w:ascii="Garamond" w:hAnsi="Garamond"/>
        </w:rPr>
        <w:t>m</w:t>
      </w:r>
      <w:r w:rsidR="7A031BED" w:rsidRPr="016142F0">
        <w:rPr>
          <w:rFonts w:ascii="Garamond" w:hAnsi="Garamond"/>
        </w:rPr>
        <w:t xml:space="preserve">apping </w:t>
      </w:r>
      <w:r w:rsidR="766CFFE3" w:rsidRPr="016142F0">
        <w:rPr>
          <w:rFonts w:ascii="Garamond" w:hAnsi="Garamond"/>
        </w:rPr>
        <w:t>a</w:t>
      </w:r>
      <w:r w:rsidR="7A031BED" w:rsidRPr="016142F0">
        <w:rPr>
          <w:rFonts w:ascii="Garamond" w:hAnsi="Garamond"/>
        </w:rPr>
        <w:t xml:space="preserve">lgorithms and </w:t>
      </w:r>
      <w:r w:rsidR="554595BB" w:rsidRPr="016142F0">
        <w:rPr>
          <w:rFonts w:ascii="Garamond" w:hAnsi="Garamond"/>
        </w:rPr>
        <w:t>r</w:t>
      </w:r>
      <w:r w:rsidR="7A031BED" w:rsidRPr="016142F0">
        <w:rPr>
          <w:rFonts w:ascii="Garamond" w:hAnsi="Garamond"/>
        </w:rPr>
        <w:t xml:space="preserve">adiometric </w:t>
      </w:r>
      <w:r w:rsidR="65F58D15" w:rsidRPr="016142F0">
        <w:rPr>
          <w:rFonts w:ascii="Garamond" w:hAnsi="Garamond"/>
        </w:rPr>
        <w:t>t</w:t>
      </w:r>
      <w:r w:rsidR="7A031BED" w:rsidRPr="016142F0">
        <w:rPr>
          <w:rFonts w:ascii="Garamond" w:hAnsi="Garamond"/>
        </w:rPr>
        <w:t xml:space="preserve">errain </w:t>
      </w:r>
      <w:r w:rsidR="60E7F866" w:rsidRPr="016142F0">
        <w:rPr>
          <w:rFonts w:ascii="Garamond" w:hAnsi="Garamond"/>
        </w:rPr>
        <w:t>c</w:t>
      </w:r>
      <w:r w:rsidR="7A031BED" w:rsidRPr="016142F0">
        <w:rPr>
          <w:rFonts w:ascii="Garamond" w:hAnsi="Garamond"/>
        </w:rPr>
        <w:t xml:space="preserve">orrection </w:t>
      </w:r>
      <w:r w:rsidR="66A45F8F" w:rsidRPr="016142F0">
        <w:rPr>
          <w:rFonts w:ascii="Garamond" w:hAnsi="Garamond"/>
        </w:rPr>
        <w:t>p</w:t>
      </w:r>
      <w:r w:rsidR="7A031BED" w:rsidRPr="016142F0">
        <w:rPr>
          <w:rFonts w:ascii="Garamond" w:hAnsi="Garamond"/>
        </w:rPr>
        <w:t xml:space="preserve">rocessing in Southeast Asia </w:t>
      </w:r>
      <w:r w:rsidR="62576E0F" w:rsidRPr="016142F0">
        <w:rPr>
          <w:rFonts w:ascii="Garamond" w:hAnsi="Garamond"/>
        </w:rPr>
        <w:t>u</w:t>
      </w:r>
      <w:r w:rsidR="7A031BED" w:rsidRPr="016142F0">
        <w:rPr>
          <w:rFonts w:ascii="Garamond" w:hAnsi="Garamond"/>
        </w:rPr>
        <w:t xml:space="preserve">tilizing Google Earth Engine. </w:t>
      </w:r>
      <w:r w:rsidR="7A031BED" w:rsidRPr="016142F0">
        <w:rPr>
          <w:rFonts w:ascii="Garamond" w:hAnsi="Garamond"/>
          <w:i/>
          <w:iCs/>
        </w:rPr>
        <w:t>Remote Sensing</w:t>
      </w:r>
      <w:r w:rsidR="7A031BED" w:rsidRPr="016142F0">
        <w:rPr>
          <w:rFonts w:ascii="Garamond" w:hAnsi="Garamond"/>
        </w:rPr>
        <w:t>,</w:t>
      </w:r>
      <w:r w:rsidR="7A031BED" w:rsidRPr="016142F0">
        <w:rPr>
          <w:rFonts w:ascii="Garamond" w:hAnsi="Garamond"/>
          <w:i/>
          <w:iCs/>
        </w:rPr>
        <w:t xml:space="preserve"> 12</w:t>
      </w:r>
      <w:r w:rsidR="7A031BED" w:rsidRPr="016142F0">
        <w:rPr>
          <w:rFonts w:ascii="Garamond" w:hAnsi="Garamond"/>
        </w:rPr>
        <w:t xml:space="preserve">(15), </w:t>
      </w:r>
      <w:r w:rsidR="127C177E" w:rsidRPr="016142F0">
        <w:rPr>
          <w:rFonts w:ascii="Garamond" w:hAnsi="Garamond"/>
        </w:rPr>
        <w:t xml:space="preserve">Article </w:t>
      </w:r>
      <w:r w:rsidR="528B3178" w:rsidRPr="016142F0">
        <w:rPr>
          <w:rFonts w:ascii="Garamond" w:hAnsi="Garamond"/>
        </w:rPr>
        <w:t>2469.</w:t>
      </w:r>
      <w:r w:rsidR="6F3AA1A2" w:rsidRPr="016142F0">
        <w:rPr>
          <w:rFonts w:ascii="Garamond" w:hAnsi="Garamond"/>
        </w:rPr>
        <w:t xml:space="preserve"> </w:t>
      </w:r>
      <w:r w:rsidR="60ED4985" w:rsidRPr="016142F0">
        <w:rPr>
          <w:rFonts w:ascii="Garamond" w:hAnsi="Garamond"/>
        </w:rPr>
        <w:t>https://doi.org/10.3390/rs12152469</w:t>
      </w:r>
    </w:p>
    <w:p w14:paraId="586E3D87" w14:textId="5715CB9A" w:rsidR="0B6DF81D" w:rsidRDefault="0B6DF81D" w:rsidP="0B6DF81D">
      <w:pPr>
        <w:spacing w:after="0" w:line="257" w:lineRule="auto"/>
        <w:rPr>
          <w:rFonts w:ascii="Garamond" w:eastAsia="Garamond" w:hAnsi="Garamond" w:cs="Garamond"/>
        </w:rPr>
      </w:pPr>
    </w:p>
    <w:p w14:paraId="7A67B3EB" w14:textId="0BD94B50" w:rsidR="7FAD3DA9" w:rsidRDefault="11A8EF54" w:rsidP="49B1A9CE">
      <w:pPr>
        <w:spacing w:after="0" w:line="257" w:lineRule="auto"/>
        <w:rPr>
          <w:rFonts w:ascii="Garamond" w:eastAsia="Garamond" w:hAnsi="Garamond" w:cs="Garamond"/>
        </w:rPr>
      </w:pPr>
      <w:r w:rsidRPr="20578C6B">
        <w:rPr>
          <w:rFonts w:ascii="Garamond" w:eastAsia="Garamond" w:hAnsi="Garamond" w:cs="Garamond"/>
          <w:color w:val="333333"/>
        </w:rPr>
        <w:t xml:space="preserve">NASA JPL (2013). </w:t>
      </w:r>
      <w:r w:rsidRPr="20578C6B">
        <w:rPr>
          <w:rFonts w:ascii="Garamond" w:eastAsia="Garamond" w:hAnsi="Garamond" w:cs="Garamond"/>
          <w:i/>
          <w:iCs/>
        </w:rPr>
        <w:t>NASA Shuttle Radar Topography Mission Global 3 arc second</w:t>
      </w:r>
      <w:r w:rsidRPr="20578C6B">
        <w:rPr>
          <w:rFonts w:ascii="Garamond" w:eastAsia="Garamond" w:hAnsi="Garamond" w:cs="Garamond"/>
        </w:rPr>
        <w:t xml:space="preserve"> [Data set]. NASA EOSDIS Land </w:t>
      </w:r>
      <w:r w:rsidR="0713FD0B">
        <w:tab/>
      </w:r>
      <w:r w:rsidRPr="20578C6B">
        <w:rPr>
          <w:rFonts w:ascii="Garamond" w:eastAsia="Garamond" w:hAnsi="Garamond" w:cs="Garamond"/>
        </w:rPr>
        <w:t xml:space="preserve">Processes DAAC. </w:t>
      </w:r>
      <w:r w:rsidR="00A805A1" w:rsidRPr="0026039F">
        <w:rPr>
          <w:rFonts w:ascii="Garamond" w:eastAsia="Garamond" w:hAnsi="Garamond" w:cs="Garamond"/>
        </w:rPr>
        <w:t>https://doi.org/10.5067/MEaSUREs/SRTM/SRTMGL3.003</w:t>
      </w:r>
    </w:p>
    <w:p w14:paraId="3B4A080D" w14:textId="2357C055" w:rsidR="00A805A1" w:rsidRDefault="00A805A1" w:rsidP="49B1A9CE">
      <w:pPr>
        <w:spacing w:after="0" w:line="257" w:lineRule="auto"/>
        <w:rPr>
          <w:rFonts w:ascii="Garamond" w:eastAsia="Garamond" w:hAnsi="Garamond" w:cs="Garamond"/>
        </w:rPr>
      </w:pPr>
    </w:p>
    <w:p w14:paraId="787A4BDA" w14:textId="0BE175D2" w:rsidR="00A805A1" w:rsidRPr="00A805A1" w:rsidRDefault="00A805A1" w:rsidP="00A805A1">
      <w:pPr>
        <w:spacing w:after="0" w:line="240" w:lineRule="auto"/>
        <w:ind w:left="720" w:hanging="720"/>
        <w:rPr>
          <w:rFonts w:ascii="Garamond" w:hAnsi="Garamond"/>
        </w:rPr>
      </w:pPr>
      <w:r w:rsidRPr="016142F0">
        <w:rPr>
          <w:rFonts w:ascii="Garamond" w:hAnsi="Garamond"/>
        </w:rPr>
        <w:t xml:space="preserve">Otsu, N. (1979). A threshold selection method from gray-level histograms. </w:t>
      </w:r>
      <w:r w:rsidRPr="016142F0">
        <w:rPr>
          <w:rFonts w:ascii="Garamond" w:hAnsi="Garamond"/>
          <w:i/>
          <w:iCs/>
        </w:rPr>
        <w:t>IEEE Transactions on Systems, Man, and Cybernetics</w:t>
      </w:r>
      <w:r w:rsidRPr="016142F0">
        <w:rPr>
          <w:rFonts w:ascii="Garamond" w:hAnsi="Garamond"/>
        </w:rPr>
        <w:t>,</w:t>
      </w:r>
      <w:r w:rsidRPr="016142F0">
        <w:rPr>
          <w:rFonts w:ascii="Garamond" w:hAnsi="Garamond"/>
          <w:i/>
          <w:iCs/>
        </w:rPr>
        <w:t xml:space="preserve"> 9</w:t>
      </w:r>
      <w:r w:rsidRPr="016142F0">
        <w:rPr>
          <w:rFonts w:ascii="Garamond" w:hAnsi="Garamond"/>
        </w:rPr>
        <w:t>(1), 62-66. https://doi.org/10.1109/TSMC.1979.4310076</w:t>
      </w:r>
    </w:p>
    <w:p w14:paraId="739DC0AF" w14:textId="2C1C576D" w:rsidR="0B6DF81D" w:rsidRDefault="0B6DF81D" w:rsidP="0B6DF81D">
      <w:pPr>
        <w:spacing w:after="0" w:line="257" w:lineRule="auto"/>
        <w:rPr>
          <w:rFonts w:ascii="Garamond" w:eastAsia="Garamond" w:hAnsi="Garamond" w:cs="Garamond"/>
        </w:rPr>
      </w:pPr>
    </w:p>
    <w:p w14:paraId="63256B0F" w14:textId="754D7B1B" w:rsidR="3B2A653D" w:rsidRDefault="4B5A71B4" w:rsidP="54B45DE3">
      <w:pPr>
        <w:spacing w:after="0" w:line="240" w:lineRule="auto"/>
        <w:ind w:left="720" w:hanging="720"/>
        <w:rPr>
          <w:rFonts w:ascii="Helvetica Neue" w:eastAsia="Helvetica Neue" w:hAnsi="Helvetica Neue" w:cs="Helvetica Neue"/>
        </w:rPr>
      </w:pPr>
      <w:r w:rsidRPr="54B45DE3">
        <w:rPr>
          <w:rFonts w:ascii="Garamond" w:eastAsia="Garamond" w:hAnsi="Garamond" w:cs="Garamond"/>
        </w:rPr>
        <w:t>Sanders, A., Thomas, T.</w:t>
      </w:r>
      <w:r w:rsidR="683D500B" w:rsidRPr="54B45DE3">
        <w:rPr>
          <w:rFonts w:ascii="Garamond" w:eastAsia="Garamond" w:hAnsi="Garamond" w:cs="Garamond"/>
        </w:rPr>
        <w:t xml:space="preserve"> </w:t>
      </w:r>
      <w:r w:rsidRPr="54B45DE3">
        <w:rPr>
          <w:rFonts w:ascii="Garamond" w:eastAsia="Garamond" w:hAnsi="Garamond" w:cs="Garamond"/>
        </w:rPr>
        <w:t xml:space="preserve">S., Rios, A., </w:t>
      </w:r>
      <w:r w:rsidR="11CACF5A" w:rsidRPr="54B45DE3">
        <w:rPr>
          <w:rFonts w:ascii="Garamond" w:eastAsia="Garamond" w:hAnsi="Garamond" w:cs="Garamond"/>
        </w:rPr>
        <w:t xml:space="preserve">&amp; </w:t>
      </w:r>
      <w:r w:rsidRPr="54B45DE3">
        <w:rPr>
          <w:rFonts w:ascii="Garamond" w:eastAsia="Garamond" w:hAnsi="Garamond" w:cs="Garamond"/>
        </w:rPr>
        <w:t xml:space="preserve">Dunston, S. (2019). Climate </w:t>
      </w:r>
      <w:r w:rsidR="43017181" w:rsidRPr="54B45DE3">
        <w:rPr>
          <w:rFonts w:ascii="Garamond" w:eastAsia="Garamond" w:hAnsi="Garamond" w:cs="Garamond"/>
        </w:rPr>
        <w:t>c</w:t>
      </w:r>
      <w:r w:rsidRPr="54B45DE3">
        <w:rPr>
          <w:rFonts w:ascii="Garamond" w:eastAsia="Garamond" w:hAnsi="Garamond" w:cs="Garamond"/>
        </w:rPr>
        <w:t xml:space="preserve">hange, </w:t>
      </w:r>
      <w:r w:rsidR="1B3940D4" w:rsidRPr="54B45DE3">
        <w:rPr>
          <w:rFonts w:ascii="Garamond" w:eastAsia="Garamond" w:hAnsi="Garamond" w:cs="Garamond"/>
        </w:rPr>
        <w:t>a</w:t>
      </w:r>
      <w:r w:rsidRPr="54B45DE3">
        <w:rPr>
          <w:rFonts w:ascii="Garamond" w:eastAsia="Garamond" w:hAnsi="Garamond" w:cs="Garamond"/>
        </w:rPr>
        <w:t xml:space="preserve">griculture, and </w:t>
      </w:r>
      <w:r w:rsidR="1A9A863E" w:rsidRPr="54B45DE3">
        <w:rPr>
          <w:rFonts w:ascii="Garamond" w:eastAsia="Garamond" w:hAnsi="Garamond" w:cs="Garamond"/>
        </w:rPr>
        <w:t>a</w:t>
      </w:r>
      <w:r w:rsidRPr="54B45DE3">
        <w:rPr>
          <w:rFonts w:ascii="Garamond" w:eastAsia="Garamond" w:hAnsi="Garamond" w:cs="Garamond"/>
        </w:rPr>
        <w:t>daptation</w:t>
      </w:r>
      <w:r w:rsidR="2FCE7BE8" w:rsidRPr="54B45DE3">
        <w:rPr>
          <w:rFonts w:ascii="Garamond" w:eastAsia="Garamond" w:hAnsi="Garamond" w:cs="Garamond"/>
        </w:rPr>
        <w:t xml:space="preserve"> </w:t>
      </w:r>
      <w:r w:rsidR="5E779166" w:rsidRPr="54B45DE3">
        <w:rPr>
          <w:rFonts w:ascii="Garamond" w:eastAsia="Garamond" w:hAnsi="Garamond" w:cs="Garamond"/>
        </w:rPr>
        <w:t>o</w:t>
      </w:r>
      <w:r w:rsidR="0A48604E" w:rsidRPr="54B45DE3">
        <w:rPr>
          <w:rFonts w:ascii="Garamond" w:eastAsia="Garamond" w:hAnsi="Garamond" w:cs="Garamond"/>
        </w:rPr>
        <w:t xml:space="preserve">ptions for Honduras. </w:t>
      </w:r>
      <w:r w:rsidR="0A48604E" w:rsidRPr="54B45DE3">
        <w:rPr>
          <w:rFonts w:ascii="Garamond" w:eastAsia="Garamond" w:hAnsi="Garamond" w:cs="Garamond"/>
          <w:i/>
          <w:iCs/>
        </w:rPr>
        <w:t>International Food Policy Research</w:t>
      </w:r>
      <w:r w:rsidR="2D4FE26C" w:rsidRPr="54B45DE3">
        <w:rPr>
          <w:rFonts w:ascii="Garamond" w:eastAsia="Garamond" w:hAnsi="Garamond" w:cs="Garamond"/>
          <w:i/>
          <w:iCs/>
        </w:rPr>
        <w:t xml:space="preserve"> </w:t>
      </w:r>
      <w:r w:rsidR="0A48604E" w:rsidRPr="54B45DE3">
        <w:rPr>
          <w:rFonts w:ascii="Garamond" w:eastAsia="Garamond" w:hAnsi="Garamond" w:cs="Garamond"/>
          <w:i/>
          <w:iCs/>
        </w:rPr>
        <w:t>Institute</w:t>
      </w:r>
      <w:r w:rsidR="00952D71" w:rsidRPr="54B45DE3">
        <w:rPr>
          <w:rFonts w:ascii="Garamond" w:eastAsia="Garamond" w:hAnsi="Garamond" w:cs="Garamond"/>
          <w:i/>
          <w:iCs/>
        </w:rPr>
        <w:t xml:space="preserve"> (IFPRI)</w:t>
      </w:r>
      <w:r w:rsidR="0A48604E" w:rsidRPr="54B45DE3">
        <w:rPr>
          <w:rFonts w:ascii="Garamond" w:eastAsia="Garamond" w:hAnsi="Garamond" w:cs="Garamond"/>
        </w:rPr>
        <w:t>,</w:t>
      </w:r>
      <w:r w:rsidR="1350E2C0" w:rsidRPr="54B45DE3">
        <w:rPr>
          <w:rFonts w:ascii="Garamond" w:eastAsia="Garamond" w:hAnsi="Garamond" w:cs="Garamond"/>
        </w:rPr>
        <w:t xml:space="preserve"> Discussion Paper 01827.</w:t>
      </w:r>
      <w:r w:rsidR="2BCE15C1" w:rsidRPr="54B45DE3">
        <w:rPr>
          <w:rFonts w:ascii="Garamond" w:eastAsia="Garamond" w:hAnsi="Garamond" w:cs="Garamond"/>
        </w:rPr>
        <w:t xml:space="preserve"> </w:t>
      </w:r>
      <w:r w:rsidR="5AE198D4" w:rsidRPr="54B45DE3">
        <w:rPr>
          <w:rFonts w:ascii="Garamond" w:eastAsia="Garamond" w:hAnsi="Garamond" w:cs="Garamond"/>
        </w:rPr>
        <w:t>https://doi.org/10.2499/p15738coll2.133215</w:t>
      </w:r>
    </w:p>
    <w:p w14:paraId="591C284A" w14:textId="737CDACE" w:rsidR="54B45DE3" w:rsidRDefault="54B45DE3" w:rsidP="54B45DE3">
      <w:pPr>
        <w:spacing w:after="0" w:line="240" w:lineRule="auto"/>
        <w:ind w:firstLine="720"/>
        <w:rPr>
          <w:rFonts w:ascii="Garamond" w:eastAsia="Garamond" w:hAnsi="Garamond" w:cs="Garamond"/>
        </w:rPr>
      </w:pPr>
    </w:p>
    <w:p w14:paraId="14FB8C93" w14:textId="64A25625" w:rsidR="3B2A653D" w:rsidRDefault="264728F4" w:rsidP="4FB46C15">
      <w:pPr>
        <w:spacing w:after="0" w:line="240" w:lineRule="auto"/>
        <w:rPr>
          <w:rFonts w:ascii="Garamond" w:hAnsi="Garamond"/>
        </w:rPr>
      </w:pPr>
      <w:r w:rsidRPr="4FB46C15">
        <w:rPr>
          <w:rFonts w:ascii="Garamond" w:hAnsi="Garamond"/>
        </w:rPr>
        <w:t xml:space="preserve">Shultz, J. M., Berg, R. C., </w:t>
      </w:r>
      <w:proofErr w:type="spellStart"/>
      <w:r w:rsidRPr="4FB46C15">
        <w:rPr>
          <w:rFonts w:ascii="Garamond" w:hAnsi="Garamond"/>
        </w:rPr>
        <w:t>Kossin</w:t>
      </w:r>
      <w:proofErr w:type="spellEnd"/>
      <w:r w:rsidRPr="4FB46C15">
        <w:rPr>
          <w:rFonts w:ascii="Garamond" w:hAnsi="Garamond"/>
        </w:rPr>
        <w:t xml:space="preserve">, J. P., </w:t>
      </w:r>
      <w:proofErr w:type="spellStart"/>
      <w:r w:rsidRPr="4FB46C15">
        <w:rPr>
          <w:rFonts w:ascii="Garamond" w:hAnsi="Garamond"/>
        </w:rPr>
        <w:t>Burkle</w:t>
      </w:r>
      <w:proofErr w:type="spellEnd"/>
      <w:r w:rsidRPr="4FB46C15">
        <w:rPr>
          <w:rFonts w:ascii="Garamond" w:hAnsi="Garamond"/>
        </w:rPr>
        <w:t xml:space="preserve"> Jr, F., </w:t>
      </w:r>
      <w:proofErr w:type="spellStart"/>
      <w:r w:rsidRPr="4FB46C15">
        <w:rPr>
          <w:rFonts w:ascii="Garamond" w:hAnsi="Garamond"/>
        </w:rPr>
        <w:t>Maggioni</w:t>
      </w:r>
      <w:proofErr w:type="spellEnd"/>
      <w:r w:rsidRPr="4FB46C15">
        <w:rPr>
          <w:rFonts w:ascii="Garamond" w:hAnsi="Garamond"/>
        </w:rPr>
        <w:t>, A., Pinilla Escobar, V. A., Castillo, M. N.,</w:t>
      </w:r>
    </w:p>
    <w:p w14:paraId="740F7712" w14:textId="18BAEF53" w:rsidR="5B0842FE" w:rsidRDefault="1FCA44CB" w:rsidP="0B6DF81D">
      <w:pPr>
        <w:spacing w:after="0" w:line="240" w:lineRule="auto"/>
        <w:ind w:firstLine="720"/>
        <w:rPr>
          <w:rFonts w:ascii="Garamond" w:hAnsi="Garamond"/>
        </w:rPr>
      </w:pPr>
      <w:proofErr w:type="spellStart"/>
      <w:r w:rsidRPr="016142F0">
        <w:rPr>
          <w:rFonts w:ascii="Garamond" w:hAnsi="Garamond"/>
        </w:rPr>
        <w:lastRenderedPageBreak/>
        <w:t>Espinel</w:t>
      </w:r>
      <w:proofErr w:type="spellEnd"/>
      <w:r w:rsidRPr="016142F0">
        <w:rPr>
          <w:rFonts w:ascii="Garamond" w:hAnsi="Garamond"/>
        </w:rPr>
        <w:t xml:space="preserve">, Z., &amp; Galea, S. (2021). Convergence of climate-driven hurricanes and COVID-19: The </w:t>
      </w:r>
      <w:r>
        <w:tab/>
      </w:r>
      <w:r w:rsidRPr="016142F0">
        <w:rPr>
          <w:rFonts w:ascii="Garamond" w:hAnsi="Garamond"/>
        </w:rPr>
        <w:t xml:space="preserve">impact of 2020 hurricanes Eta and Iota on Nicaragua. </w:t>
      </w:r>
      <w:r w:rsidRPr="016142F0">
        <w:rPr>
          <w:rFonts w:ascii="Garamond" w:hAnsi="Garamond"/>
          <w:i/>
          <w:iCs/>
        </w:rPr>
        <w:t>The Journal of Climate Change and Health</w:t>
      </w:r>
      <w:r w:rsidRPr="016142F0">
        <w:rPr>
          <w:rFonts w:ascii="Garamond" w:hAnsi="Garamond"/>
        </w:rPr>
        <w:t>,</w:t>
      </w:r>
      <w:r w:rsidRPr="016142F0">
        <w:rPr>
          <w:rFonts w:ascii="Garamond" w:hAnsi="Garamond"/>
          <w:i/>
          <w:iCs/>
        </w:rPr>
        <w:t xml:space="preserve"> 3</w:t>
      </w:r>
      <w:r w:rsidRPr="016142F0">
        <w:rPr>
          <w:rFonts w:ascii="Garamond" w:hAnsi="Garamond"/>
        </w:rPr>
        <w:t xml:space="preserve">, </w:t>
      </w:r>
      <w:r>
        <w:tab/>
      </w:r>
      <w:r w:rsidR="387E341E" w:rsidRPr="016142F0">
        <w:rPr>
          <w:rFonts w:ascii="Garamond" w:hAnsi="Garamond"/>
        </w:rPr>
        <w:t xml:space="preserve">Article </w:t>
      </w:r>
      <w:r w:rsidRPr="016142F0">
        <w:rPr>
          <w:rFonts w:ascii="Garamond" w:hAnsi="Garamond"/>
        </w:rPr>
        <w:t xml:space="preserve">100019. </w:t>
      </w:r>
      <w:r w:rsidR="2C4F1CC4" w:rsidRPr="016142F0">
        <w:rPr>
          <w:rFonts w:ascii="Garamond" w:hAnsi="Garamond"/>
        </w:rPr>
        <w:t>https://doi.org/10.1016/j.joclim.2021.100019</w:t>
      </w:r>
    </w:p>
    <w:p w14:paraId="0396E02F" w14:textId="4CA3ADF1" w:rsidR="4CCE72AE" w:rsidRDefault="4CCE72AE" w:rsidP="09DC075C">
      <w:pPr>
        <w:spacing w:after="0" w:line="240" w:lineRule="auto"/>
        <w:rPr>
          <w:rFonts w:ascii="Garamond" w:hAnsi="Garamond"/>
        </w:rPr>
      </w:pPr>
    </w:p>
    <w:p w14:paraId="6A35817E" w14:textId="0C9CB808" w:rsidR="49EC4ECE" w:rsidRDefault="49EC4ECE" w:rsidP="09DC075C">
      <w:pPr>
        <w:spacing w:after="0" w:line="240" w:lineRule="auto"/>
        <w:rPr>
          <w:rFonts w:ascii="Garamond" w:hAnsi="Garamond"/>
        </w:rPr>
      </w:pPr>
      <w:proofErr w:type="spellStart"/>
      <w:r w:rsidRPr="09DC075C">
        <w:rPr>
          <w:rFonts w:ascii="Garamond" w:hAnsi="Garamond"/>
        </w:rPr>
        <w:t>Tellman</w:t>
      </w:r>
      <w:proofErr w:type="spellEnd"/>
      <w:r w:rsidRPr="09DC075C">
        <w:rPr>
          <w:rFonts w:ascii="Garamond" w:hAnsi="Garamond"/>
        </w:rPr>
        <w:t xml:space="preserve">, B., Sullivan, J. A., Kuhn, C., </w:t>
      </w:r>
      <w:proofErr w:type="spellStart"/>
      <w:r w:rsidRPr="09DC075C">
        <w:rPr>
          <w:rFonts w:ascii="Garamond" w:hAnsi="Garamond"/>
        </w:rPr>
        <w:t>Kettner</w:t>
      </w:r>
      <w:proofErr w:type="spellEnd"/>
      <w:r w:rsidRPr="09DC075C">
        <w:rPr>
          <w:rFonts w:ascii="Garamond" w:hAnsi="Garamond"/>
        </w:rPr>
        <w:t xml:space="preserve">, A. J., Doyle, C. S., </w:t>
      </w:r>
      <w:proofErr w:type="spellStart"/>
      <w:r w:rsidRPr="09DC075C">
        <w:rPr>
          <w:rFonts w:ascii="Garamond" w:hAnsi="Garamond"/>
        </w:rPr>
        <w:t>Brakenridge</w:t>
      </w:r>
      <w:proofErr w:type="spellEnd"/>
      <w:r w:rsidRPr="09DC075C">
        <w:rPr>
          <w:rFonts w:ascii="Garamond" w:hAnsi="Garamond"/>
        </w:rPr>
        <w:t xml:space="preserve">, G. R., </w:t>
      </w:r>
      <w:r w:rsidR="78431747" w:rsidRPr="09DC075C">
        <w:rPr>
          <w:rFonts w:ascii="Garamond" w:hAnsi="Garamond"/>
        </w:rPr>
        <w:t>Erickson, T.</w:t>
      </w:r>
    </w:p>
    <w:p w14:paraId="21762699" w14:textId="7CA1441A" w:rsidR="78431747" w:rsidRDefault="0FEE5363" w:rsidP="09DC075C">
      <w:pPr>
        <w:spacing w:after="0" w:line="240" w:lineRule="auto"/>
        <w:ind w:firstLine="720"/>
        <w:rPr>
          <w:rFonts w:ascii="Garamond" w:hAnsi="Garamond"/>
        </w:rPr>
      </w:pPr>
      <w:r w:rsidRPr="63B322F5">
        <w:rPr>
          <w:rFonts w:ascii="Garamond" w:hAnsi="Garamond"/>
        </w:rPr>
        <w:t>A.,</w:t>
      </w:r>
      <w:r w:rsidR="3C78A3A2" w:rsidRPr="63B322F5">
        <w:rPr>
          <w:rFonts w:ascii="Garamond" w:hAnsi="Garamond"/>
        </w:rPr>
        <w:t xml:space="preserve"> </w:t>
      </w:r>
      <w:r w:rsidR="5F96F5C8" w:rsidRPr="63B322F5">
        <w:rPr>
          <w:rFonts w:ascii="Garamond" w:hAnsi="Garamond"/>
        </w:rPr>
        <w:t xml:space="preserve">&amp; </w:t>
      </w:r>
      <w:proofErr w:type="spellStart"/>
      <w:r w:rsidR="3C78A3A2" w:rsidRPr="63B322F5">
        <w:rPr>
          <w:rFonts w:ascii="Garamond" w:hAnsi="Garamond"/>
        </w:rPr>
        <w:t>Slayback</w:t>
      </w:r>
      <w:proofErr w:type="spellEnd"/>
      <w:r w:rsidR="3C78A3A2" w:rsidRPr="63B322F5">
        <w:rPr>
          <w:rFonts w:ascii="Garamond" w:hAnsi="Garamond"/>
        </w:rPr>
        <w:t>, D. A. (2021). Satellite imaging reveals increased proportion of population exposed to</w:t>
      </w:r>
    </w:p>
    <w:p w14:paraId="293E1071" w14:textId="5F8E9968" w:rsidR="5A5E71F0" w:rsidRDefault="60406689" w:rsidP="0B6DF81D">
      <w:pPr>
        <w:spacing w:after="0" w:line="240" w:lineRule="auto"/>
        <w:ind w:firstLine="720"/>
        <w:rPr>
          <w:rFonts w:ascii="Garamond" w:hAnsi="Garamond"/>
        </w:rPr>
      </w:pPr>
      <w:r w:rsidRPr="016142F0">
        <w:rPr>
          <w:rFonts w:ascii="Garamond" w:hAnsi="Garamond"/>
        </w:rPr>
        <w:t xml:space="preserve">floods. </w:t>
      </w:r>
      <w:r w:rsidRPr="016142F0">
        <w:rPr>
          <w:rFonts w:ascii="Garamond" w:hAnsi="Garamond"/>
          <w:i/>
          <w:iCs/>
        </w:rPr>
        <w:t>Nature</w:t>
      </w:r>
      <w:r w:rsidRPr="016142F0">
        <w:rPr>
          <w:rFonts w:ascii="Garamond" w:hAnsi="Garamond"/>
        </w:rPr>
        <w:t>,</w:t>
      </w:r>
      <w:r w:rsidRPr="016142F0">
        <w:rPr>
          <w:rFonts w:ascii="Garamond" w:hAnsi="Garamond"/>
          <w:i/>
          <w:iCs/>
        </w:rPr>
        <w:t xml:space="preserve"> 596</w:t>
      </w:r>
      <w:r w:rsidRPr="016142F0">
        <w:rPr>
          <w:rFonts w:ascii="Garamond" w:hAnsi="Garamond"/>
        </w:rPr>
        <w:t>(7870), 80</w:t>
      </w:r>
      <w:r w:rsidR="030B2C51" w:rsidRPr="016142F0">
        <w:rPr>
          <w:rFonts w:ascii="Garamond" w:hAnsi="Garamond"/>
        </w:rPr>
        <w:t>–</w:t>
      </w:r>
      <w:r w:rsidRPr="016142F0">
        <w:rPr>
          <w:rFonts w:ascii="Garamond" w:hAnsi="Garamond"/>
        </w:rPr>
        <w:t xml:space="preserve">86. </w:t>
      </w:r>
      <w:r w:rsidR="65882665" w:rsidRPr="016142F0">
        <w:rPr>
          <w:rFonts w:ascii="Garamond" w:hAnsi="Garamond"/>
        </w:rPr>
        <w:t>https://doi.org/</w:t>
      </w:r>
      <w:r w:rsidRPr="016142F0">
        <w:rPr>
          <w:rFonts w:ascii="Garamond" w:hAnsi="Garamond"/>
        </w:rPr>
        <w:t>10.1038/s41586-021-03695-w</w:t>
      </w:r>
    </w:p>
    <w:p w14:paraId="105277A0" w14:textId="00433DE6" w:rsidR="522796F9" w:rsidRDefault="522796F9" w:rsidP="522796F9">
      <w:pPr>
        <w:spacing w:after="0" w:line="240" w:lineRule="auto"/>
        <w:ind w:firstLine="720"/>
        <w:rPr>
          <w:rFonts w:ascii="Garamond" w:hAnsi="Garamond"/>
        </w:rPr>
      </w:pPr>
    </w:p>
    <w:p w14:paraId="08D92532" w14:textId="42714C6B" w:rsidR="522796F9" w:rsidRDefault="5AA45F4D" w:rsidP="4FB46C15">
      <w:pPr>
        <w:spacing w:after="0"/>
        <w:ind w:left="720" w:hanging="720"/>
      </w:pPr>
      <w:r w:rsidRPr="4FB46C15">
        <w:rPr>
          <w:rFonts w:ascii="Garamond" w:eastAsia="Garamond" w:hAnsi="Garamond" w:cs="Garamond"/>
        </w:rPr>
        <w:t>US Geological Survey Earth Resources Observation and Science Center (2</w:t>
      </w:r>
      <w:r w:rsidR="1ED169B8" w:rsidRPr="4FB46C15">
        <w:rPr>
          <w:rFonts w:ascii="Garamond" w:eastAsia="Garamond" w:hAnsi="Garamond" w:cs="Garamond"/>
        </w:rPr>
        <w:t>020</w:t>
      </w:r>
      <w:r w:rsidRPr="4FB46C15">
        <w:rPr>
          <w:rFonts w:ascii="Garamond" w:eastAsia="Garamond" w:hAnsi="Garamond" w:cs="Garamond"/>
        </w:rPr>
        <w:t>). Landsat 7 ETM+ Level-2 Data Products – Surface Reflectance [Data set]. US Geological Survey. https://doi.org/10.5066/F7Q52MNK</w:t>
      </w:r>
    </w:p>
    <w:p w14:paraId="0EF7545E" w14:textId="5488682A" w:rsidR="4D4FB668" w:rsidRDefault="4D4FB668" w:rsidP="4D4FB668">
      <w:pPr>
        <w:spacing w:after="0"/>
        <w:ind w:left="720" w:hanging="720"/>
        <w:rPr>
          <w:rFonts w:ascii="Garamond" w:eastAsia="Garamond" w:hAnsi="Garamond" w:cs="Garamond"/>
        </w:rPr>
      </w:pPr>
    </w:p>
    <w:p w14:paraId="48E40B66" w14:textId="242B7C8F" w:rsidR="384FFCA6" w:rsidRDefault="6F8ADC1D" w:rsidP="007603EF">
      <w:pPr>
        <w:ind w:left="720" w:hanging="720"/>
        <w:rPr>
          <w:rFonts w:ascii="Garamond" w:eastAsia="Garamond" w:hAnsi="Garamond" w:cs="Garamond"/>
        </w:rPr>
      </w:pPr>
      <w:r w:rsidRPr="20578C6B">
        <w:rPr>
          <w:rFonts w:ascii="Garamond" w:eastAsia="Garamond" w:hAnsi="Garamond" w:cs="Garamond"/>
          <w:color w:val="000000" w:themeColor="text1"/>
        </w:rPr>
        <w:t>U.S. Geological Survey Earth Resources Observations and Science Center. (20</w:t>
      </w:r>
      <w:r w:rsidR="15DA85A7" w:rsidRPr="20578C6B">
        <w:rPr>
          <w:rFonts w:ascii="Garamond" w:eastAsia="Garamond" w:hAnsi="Garamond" w:cs="Garamond"/>
          <w:color w:val="000000" w:themeColor="text1"/>
        </w:rPr>
        <w:t>20</w:t>
      </w:r>
      <w:r w:rsidRPr="20578C6B">
        <w:rPr>
          <w:rFonts w:ascii="Garamond" w:eastAsia="Garamond" w:hAnsi="Garamond" w:cs="Garamond"/>
          <w:color w:val="000000" w:themeColor="text1"/>
        </w:rPr>
        <w:t xml:space="preserve">). </w:t>
      </w:r>
      <w:r w:rsidRPr="20578C6B">
        <w:rPr>
          <w:rFonts w:ascii="Garamond" w:eastAsia="Garamond" w:hAnsi="Garamond" w:cs="Garamond"/>
          <w:i/>
          <w:iCs/>
          <w:color w:val="000000" w:themeColor="text1"/>
        </w:rPr>
        <w:t>Landsat OLI/TIRS Level</w:t>
      </w:r>
      <w:r w:rsidR="53097520" w:rsidRPr="20578C6B">
        <w:rPr>
          <w:rFonts w:ascii="Garamond" w:eastAsia="Garamond" w:hAnsi="Garamond" w:cs="Garamond"/>
          <w:i/>
          <w:iCs/>
          <w:color w:val="000000" w:themeColor="text1"/>
        </w:rPr>
        <w:t>-</w:t>
      </w:r>
      <w:r w:rsidRPr="20578C6B">
        <w:rPr>
          <w:rFonts w:ascii="Garamond" w:eastAsia="Garamond" w:hAnsi="Garamond" w:cs="Garamond"/>
          <w:i/>
          <w:iCs/>
          <w:color w:val="000000" w:themeColor="text1"/>
        </w:rPr>
        <w:t>2</w:t>
      </w:r>
      <w:r w:rsidR="007603EF">
        <w:rPr>
          <w:rFonts w:ascii="Garamond" w:eastAsia="Garamond" w:hAnsi="Garamond" w:cs="Garamond"/>
          <w:i/>
          <w:iCs/>
          <w:color w:val="000000" w:themeColor="text1"/>
        </w:rPr>
        <w:t xml:space="preserve"> </w:t>
      </w:r>
      <w:r w:rsidRPr="20578C6B">
        <w:rPr>
          <w:rFonts w:ascii="Garamond" w:eastAsia="Garamond" w:hAnsi="Garamond" w:cs="Garamond"/>
          <w:i/>
          <w:iCs/>
          <w:color w:val="000000" w:themeColor="text1"/>
        </w:rPr>
        <w:t>Surface Reflectanc</w:t>
      </w:r>
      <w:r w:rsidRPr="20578C6B">
        <w:rPr>
          <w:rFonts w:ascii="Garamond" w:eastAsia="Garamond" w:hAnsi="Garamond" w:cs="Garamond"/>
          <w:color w:val="000000" w:themeColor="text1"/>
        </w:rPr>
        <w:t>e</w:t>
      </w:r>
      <w:r w:rsidR="5C793C24" w:rsidRPr="20578C6B">
        <w:rPr>
          <w:rFonts w:ascii="Garamond" w:eastAsia="Garamond" w:hAnsi="Garamond" w:cs="Garamond"/>
          <w:color w:val="000000" w:themeColor="text1"/>
        </w:rPr>
        <w:t xml:space="preserve"> [Data set].</w:t>
      </w:r>
      <w:r w:rsidRPr="20578C6B">
        <w:rPr>
          <w:rFonts w:ascii="Garamond" w:eastAsia="Garamond" w:hAnsi="Garamond" w:cs="Garamond"/>
          <w:color w:val="000000" w:themeColor="text1"/>
        </w:rPr>
        <w:t xml:space="preserve"> U.S. Geological Survey. </w:t>
      </w:r>
      <w:r w:rsidR="00A805A1" w:rsidRPr="0026039F">
        <w:rPr>
          <w:rFonts w:ascii="Garamond" w:eastAsia="Garamond" w:hAnsi="Garamond" w:cs="Garamond"/>
        </w:rPr>
        <w:t>https://doi.org/10.5066/f78s4mzj</w:t>
      </w:r>
    </w:p>
    <w:p w14:paraId="4C0D7D68" w14:textId="77777777" w:rsidR="00A805A1" w:rsidRDefault="00A805A1" w:rsidP="00A805A1">
      <w:pPr>
        <w:spacing w:after="0" w:line="257" w:lineRule="auto"/>
      </w:pPr>
      <w:proofErr w:type="spellStart"/>
      <w:r w:rsidRPr="63B322F5">
        <w:rPr>
          <w:rFonts w:ascii="Garamond" w:eastAsia="Garamond" w:hAnsi="Garamond" w:cs="Garamond"/>
        </w:rPr>
        <w:t>Vermote</w:t>
      </w:r>
      <w:proofErr w:type="spellEnd"/>
      <w:r w:rsidRPr="63B322F5">
        <w:rPr>
          <w:rFonts w:ascii="Garamond" w:eastAsia="Garamond" w:hAnsi="Garamond" w:cs="Garamond"/>
        </w:rPr>
        <w:t>, E. &amp; Wolfe, R. (2015).</w:t>
      </w:r>
      <w:r w:rsidRPr="63B322F5">
        <w:rPr>
          <w:rFonts w:ascii="Garamond" w:eastAsia="Garamond" w:hAnsi="Garamond" w:cs="Garamond"/>
          <w:i/>
          <w:iCs/>
        </w:rPr>
        <w:t xml:space="preserve"> MOD09GA MODIS/Terra Surface Reflectance Daily L2G Global 1kmand 500m</w:t>
      </w:r>
    </w:p>
    <w:p w14:paraId="3C90D1CD" w14:textId="77777777" w:rsidR="00A805A1" w:rsidRDefault="00A805A1" w:rsidP="00A805A1">
      <w:pPr>
        <w:spacing w:after="0" w:line="257" w:lineRule="auto"/>
        <w:ind w:firstLine="720"/>
      </w:pPr>
      <w:r w:rsidRPr="32957E59">
        <w:rPr>
          <w:rFonts w:ascii="Garamond" w:eastAsia="Garamond" w:hAnsi="Garamond" w:cs="Garamond"/>
          <w:i/>
          <w:iCs/>
        </w:rPr>
        <w:t>SIN Grid V006</w:t>
      </w:r>
      <w:r w:rsidRPr="32957E59">
        <w:rPr>
          <w:rFonts w:ascii="Garamond" w:eastAsia="Garamond" w:hAnsi="Garamond" w:cs="Garamond"/>
        </w:rPr>
        <w:t xml:space="preserve"> [Data set]. NASA EOSDIS Land Processes DAAC. </w:t>
      </w:r>
    </w:p>
    <w:p w14:paraId="1ACD8934" w14:textId="77777777" w:rsidR="00A805A1" w:rsidRDefault="00A805A1" w:rsidP="00A805A1">
      <w:pPr>
        <w:spacing w:after="0" w:line="257" w:lineRule="auto"/>
        <w:ind w:firstLine="720"/>
      </w:pPr>
      <w:r w:rsidRPr="32957E59">
        <w:rPr>
          <w:rFonts w:ascii="Garamond" w:eastAsia="Garamond" w:hAnsi="Garamond" w:cs="Garamond"/>
        </w:rPr>
        <w:t>https://doi.org/10.5067/MODIS/MOD09GA.006</w:t>
      </w:r>
    </w:p>
    <w:p w14:paraId="5A1560A9" w14:textId="77777777" w:rsidR="00A805A1" w:rsidRDefault="00A805A1" w:rsidP="00A805A1">
      <w:pPr>
        <w:spacing w:after="0" w:line="257" w:lineRule="auto"/>
        <w:rPr>
          <w:rFonts w:ascii="Garamond" w:eastAsia="Garamond" w:hAnsi="Garamond" w:cs="Garamond"/>
        </w:rPr>
      </w:pPr>
    </w:p>
    <w:p w14:paraId="012A2C42" w14:textId="77777777" w:rsidR="00A805A1" w:rsidRDefault="00A805A1" w:rsidP="00A805A1">
      <w:pPr>
        <w:spacing w:after="0" w:line="257" w:lineRule="auto"/>
      </w:pPr>
      <w:proofErr w:type="spellStart"/>
      <w:r w:rsidRPr="63B322F5">
        <w:rPr>
          <w:rFonts w:ascii="Garamond" w:eastAsia="Garamond" w:hAnsi="Garamond" w:cs="Garamond"/>
        </w:rPr>
        <w:t>Vermote</w:t>
      </w:r>
      <w:proofErr w:type="spellEnd"/>
      <w:r w:rsidRPr="63B322F5">
        <w:rPr>
          <w:rFonts w:ascii="Garamond" w:eastAsia="Garamond" w:hAnsi="Garamond" w:cs="Garamond"/>
        </w:rPr>
        <w:t xml:space="preserve">, E., </w:t>
      </w:r>
      <w:proofErr w:type="spellStart"/>
      <w:r w:rsidRPr="63B322F5">
        <w:rPr>
          <w:rFonts w:ascii="Garamond" w:eastAsia="Garamond" w:hAnsi="Garamond" w:cs="Garamond"/>
        </w:rPr>
        <w:t>Franch</w:t>
      </w:r>
      <w:proofErr w:type="spellEnd"/>
      <w:r w:rsidRPr="63B322F5">
        <w:rPr>
          <w:rFonts w:ascii="Garamond" w:eastAsia="Garamond" w:hAnsi="Garamond" w:cs="Garamond"/>
        </w:rPr>
        <w:t xml:space="preserve">, B., &amp; </w:t>
      </w:r>
      <w:proofErr w:type="spellStart"/>
      <w:r w:rsidRPr="63B322F5">
        <w:rPr>
          <w:rFonts w:ascii="Garamond" w:eastAsia="Garamond" w:hAnsi="Garamond" w:cs="Garamond"/>
        </w:rPr>
        <w:t>Claverie</w:t>
      </w:r>
      <w:proofErr w:type="spellEnd"/>
      <w:r w:rsidRPr="63B322F5">
        <w:rPr>
          <w:rFonts w:ascii="Garamond" w:eastAsia="Garamond" w:hAnsi="Garamond" w:cs="Garamond"/>
        </w:rPr>
        <w:t xml:space="preserve">, M. (2020). </w:t>
      </w:r>
      <w:r w:rsidRPr="63B322F5">
        <w:rPr>
          <w:rFonts w:ascii="Garamond" w:eastAsia="Garamond" w:hAnsi="Garamond" w:cs="Garamond"/>
          <w:i/>
          <w:iCs/>
        </w:rPr>
        <w:t xml:space="preserve">VIIRS/NPP Surface Reflectance Daily L2G Global 1km and 500m </w:t>
      </w:r>
      <w:r>
        <w:tab/>
      </w:r>
      <w:r w:rsidRPr="63B322F5">
        <w:rPr>
          <w:rFonts w:ascii="Garamond" w:eastAsia="Garamond" w:hAnsi="Garamond" w:cs="Garamond"/>
          <w:i/>
          <w:iCs/>
        </w:rPr>
        <w:t>SIN Grid V001</w:t>
      </w:r>
      <w:r w:rsidRPr="63B322F5">
        <w:rPr>
          <w:rFonts w:ascii="Garamond" w:eastAsia="Garamond" w:hAnsi="Garamond" w:cs="Garamond"/>
        </w:rPr>
        <w:t xml:space="preserve"> [Data set]. NASA EOSDIS Land Processes DAAC.</w:t>
      </w:r>
    </w:p>
    <w:p w14:paraId="7507C47F" w14:textId="52C25F52" w:rsidR="00A805A1" w:rsidRDefault="00A805A1" w:rsidP="0026039F">
      <w:pPr>
        <w:spacing w:after="0" w:line="257" w:lineRule="auto"/>
        <w:ind w:firstLine="720"/>
      </w:pPr>
      <w:r w:rsidRPr="20578C6B">
        <w:rPr>
          <w:rFonts w:ascii="Garamond" w:eastAsia="Garamond" w:hAnsi="Garamond" w:cs="Garamond"/>
        </w:rPr>
        <w:t xml:space="preserve"> </w:t>
      </w:r>
      <w:r w:rsidR="0026039F" w:rsidRPr="0026039F">
        <w:rPr>
          <w:rFonts w:ascii="Garamond" w:eastAsia="Garamond" w:hAnsi="Garamond" w:cs="Garamond"/>
        </w:rPr>
        <w:t>https://doi.org/10.5067/VIIRS/VNP09GA.001</w:t>
      </w:r>
    </w:p>
    <w:p w14:paraId="0310F4E7" w14:textId="77777777" w:rsidR="0026039F" w:rsidRDefault="0026039F" w:rsidP="0026039F">
      <w:pPr>
        <w:spacing w:after="0" w:line="257" w:lineRule="auto"/>
        <w:ind w:firstLine="720"/>
      </w:pPr>
    </w:p>
    <w:p w14:paraId="47C8C883" w14:textId="3A77F88A" w:rsidR="522796F9" w:rsidRDefault="16054C4E" w:rsidP="007603EF">
      <w:pPr>
        <w:spacing w:after="0"/>
        <w:ind w:left="720" w:hanging="720"/>
      </w:pPr>
      <w:r w:rsidRPr="4FB46C15">
        <w:rPr>
          <w:rFonts w:ascii="Garamond" w:eastAsia="Garamond" w:hAnsi="Garamond" w:cs="Garamond"/>
          <w:i/>
          <w:iCs/>
          <w:color w:val="000000" w:themeColor="text1"/>
        </w:rPr>
        <w:t>Landsat OLI/TIRS Level-2 Surface Reflectanc</w:t>
      </w:r>
      <w:r w:rsidRPr="4FB46C15">
        <w:rPr>
          <w:rFonts w:ascii="Garamond" w:eastAsia="Garamond" w:hAnsi="Garamond" w:cs="Garamond"/>
          <w:color w:val="000000" w:themeColor="text1"/>
        </w:rPr>
        <w:t xml:space="preserve">e [Data set]. U.S. Geological Survey. </w:t>
      </w:r>
      <w:r w:rsidRPr="4FB46C15">
        <w:rPr>
          <w:rFonts w:ascii="Garamond" w:eastAsia="Garamond" w:hAnsi="Garamond" w:cs="Garamond"/>
        </w:rPr>
        <w:t>https://doi.org/10.5066/f78s4mzj</w:t>
      </w:r>
    </w:p>
    <w:p w14:paraId="4AAE02EC" w14:textId="51A44DAC" w:rsidR="4FB46C15" w:rsidRDefault="4FB46C15" w:rsidP="4FB46C15">
      <w:pPr>
        <w:spacing w:after="0"/>
        <w:ind w:left="900" w:hanging="900"/>
        <w:rPr>
          <w:rFonts w:ascii="Garamond" w:eastAsia="Garamond" w:hAnsi="Garamond" w:cs="Garamond"/>
        </w:rPr>
      </w:pPr>
    </w:p>
    <w:p w14:paraId="5CA265FD" w14:textId="4E1A8762" w:rsidR="2B32F949" w:rsidRDefault="2B32F949" w:rsidP="007603EF">
      <w:pPr>
        <w:spacing w:after="0"/>
        <w:ind w:left="720" w:hanging="720"/>
        <w:rPr>
          <w:rFonts w:ascii="Garamond" w:eastAsia="Garamond" w:hAnsi="Garamond" w:cs="Garamond"/>
        </w:rPr>
      </w:pPr>
      <w:r w:rsidRPr="016142F0">
        <w:rPr>
          <w:rFonts w:ascii="Garamond" w:eastAsia="Garamond" w:hAnsi="Garamond" w:cs="Garamond"/>
        </w:rPr>
        <w:t xml:space="preserve">Xu, H. (2006). Modification of normalized difference water index (NDWI) to enhance open water features in remotely sensed imagery. </w:t>
      </w:r>
      <w:r w:rsidRPr="016142F0">
        <w:rPr>
          <w:rFonts w:ascii="Garamond" w:eastAsia="Garamond" w:hAnsi="Garamond" w:cs="Garamond"/>
          <w:i/>
          <w:iCs/>
        </w:rPr>
        <w:t>International Journal of Remote Sensing</w:t>
      </w:r>
      <w:r w:rsidRPr="016142F0">
        <w:rPr>
          <w:rFonts w:ascii="Garamond" w:eastAsia="Garamond" w:hAnsi="Garamond" w:cs="Garamond"/>
        </w:rPr>
        <w:t>,</w:t>
      </w:r>
      <w:r w:rsidRPr="016142F0">
        <w:rPr>
          <w:rFonts w:ascii="Garamond" w:eastAsia="Garamond" w:hAnsi="Garamond" w:cs="Garamond"/>
          <w:i/>
          <w:iCs/>
        </w:rPr>
        <w:t xml:space="preserve"> 27</w:t>
      </w:r>
      <w:r w:rsidRPr="016142F0">
        <w:rPr>
          <w:rFonts w:ascii="Garamond" w:eastAsia="Garamond" w:hAnsi="Garamond" w:cs="Garamond"/>
        </w:rPr>
        <w:t>(14), 3025–3033.  https://doi.org/10.1080/01431160600589179</w:t>
      </w:r>
    </w:p>
    <w:p w14:paraId="34BE7621" w14:textId="288156C1" w:rsidR="016142F0" w:rsidRDefault="016142F0" w:rsidP="016142F0">
      <w:pPr>
        <w:spacing w:after="0"/>
        <w:ind w:left="900" w:hanging="900"/>
        <w:rPr>
          <w:rFonts w:ascii="Garamond" w:eastAsia="Garamond" w:hAnsi="Garamond" w:cs="Garamond"/>
        </w:rPr>
      </w:pPr>
    </w:p>
    <w:p w14:paraId="7EE8193F" w14:textId="71DDF767" w:rsidR="0056152E" w:rsidRPr="00DD372E" w:rsidRDefault="5A34F601" w:rsidP="007603EF">
      <w:pPr>
        <w:spacing w:after="0"/>
        <w:ind w:left="720" w:hanging="720"/>
        <w:rPr>
          <w:rFonts w:ascii="Garamond" w:eastAsia="Garamond" w:hAnsi="Garamond" w:cs="Garamond"/>
        </w:rPr>
      </w:pPr>
      <w:r w:rsidRPr="016142F0">
        <w:rPr>
          <w:rFonts w:ascii="Garamond" w:eastAsia="Garamond" w:hAnsi="Garamond" w:cs="Garamond"/>
        </w:rPr>
        <w:t xml:space="preserve">Yamazaki, D., </w:t>
      </w:r>
      <w:proofErr w:type="spellStart"/>
      <w:r w:rsidRPr="016142F0">
        <w:rPr>
          <w:rFonts w:ascii="Garamond" w:eastAsia="Garamond" w:hAnsi="Garamond" w:cs="Garamond"/>
        </w:rPr>
        <w:t>Ikeshima</w:t>
      </w:r>
      <w:proofErr w:type="spellEnd"/>
      <w:r w:rsidRPr="016142F0">
        <w:rPr>
          <w:rFonts w:ascii="Garamond" w:eastAsia="Garamond" w:hAnsi="Garamond" w:cs="Garamond"/>
        </w:rPr>
        <w:t xml:space="preserve">, D., Sosa, J., Bates, P.D., Allen, G.H., </w:t>
      </w:r>
      <w:r w:rsidR="45FB5ADE" w:rsidRPr="016142F0">
        <w:rPr>
          <w:rFonts w:ascii="Garamond" w:eastAsia="Garamond" w:hAnsi="Garamond" w:cs="Garamond"/>
        </w:rPr>
        <w:t xml:space="preserve">&amp; </w:t>
      </w:r>
      <w:proofErr w:type="spellStart"/>
      <w:r w:rsidRPr="016142F0">
        <w:rPr>
          <w:rFonts w:ascii="Garamond" w:eastAsia="Garamond" w:hAnsi="Garamond" w:cs="Garamond"/>
        </w:rPr>
        <w:t>Pavelsky</w:t>
      </w:r>
      <w:proofErr w:type="spellEnd"/>
      <w:r w:rsidRPr="016142F0">
        <w:rPr>
          <w:rFonts w:ascii="Garamond" w:eastAsia="Garamond" w:hAnsi="Garamond" w:cs="Garamond"/>
        </w:rPr>
        <w:t xml:space="preserve">, </w:t>
      </w:r>
      <w:r w:rsidR="15F6956E" w:rsidRPr="016142F0">
        <w:rPr>
          <w:rFonts w:ascii="Garamond" w:eastAsia="Garamond" w:hAnsi="Garamond" w:cs="Garamond"/>
        </w:rPr>
        <w:t>T.M. (</w:t>
      </w:r>
      <w:r w:rsidR="0FFF474B" w:rsidRPr="016142F0">
        <w:rPr>
          <w:rFonts w:ascii="Garamond" w:eastAsia="Garamond" w:hAnsi="Garamond" w:cs="Garamond"/>
        </w:rPr>
        <w:t>2019</w:t>
      </w:r>
      <w:r w:rsidR="15F6956E" w:rsidRPr="016142F0">
        <w:rPr>
          <w:rFonts w:ascii="Garamond" w:eastAsia="Garamond" w:hAnsi="Garamond" w:cs="Garamond"/>
        </w:rPr>
        <w:t>)</w:t>
      </w:r>
      <w:r w:rsidR="0F36589F" w:rsidRPr="016142F0">
        <w:rPr>
          <w:rFonts w:ascii="Garamond" w:eastAsia="Garamond" w:hAnsi="Garamond" w:cs="Garamond"/>
        </w:rPr>
        <w:t xml:space="preserve"> </w:t>
      </w:r>
      <w:r w:rsidRPr="016142F0">
        <w:rPr>
          <w:rFonts w:ascii="Garamond" w:eastAsia="Garamond" w:hAnsi="Garamond" w:cs="Garamond"/>
        </w:rPr>
        <w:t>MERIT Hydro: A high-resolution global hydrography map based on latest topography datasets</w:t>
      </w:r>
      <w:r w:rsidR="48547D89" w:rsidRPr="016142F0">
        <w:rPr>
          <w:rFonts w:ascii="Garamond" w:eastAsia="Garamond" w:hAnsi="Garamond" w:cs="Garamond"/>
        </w:rPr>
        <w:t xml:space="preserve">. </w:t>
      </w:r>
      <w:r w:rsidRPr="016142F0">
        <w:rPr>
          <w:rFonts w:ascii="Garamond" w:eastAsia="Garamond" w:hAnsi="Garamond" w:cs="Garamond"/>
          <w:i/>
          <w:iCs/>
        </w:rPr>
        <w:t>Water Resources Research</w:t>
      </w:r>
      <w:r w:rsidRPr="016142F0">
        <w:rPr>
          <w:rFonts w:ascii="Garamond" w:eastAsia="Garamond" w:hAnsi="Garamond" w:cs="Garamond"/>
        </w:rPr>
        <w:t>,</w:t>
      </w:r>
      <w:r w:rsidRPr="016142F0">
        <w:rPr>
          <w:rFonts w:ascii="Garamond" w:eastAsia="Garamond" w:hAnsi="Garamond" w:cs="Garamond"/>
          <w:i/>
          <w:iCs/>
        </w:rPr>
        <w:t xml:space="preserve"> 55</w:t>
      </w:r>
      <w:r w:rsidR="0BF1AECB" w:rsidRPr="016142F0">
        <w:rPr>
          <w:rFonts w:ascii="Garamond" w:eastAsia="Garamond" w:hAnsi="Garamond" w:cs="Garamond"/>
        </w:rPr>
        <w:t>(6)</w:t>
      </w:r>
      <w:r w:rsidRPr="016142F0">
        <w:rPr>
          <w:rFonts w:ascii="Garamond" w:eastAsia="Garamond" w:hAnsi="Garamond" w:cs="Garamond"/>
        </w:rPr>
        <w:t>, 5053</w:t>
      </w:r>
      <w:r w:rsidR="27792499" w:rsidRPr="016142F0">
        <w:rPr>
          <w:rFonts w:ascii="Garamond" w:eastAsia="Garamond" w:hAnsi="Garamond" w:cs="Garamond"/>
        </w:rPr>
        <w:t>–</w:t>
      </w:r>
      <w:r w:rsidRPr="016142F0">
        <w:rPr>
          <w:rFonts w:ascii="Garamond" w:eastAsia="Garamond" w:hAnsi="Garamond" w:cs="Garamond"/>
        </w:rPr>
        <w:t>5073</w:t>
      </w:r>
      <w:r w:rsidR="37176B87" w:rsidRPr="016142F0">
        <w:rPr>
          <w:rFonts w:ascii="Garamond" w:eastAsia="Garamond" w:hAnsi="Garamond" w:cs="Garamond"/>
        </w:rPr>
        <w:t>. https://doi.org/</w:t>
      </w:r>
      <w:r w:rsidRPr="016142F0">
        <w:rPr>
          <w:rFonts w:ascii="Garamond" w:eastAsia="Garamond" w:hAnsi="Garamond" w:cs="Garamond"/>
        </w:rPr>
        <w:t>10.1029/2019WR024873</w:t>
      </w:r>
    </w:p>
    <w:p w14:paraId="3D63DE33" w14:textId="77777777" w:rsidR="00DD372E" w:rsidRDefault="00DD372E">
      <w:pPr>
        <w:rPr>
          <w:rFonts w:ascii="Garamond" w:eastAsiaTheme="majorEastAsia" w:hAnsi="Garamond" w:cstheme="majorBidi"/>
          <w:b/>
          <w:bCs/>
          <w:color w:val="365F91" w:themeColor="accent1" w:themeShade="BF"/>
          <w:sz w:val="28"/>
          <w:szCs w:val="28"/>
        </w:rPr>
      </w:pPr>
      <w:r>
        <w:rPr>
          <w:rFonts w:ascii="Garamond" w:hAnsi="Garamond"/>
        </w:rPr>
        <w:br w:type="page"/>
      </w:r>
    </w:p>
    <w:p w14:paraId="4DA3C7E7" w14:textId="6B693003" w:rsidR="151683AD" w:rsidRDefault="151683AD" w:rsidP="4FB46C15">
      <w:pPr>
        <w:pStyle w:val="Heading1"/>
        <w:spacing w:before="0" w:line="240" w:lineRule="auto"/>
        <w:rPr>
          <w:rFonts w:ascii="Garamond" w:hAnsi="Garamond"/>
        </w:rPr>
      </w:pPr>
      <w:r w:rsidRPr="4FB46C15">
        <w:rPr>
          <w:rFonts w:ascii="Garamond" w:hAnsi="Garamond"/>
        </w:rPr>
        <w:lastRenderedPageBreak/>
        <w:t>9</w:t>
      </w:r>
      <w:r w:rsidR="26AE4626" w:rsidRPr="4FB46C15">
        <w:rPr>
          <w:rFonts w:ascii="Garamond" w:hAnsi="Garamond"/>
        </w:rPr>
        <w:t>. Appendices</w:t>
      </w:r>
    </w:p>
    <w:p w14:paraId="28EA6AF2" w14:textId="6131872B" w:rsidR="345F4021" w:rsidRPr="00DD372E" w:rsidRDefault="0F6CA6DD" w:rsidP="00DD372E">
      <w:pPr>
        <w:spacing w:after="0" w:line="240" w:lineRule="auto"/>
        <w:jc w:val="center"/>
        <w:rPr>
          <w:rFonts w:ascii="Garamond" w:eastAsia="Garamond" w:hAnsi="Garamond" w:cs="Garamond"/>
          <w:b/>
          <w:bCs/>
        </w:rPr>
      </w:pPr>
      <w:r w:rsidRPr="00DD372E">
        <w:rPr>
          <w:rFonts w:ascii="Garamond" w:eastAsia="Garamond" w:hAnsi="Garamond" w:cs="Garamond"/>
          <w:b/>
          <w:bCs/>
        </w:rPr>
        <w:t>Appendix</w:t>
      </w:r>
      <w:r w:rsidR="0EA855C1" w:rsidRPr="00DD372E">
        <w:rPr>
          <w:rFonts w:ascii="Garamond" w:eastAsia="Garamond" w:hAnsi="Garamond" w:cs="Garamond"/>
          <w:b/>
          <w:bCs/>
        </w:rPr>
        <w:t xml:space="preserve"> A</w:t>
      </w:r>
    </w:p>
    <w:p w14:paraId="4B1169B7" w14:textId="699195D1" w:rsidR="345F4021" w:rsidRDefault="0AF7FED5" w:rsidP="00DD372E">
      <w:pPr>
        <w:spacing w:after="0" w:line="240" w:lineRule="auto"/>
      </w:pPr>
      <w:r>
        <w:rPr>
          <w:noProof/>
        </w:rPr>
        <w:drawing>
          <wp:inline distT="0" distB="0" distL="0" distR="0" wp14:anchorId="75C80D85" wp14:editId="6511465C">
            <wp:extent cx="5539667" cy="3566160"/>
            <wp:effectExtent l="0" t="0" r="4445" b="0"/>
            <wp:docPr id="2062851727" name="Picture 206285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851727"/>
                    <pic:cNvPicPr/>
                  </pic:nvPicPr>
                  <pic:blipFill>
                    <a:blip r:embed="rId18">
                      <a:extLst>
                        <a:ext uri="{28A0092B-C50C-407E-A947-70E740481C1C}">
                          <a14:useLocalDpi xmlns:a14="http://schemas.microsoft.com/office/drawing/2010/main" val="0"/>
                        </a:ext>
                      </a:extLst>
                    </a:blip>
                    <a:stretch>
                      <a:fillRect/>
                    </a:stretch>
                  </pic:blipFill>
                  <pic:spPr>
                    <a:xfrm>
                      <a:off x="0" y="0"/>
                      <a:ext cx="5539667" cy="3566160"/>
                    </a:xfrm>
                    <a:prstGeom prst="rect">
                      <a:avLst/>
                    </a:prstGeom>
                  </pic:spPr>
                </pic:pic>
              </a:graphicData>
            </a:graphic>
          </wp:inline>
        </w:drawing>
      </w:r>
    </w:p>
    <w:p w14:paraId="685AFF73" w14:textId="3AB199C7" w:rsidR="7431CEAC" w:rsidRDefault="4E632C20" w:rsidP="2A34C612">
      <w:pPr>
        <w:spacing w:line="240" w:lineRule="auto"/>
        <w:rPr>
          <w:rFonts w:ascii="Garamond" w:eastAsia="Garamond" w:hAnsi="Garamond" w:cs="Garamond"/>
          <w:color w:val="000000" w:themeColor="text1"/>
        </w:rPr>
      </w:pPr>
      <w:r w:rsidRPr="4FB46C15">
        <w:rPr>
          <w:rFonts w:ascii="Garamond" w:eastAsia="Garamond" w:hAnsi="Garamond" w:cs="Garamond"/>
          <w:i/>
          <w:iCs/>
          <w:color w:val="000000" w:themeColor="text1"/>
        </w:rPr>
        <w:t xml:space="preserve">Figure </w:t>
      </w:r>
      <w:r w:rsidR="0216123D" w:rsidRPr="4FB46C15">
        <w:rPr>
          <w:rFonts w:ascii="Garamond" w:eastAsia="Garamond" w:hAnsi="Garamond" w:cs="Garamond"/>
          <w:i/>
          <w:iCs/>
          <w:color w:val="000000" w:themeColor="text1"/>
        </w:rPr>
        <w:t>A</w:t>
      </w:r>
      <w:r w:rsidR="2D0551D2" w:rsidRPr="4FB46C15">
        <w:rPr>
          <w:rFonts w:ascii="Garamond" w:eastAsia="Garamond" w:hAnsi="Garamond" w:cs="Garamond"/>
          <w:i/>
          <w:iCs/>
          <w:color w:val="000000" w:themeColor="text1"/>
        </w:rPr>
        <w:t>1</w:t>
      </w:r>
      <w:r w:rsidRPr="4FB46C15">
        <w:rPr>
          <w:rFonts w:ascii="Garamond" w:eastAsia="Garamond" w:hAnsi="Garamond" w:cs="Garamond"/>
          <w:i/>
          <w:iCs/>
          <w:color w:val="000000" w:themeColor="text1"/>
        </w:rPr>
        <w:t xml:space="preserve">. </w:t>
      </w:r>
      <w:r w:rsidRPr="4FB46C15">
        <w:rPr>
          <w:rFonts w:ascii="Garamond" w:eastAsia="Garamond" w:hAnsi="Garamond" w:cs="Garamond"/>
          <w:color w:val="000000" w:themeColor="text1"/>
        </w:rPr>
        <w:t>SAR flood map for Sula Valley, Honduras depicting flood during and after Hurricane Eta and Iota.</w:t>
      </w:r>
    </w:p>
    <w:p w14:paraId="5DB54B89" w14:textId="490DC7BE" w:rsidR="7431CEAC" w:rsidRDefault="762BA517" w:rsidP="00DD372E">
      <w:pPr>
        <w:spacing w:after="0" w:line="240" w:lineRule="auto"/>
      </w:pPr>
      <w:r>
        <w:rPr>
          <w:noProof/>
        </w:rPr>
        <w:drawing>
          <wp:inline distT="0" distB="0" distL="0" distR="0" wp14:anchorId="44E7A549" wp14:editId="3B594DF4">
            <wp:extent cx="5539668" cy="3566160"/>
            <wp:effectExtent l="0" t="0" r="4445" b="0"/>
            <wp:docPr id="809334578" name="Picture 80933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334578"/>
                    <pic:cNvPicPr/>
                  </pic:nvPicPr>
                  <pic:blipFill>
                    <a:blip r:embed="rId19">
                      <a:extLst>
                        <a:ext uri="{28A0092B-C50C-407E-A947-70E740481C1C}">
                          <a14:useLocalDpi xmlns:a14="http://schemas.microsoft.com/office/drawing/2010/main" val="0"/>
                        </a:ext>
                      </a:extLst>
                    </a:blip>
                    <a:stretch>
                      <a:fillRect/>
                    </a:stretch>
                  </pic:blipFill>
                  <pic:spPr>
                    <a:xfrm>
                      <a:off x="0" y="0"/>
                      <a:ext cx="5539668" cy="3566160"/>
                    </a:xfrm>
                    <a:prstGeom prst="rect">
                      <a:avLst/>
                    </a:prstGeom>
                  </pic:spPr>
                </pic:pic>
              </a:graphicData>
            </a:graphic>
          </wp:inline>
        </w:drawing>
      </w:r>
    </w:p>
    <w:p w14:paraId="1E9947A4" w14:textId="6C1066B3" w:rsidR="2A34C612" w:rsidRDefault="6C0827E9" w:rsidP="2A34C612">
      <w:pPr>
        <w:spacing w:line="240" w:lineRule="auto"/>
        <w:rPr>
          <w:rFonts w:ascii="Garamond" w:eastAsia="Garamond" w:hAnsi="Garamond" w:cs="Garamond"/>
          <w:color w:val="000000" w:themeColor="text1"/>
        </w:rPr>
      </w:pPr>
      <w:r w:rsidRPr="54B45DE3">
        <w:rPr>
          <w:rFonts w:ascii="Garamond" w:eastAsia="Garamond" w:hAnsi="Garamond" w:cs="Garamond"/>
          <w:i/>
          <w:iCs/>
          <w:color w:val="000000" w:themeColor="text1"/>
        </w:rPr>
        <w:t xml:space="preserve">Figure </w:t>
      </w:r>
      <w:r w:rsidR="4F63941D" w:rsidRPr="54B45DE3">
        <w:rPr>
          <w:rFonts w:ascii="Garamond" w:eastAsia="Garamond" w:hAnsi="Garamond" w:cs="Garamond"/>
          <w:i/>
          <w:iCs/>
          <w:color w:val="000000" w:themeColor="text1"/>
        </w:rPr>
        <w:t>A</w:t>
      </w:r>
      <w:r w:rsidR="7307CF9B" w:rsidRPr="54B45DE3">
        <w:rPr>
          <w:rFonts w:ascii="Garamond" w:eastAsia="Garamond" w:hAnsi="Garamond" w:cs="Garamond"/>
          <w:i/>
          <w:iCs/>
          <w:color w:val="000000" w:themeColor="text1"/>
        </w:rPr>
        <w:t>2</w:t>
      </w:r>
      <w:r w:rsidRPr="54B45DE3">
        <w:rPr>
          <w:rFonts w:ascii="Garamond" w:eastAsia="Garamond" w:hAnsi="Garamond" w:cs="Garamond"/>
          <w:i/>
          <w:iCs/>
          <w:color w:val="000000" w:themeColor="text1"/>
        </w:rPr>
        <w:t xml:space="preserve">. </w:t>
      </w:r>
      <w:r w:rsidRPr="54B45DE3">
        <w:rPr>
          <w:rFonts w:ascii="Garamond" w:eastAsia="Garamond" w:hAnsi="Garamond" w:cs="Garamond"/>
          <w:color w:val="000000" w:themeColor="text1"/>
        </w:rPr>
        <w:t>Optical flood map for Sula Valley, Honduras depicting flood during and after Hurricane Eta and Iota. This map shows Terra MODIS results.</w:t>
      </w:r>
    </w:p>
    <w:p w14:paraId="3CAD4F2B" w14:textId="4C40D1CB" w:rsidR="0971F388" w:rsidRDefault="017E36EA" w:rsidP="4FB46C15">
      <w:pPr>
        <w:spacing w:line="240" w:lineRule="auto"/>
        <w:rPr>
          <w:rFonts w:ascii="Garamond" w:eastAsia="Garamond" w:hAnsi="Garamond" w:cs="Garamond"/>
          <w:color w:val="000000" w:themeColor="text1"/>
        </w:rPr>
      </w:pPr>
      <w:r w:rsidRPr="4FB46C15">
        <w:rPr>
          <w:rFonts w:ascii="Garamond" w:eastAsia="Garamond" w:hAnsi="Garamond" w:cs="Garamond"/>
          <w:color w:val="000000" w:themeColor="text1"/>
        </w:rPr>
        <w:lastRenderedPageBreak/>
        <w:t xml:space="preserve">Table </w:t>
      </w:r>
      <w:r w:rsidR="2AD9A849" w:rsidRPr="4FB46C15">
        <w:rPr>
          <w:rFonts w:ascii="Garamond" w:eastAsia="Garamond" w:hAnsi="Garamond" w:cs="Garamond"/>
          <w:color w:val="000000" w:themeColor="text1"/>
        </w:rPr>
        <w:t>A</w:t>
      </w:r>
      <w:r w:rsidR="040D5748" w:rsidRPr="4FB46C15">
        <w:rPr>
          <w:rFonts w:ascii="Garamond" w:eastAsia="Garamond" w:hAnsi="Garamond" w:cs="Garamond"/>
          <w:color w:val="000000" w:themeColor="text1"/>
        </w:rPr>
        <w:t>1</w:t>
      </w:r>
      <w:r w:rsidRPr="4FB46C15">
        <w:rPr>
          <w:rFonts w:ascii="Garamond" w:eastAsia="Garamond" w:hAnsi="Garamond" w:cs="Garamond"/>
          <w:color w:val="000000" w:themeColor="text1"/>
        </w:rPr>
        <w:t>.</w:t>
      </w:r>
    </w:p>
    <w:p w14:paraId="0EB9F778" w14:textId="69028EA7" w:rsidR="345F4021" w:rsidRDefault="00787D4A" w:rsidP="4FB46C15">
      <w:pPr>
        <w:spacing w:line="240" w:lineRule="auto"/>
        <w:rPr>
          <w:rFonts w:ascii="Garamond" w:eastAsia="Garamond" w:hAnsi="Garamond" w:cs="Garamond"/>
          <w:i/>
          <w:iCs/>
          <w:color w:val="000000" w:themeColor="text1"/>
        </w:rPr>
      </w:pPr>
      <w:r w:rsidRPr="00787D4A">
        <w:rPr>
          <w:rFonts w:ascii="Garamond" w:hAnsi="Garamond"/>
          <w:i/>
          <w:iCs/>
        </w:rPr>
        <w:t>Built-up and Cropland Flooded by Selected Watersheds, Nov. 18 – Dec. 2, 2020</w:t>
      </w:r>
      <w:r w:rsidR="00343657">
        <w:rPr>
          <w:rFonts w:ascii="Garamond" w:hAnsi="Garamond"/>
          <w:i/>
          <w:iCs/>
        </w:rPr>
        <w:t xml:space="preserve"> (Cont. next page).</w:t>
      </w:r>
    </w:p>
    <w:tbl>
      <w:tblPr>
        <w:tblW w:w="9337" w:type="dxa"/>
        <w:tblLook w:val="04A0" w:firstRow="1" w:lastRow="0" w:firstColumn="1" w:lastColumn="0" w:noHBand="0" w:noVBand="1"/>
      </w:tblPr>
      <w:tblGrid>
        <w:gridCol w:w="1519"/>
        <w:gridCol w:w="1094"/>
        <w:gridCol w:w="676"/>
        <w:gridCol w:w="1008"/>
        <w:gridCol w:w="1008"/>
        <w:gridCol w:w="1008"/>
        <w:gridCol w:w="1008"/>
        <w:gridCol w:w="1008"/>
        <w:gridCol w:w="1008"/>
      </w:tblGrid>
      <w:tr w:rsidR="00CA5DCF" w:rsidRPr="00DC3D0A" w14:paraId="5D1CC1B9" w14:textId="77777777" w:rsidTr="004A1003">
        <w:trPr>
          <w:trHeight w:val="324"/>
        </w:trPr>
        <w:tc>
          <w:tcPr>
            <w:tcW w:w="151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4DF015"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WATERSHED</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01B77"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BASIN ID</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A62CC"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w:t>
            </w:r>
          </w:p>
        </w:tc>
        <w:tc>
          <w:tcPr>
            <w:tcW w:w="2016" w:type="dxa"/>
            <w:gridSpan w:val="2"/>
            <w:tcBorders>
              <w:top w:val="single" w:sz="8" w:space="0" w:color="auto"/>
              <w:left w:val="nil"/>
              <w:bottom w:val="single" w:sz="4" w:space="0" w:color="auto"/>
              <w:right w:val="single" w:sz="8" w:space="0" w:color="000000"/>
            </w:tcBorders>
            <w:shd w:val="clear" w:color="000000" w:fill="D9D9D9"/>
            <w:noWrap/>
            <w:vAlign w:val="bottom"/>
            <w:hideMark/>
          </w:tcPr>
          <w:p w14:paraId="581CF949" w14:textId="77C30613"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LANDSAT</w:t>
            </w:r>
            <w:r w:rsidR="001A66BA">
              <w:rPr>
                <w:rFonts w:ascii="Garamond" w:eastAsia="Times New Roman" w:hAnsi="Garamond" w:cs="Calibri"/>
                <w:b/>
                <w:bCs/>
                <w:color w:val="000000"/>
                <w:sz w:val="20"/>
                <w:szCs w:val="20"/>
              </w:rPr>
              <w:t xml:space="preserve"> </w:t>
            </w:r>
            <w:r w:rsidRPr="00DC3D0A">
              <w:rPr>
                <w:rFonts w:ascii="Garamond" w:eastAsia="Times New Roman" w:hAnsi="Garamond" w:cs="Calibri"/>
                <w:b/>
                <w:bCs/>
                <w:color w:val="000000"/>
                <w:sz w:val="20"/>
                <w:szCs w:val="20"/>
              </w:rPr>
              <w:t>7</w:t>
            </w:r>
          </w:p>
        </w:tc>
        <w:tc>
          <w:tcPr>
            <w:tcW w:w="2016" w:type="dxa"/>
            <w:gridSpan w:val="2"/>
            <w:tcBorders>
              <w:top w:val="single" w:sz="8" w:space="0" w:color="auto"/>
              <w:left w:val="nil"/>
              <w:bottom w:val="single" w:sz="4" w:space="0" w:color="auto"/>
              <w:right w:val="nil"/>
            </w:tcBorders>
            <w:shd w:val="clear" w:color="auto" w:fill="auto"/>
            <w:noWrap/>
            <w:vAlign w:val="bottom"/>
            <w:hideMark/>
          </w:tcPr>
          <w:p w14:paraId="6A9442CE" w14:textId="470F4E8F"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LANDSAT</w:t>
            </w:r>
            <w:r w:rsidR="001A66BA">
              <w:rPr>
                <w:rFonts w:ascii="Garamond" w:eastAsia="Times New Roman" w:hAnsi="Garamond" w:cs="Calibri"/>
                <w:b/>
                <w:bCs/>
                <w:color w:val="000000"/>
                <w:sz w:val="20"/>
                <w:szCs w:val="20"/>
              </w:rPr>
              <w:t xml:space="preserve"> </w:t>
            </w:r>
            <w:r w:rsidRPr="00DC3D0A">
              <w:rPr>
                <w:rFonts w:ascii="Garamond" w:eastAsia="Times New Roman" w:hAnsi="Garamond" w:cs="Calibri"/>
                <w:b/>
                <w:bCs/>
                <w:color w:val="000000"/>
                <w:sz w:val="20"/>
                <w:szCs w:val="20"/>
              </w:rPr>
              <w:t>8</w:t>
            </w:r>
          </w:p>
        </w:tc>
        <w:tc>
          <w:tcPr>
            <w:tcW w:w="2016" w:type="dxa"/>
            <w:gridSpan w:val="2"/>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54D3B825"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 xml:space="preserve"> TERRA MODIS</w:t>
            </w:r>
          </w:p>
        </w:tc>
      </w:tr>
      <w:tr w:rsidR="00CA5DCF" w:rsidRPr="00DC3D0A" w14:paraId="07FD9DB7" w14:textId="77777777" w:rsidTr="004A1003">
        <w:trPr>
          <w:trHeight w:val="312"/>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3340BFC8" w14:textId="77777777" w:rsidR="00CA5DCF" w:rsidRPr="00DC3D0A" w:rsidRDefault="00CA5DCF" w:rsidP="00DC3D0A">
            <w:pPr>
              <w:spacing w:after="0" w:line="240" w:lineRule="auto"/>
              <w:rPr>
                <w:rFonts w:ascii="Garamond" w:eastAsia="Times New Roman" w:hAnsi="Garamond" w:cs="Calibri"/>
                <w:b/>
                <w:bCs/>
                <w:color w:val="000000"/>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560A32DF" w14:textId="77777777" w:rsidR="00CA5DCF" w:rsidRPr="00DC3D0A" w:rsidRDefault="00CA5DCF" w:rsidP="00DC3D0A">
            <w:pPr>
              <w:spacing w:after="0" w:line="240" w:lineRule="auto"/>
              <w:rPr>
                <w:rFonts w:ascii="Garamond" w:eastAsia="Times New Roman" w:hAnsi="Garamond" w:cs="Calibri"/>
                <w:b/>
                <w:bCs/>
                <w:color w:val="000000"/>
                <w:sz w:val="20"/>
                <w:szCs w:val="20"/>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14:paraId="604E7F55"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08" w:type="dxa"/>
            <w:tcBorders>
              <w:top w:val="nil"/>
              <w:left w:val="nil"/>
              <w:bottom w:val="single" w:sz="4" w:space="0" w:color="auto"/>
              <w:right w:val="single" w:sz="4" w:space="0" w:color="auto"/>
            </w:tcBorders>
            <w:shd w:val="clear" w:color="000000" w:fill="D9D9D9"/>
            <w:noWrap/>
            <w:vAlign w:val="bottom"/>
            <w:hideMark/>
          </w:tcPr>
          <w:p w14:paraId="3E77D66A"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single" w:sz="8" w:space="0" w:color="auto"/>
            </w:tcBorders>
            <w:shd w:val="clear" w:color="000000" w:fill="D9D9D9"/>
            <w:noWrap/>
            <w:vAlign w:val="bottom"/>
            <w:hideMark/>
          </w:tcPr>
          <w:p w14:paraId="166987FD" w14:textId="77777777" w:rsidR="00CA5DCF" w:rsidRPr="00DC3D0A" w:rsidRDefault="00CA5DCF" w:rsidP="00DC3D0A">
            <w:pPr>
              <w:spacing w:after="0" w:line="240" w:lineRule="auto"/>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Cropland</w:t>
            </w:r>
          </w:p>
        </w:tc>
        <w:tc>
          <w:tcPr>
            <w:tcW w:w="1008" w:type="dxa"/>
            <w:tcBorders>
              <w:top w:val="nil"/>
              <w:left w:val="nil"/>
              <w:bottom w:val="single" w:sz="4" w:space="0" w:color="auto"/>
              <w:right w:val="single" w:sz="8" w:space="0" w:color="auto"/>
            </w:tcBorders>
            <w:shd w:val="clear" w:color="auto" w:fill="auto"/>
            <w:noWrap/>
            <w:vAlign w:val="bottom"/>
            <w:hideMark/>
          </w:tcPr>
          <w:p w14:paraId="6992A277"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nil"/>
            </w:tcBorders>
            <w:shd w:val="clear" w:color="auto" w:fill="auto"/>
            <w:noWrap/>
            <w:vAlign w:val="bottom"/>
            <w:hideMark/>
          </w:tcPr>
          <w:p w14:paraId="396F99DB" w14:textId="77777777" w:rsidR="00CA5DCF" w:rsidRPr="00DC3D0A" w:rsidRDefault="00CA5DCF" w:rsidP="00DC3D0A">
            <w:pPr>
              <w:spacing w:after="0" w:line="240" w:lineRule="auto"/>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Cropland</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96E2C3F" w14:textId="77777777" w:rsidR="00CA5DCF" w:rsidRPr="00DC3D0A" w:rsidRDefault="00CA5DCF" w:rsidP="00DC3D0A">
            <w:pPr>
              <w:spacing w:after="0" w:line="240" w:lineRule="auto"/>
              <w:jc w:val="center"/>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single" w:sz="4" w:space="0" w:color="auto"/>
            </w:tcBorders>
            <w:shd w:val="clear" w:color="000000" w:fill="D9D9D9"/>
            <w:noWrap/>
            <w:vAlign w:val="bottom"/>
            <w:hideMark/>
          </w:tcPr>
          <w:p w14:paraId="62A41D83" w14:textId="77777777" w:rsidR="00CA5DCF" w:rsidRPr="00DC3D0A" w:rsidRDefault="00CA5DCF" w:rsidP="00DC3D0A">
            <w:pPr>
              <w:spacing w:after="0" w:line="240" w:lineRule="auto"/>
              <w:rPr>
                <w:rFonts w:ascii="Garamond" w:eastAsia="Times New Roman" w:hAnsi="Garamond" w:cs="Calibri"/>
                <w:b/>
                <w:bCs/>
                <w:color w:val="000000"/>
                <w:sz w:val="20"/>
                <w:szCs w:val="20"/>
              </w:rPr>
            </w:pPr>
            <w:r w:rsidRPr="00DC3D0A">
              <w:rPr>
                <w:rFonts w:ascii="Garamond" w:eastAsia="Times New Roman" w:hAnsi="Garamond" w:cs="Calibri"/>
                <w:b/>
                <w:bCs/>
                <w:color w:val="000000"/>
                <w:sz w:val="20"/>
                <w:szCs w:val="20"/>
              </w:rPr>
              <w:t>Cropland</w:t>
            </w:r>
          </w:p>
        </w:tc>
      </w:tr>
      <w:tr w:rsidR="005F337B" w:rsidRPr="00DC3D0A" w14:paraId="0BD5D9BB" w14:textId="77777777" w:rsidTr="004A1003">
        <w:trPr>
          <w:trHeight w:val="420"/>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7982D9B" w14:textId="77777777" w:rsidR="005F337B" w:rsidRPr="00DC3D0A" w:rsidRDefault="005F337B" w:rsidP="005F337B">
            <w:pPr>
              <w:spacing w:after="0" w:line="240" w:lineRule="auto"/>
              <w:jc w:val="center"/>
              <w:rPr>
                <w:rFonts w:ascii="Garamond" w:eastAsia="Times New Roman" w:hAnsi="Garamond" w:cs="Calibri"/>
                <w:color w:val="000000"/>
                <w:sz w:val="20"/>
                <w:szCs w:val="20"/>
              </w:rPr>
            </w:pPr>
            <w:proofErr w:type="spellStart"/>
            <w:r w:rsidRPr="00DC3D0A">
              <w:rPr>
                <w:rFonts w:ascii="Garamond" w:eastAsia="Times New Roman" w:hAnsi="Garamond" w:cs="Calibri"/>
                <w:color w:val="000000"/>
                <w:sz w:val="20"/>
                <w:szCs w:val="20"/>
              </w:rPr>
              <w:t>Chamalecon</w:t>
            </w:r>
            <w:proofErr w:type="spellEnd"/>
            <w:r w:rsidRPr="00DC3D0A">
              <w:rPr>
                <w:rFonts w:ascii="Garamond" w:eastAsia="Times New Roman" w:hAnsi="Garamond" w:cs="Calibri"/>
                <w:color w:val="000000"/>
                <w:sz w:val="20"/>
                <w:szCs w:val="20"/>
              </w:rPr>
              <w:t xml:space="preserve"> </w:t>
            </w:r>
            <w:r w:rsidRPr="00DC3D0A">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A48A9" w14:textId="77777777" w:rsidR="005F337B" w:rsidRPr="00DC3D0A" w:rsidRDefault="005F337B" w:rsidP="005F337B">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123440</w:t>
            </w:r>
          </w:p>
        </w:tc>
        <w:tc>
          <w:tcPr>
            <w:tcW w:w="676" w:type="dxa"/>
            <w:tcBorders>
              <w:top w:val="nil"/>
              <w:left w:val="nil"/>
              <w:bottom w:val="single" w:sz="4" w:space="0" w:color="auto"/>
              <w:right w:val="nil"/>
            </w:tcBorders>
            <w:shd w:val="clear" w:color="auto" w:fill="auto"/>
            <w:vAlign w:val="bottom"/>
            <w:hideMark/>
          </w:tcPr>
          <w:p w14:paraId="4F623B75" w14:textId="6D98E750"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68FDCF6" w14:textId="098ED333"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581C7A98" w14:textId="702269AC"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auto" w:fill="auto"/>
            <w:noWrap/>
            <w:vAlign w:val="bottom"/>
            <w:hideMark/>
          </w:tcPr>
          <w:p w14:paraId="57980005"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7D45A1BF"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1.12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735B05BC"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4.03</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05F7E620"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55.15</w:t>
            </w:r>
          </w:p>
        </w:tc>
      </w:tr>
      <w:tr w:rsidR="005F337B" w:rsidRPr="00DC3D0A" w14:paraId="217B2EA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60E9947"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191AF111"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399EDC76"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E7C790E" w14:textId="7800DB9D"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283CCDED" w14:textId="40CBAF52"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auto" w:fill="auto"/>
            <w:noWrap/>
            <w:vAlign w:val="bottom"/>
            <w:hideMark/>
          </w:tcPr>
          <w:p w14:paraId="3FB4CDA5"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164216E6"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0.57</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07534E0"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3.09</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2B7A1525"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27.89</w:t>
            </w:r>
          </w:p>
        </w:tc>
      </w:tr>
      <w:tr w:rsidR="00CA5DCF" w:rsidRPr="00DC3D0A" w14:paraId="33737017" w14:textId="77777777" w:rsidTr="004A1003">
        <w:trPr>
          <w:trHeight w:val="312"/>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DBA9AD9"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Choluteca </w:t>
            </w:r>
            <w:r w:rsidRPr="00DC3D0A">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3398E"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131576</w:t>
            </w:r>
          </w:p>
        </w:tc>
        <w:tc>
          <w:tcPr>
            <w:tcW w:w="676" w:type="dxa"/>
            <w:tcBorders>
              <w:top w:val="nil"/>
              <w:left w:val="nil"/>
              <w:bottom w:val="single" w:sz="4" w:space="0" w:color="auto"/>
              <w:right w:val="nil"/>
            </w:tcBorders>
            <w:shd w:val="clear" w:color="auto" w:fill="auto"/>
            <w:vAlign w:val="bottom"/>
            <w:hideMark/>
          </w:tcPr>
          <w:p w14:paraId="2453E00E" w14:textId="74F92FD3"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40C7449D"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0.12</w:t>
            </w:r>
          </w:p>
        </w:tc>
        <w:tc>
          <w:tcPr>
            <w:tcW w:w="1008" w:type="dxa"/>
            <w:tcBorders>
              <w:top w:val="nil"/>
              <w:left w:val="nil"/>
              <w:bottom w:val="single" w:sz="4" w:space="0" w:color="auto"/>
              <w:right w:val="single" w:sz="8" w:space="0" w:color="auto"/>
            </w:tcBorders>
            <w:shd w:val="clear" w:color="000000" w:fill="D9D9D9"/>
            <w:noWrap/>
            <w:vAlign w:val="bottom"/>
            <w:hideMark/>
          </w:tcPr>
          <w:p w14:paraId="37A0187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1.38</w:t>
            </w:r>
          </w:p>
        </w:tc>
        <w:tc>
          <w:tcPr>
            <w:tcW w:w="1008" w:type="dxa"/>
            <w:tcBorders>
              <w:top w:val="nil"/>
              <w:left w:val="nil"/>
              <w:bottom w:val="single" w:sz="4" w:space="0" w:color="auto"/>
              <w:right w:val="single" w:sz="8" w:space="0" w:color="auto"/>
            </w:tcBorders>
            <w:shd w:val="clear" w:color="auto" w:fill="auto"/>
            <w:noWrap/>
            <w:vAlign w:val="bottom"/>
            <w:hideMark/>
          </w:tcPr>
          <w:p w14:paraId="13D7A0D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0.10</w:t>
            </w:r>
          </w:p>
        </w:tc>
        <w:tc>
          <w:tcPr>
            <w:tcW w:w="1008" w:type="dxa"/>
            <w:tcBorders>
              <w:top w:val="nil"/>
              <w:left w:val="nil"/>
              <w:bottom w:val="single" w:sz="4" w:space="0" w:color="auto"/>
              <w:right w:val="nil"/>
            </w:tcBorders>
            <w:shd w:val="clear" w:color="auto" w:fill="auto"/>
            <w:noWrap/>
            <w:vAlign w:val="bottom"/>
            <w:hideMark/>
          </w:tcPr>
          <w:p w14:paraId="52422B80"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4F8BADB5"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0.72</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3C93DB4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3.54</w:t>
            </w:r>
          </w:p>
        </w:tc>
      </w:tr>
      <w:tr w:rsidR="00CA5DCF" w:rsidRPr="00DC3D0A" w14:paraId="1A430495"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6E9FFB98"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0A83DCE0"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7FBD2B27"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72D76B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0.10</w:t>
            </w:r>
          </w:p>
        </w:tc>
        <w:tc>
          <w:tcPr>
            <w:tcW w:w="1008" w:type="dxa"/>
            <w:tcBorders>
              <w:top w:val="nil"/>
              <w:left w:val="nil"/>
              <w:bottom w:val="single" w:sz="4" w:space="0" w:color="auto"/>
              <w:right w:val="single" w:sz="8" w:space="0" w:color="auto"/>
            </w:tcBorders>
            <w:shd w:val="clear" w:color="000000" w:fill="D9D9D9"/>
            <w:noWrap/>
            <w:vAlign w:val="bottom"/>
            <w:hideMark/>
          </w:tcPr>
          <w:p w14:paraId="462F6A7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0.38</w:t>
            </w:r>
          </w:p>
        </w:tc>
        <w:tc>
          <w:tcPr>
            <w:tcW w:w="1008" w:type="dxa"/>
            <w:tcBorders>
              <w:top w:val="nil"/>
              <w:left w:val="nil"/>
              <w:bottom w:val="single" w:sz="4" w:space="0" w:color="auto"/>
              <w:right w:val="single" w:sz="4" w:space="0" w:color="auto"/>
            </w:tcBorders>
            <w:shd w:val="clear" w:color="auto" w:fill="auto"/>
            <w:noWrap/>
            <w:vAlign w:val="bottom"/>
            <w:hideMark/>
          </w:tcPr>
          <w:p w14:paraId="2415703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0.09</w:t>
            </w:r>
          </w:p>
        </w:tc>
        <w:tc>
          <w:tcPr>
            <w:tcW w:w="1008" w:type="dxa"/>
            <w:tcBorders>
              <w:top w:val="nil"/>
              <w:left w:val="single" w:sz="8" w:space="0" w:color="auto"/>
              <w:bottom w:val="nil"/>
              <w:right w:val="nil"/>
            </w:tcBorders>
            <w:shd w:val="clear" w:color="auto" w:fill="auto"/>
            <w:noWrap/>
            <w:vAlign w:val="bottom"/>
            <w:hideMark/>
          </w:tcPr>
          <w:p w14:paraId="657DCA6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0.03</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25CB0A5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0.57</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958908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0.99</w:t>
            </w:r>
          </w:p>
        </w:tc>
      </w:tr>
      <w:tr w:rsidR="005F337B" w:rsidRPr="00DC3D0A" w14:paraId="4393C18D" w14:textId="77777777" w:rsidTr="004A1003">
        <w:trPr>
          <w:trHeight w:val="321"/>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813752A" w14:textId="77777777" w:rsidR="005F337B" w:rsidRPr="00DC3D0A" w:rsidRDefault="005F337B" w:rsidP="005F337B">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Lean </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82919B" w14:textId="77777777" w:rsidR="005F337B" w:rsidRPr="00DC3D0A" w:rsidRDefault="005F337B" w:rsidP="005F337B">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124178</w:t>
            </w:r>
          </w:p>
        </w:tc>
        <w:tc>
          <w:tcPr>
            <w:tcW w:w="676" w:type="dxa"/>
            <w:tcBorders>
              <w:top w:val="nil"/>
              <w:left w:val="nil"/>
              <w:bottom w:val="single" w:sz="4" w:space="0" w:color="auto"/>
              <w:right w:val="nil"/>
            </w:tcBorders>
            <w:shd w:val="clear" w:color="auto" w:fill="auto"/>
            <w:vAlign w:val="bottom"/>
            <w:hideMark/>
          </w:tcPr>
          <w:p w14:paraId="5518B220" w14:textId="770B1483"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2F764A72" w14:textId="0F72EA64"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6812C291" w14:textId="1F5AF378"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auto" w:fill="auto"/>
            <w:noWrap/>
            <w:vAlign w:val="bottom"/>
            <w:hideMark/>
          </w:tcPr>
          <w:p w14:paraId="32BF15A2"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single" w:sz="4" w:space="0" w:color="auto"/>
              <w:left w:val="nil"/>
              <w:bottom w:val="single" w:sz="4" w:space="0" w:color="auto"/>
              <w:right w:val="nil"/>
            </w:tcBorders>
            <w:shd w:val="clear" w:color="auto" w:fill="auto"/>
            <w:noWrap/>
            <w:vAlign w:val="bottom"/>
            <w:hideMark/>
          </w:tcPr>
          <w:p w14:paraId="67ADC356"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02BB221"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0.18</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75D6770"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4.95</w:t>
            </w:r>
          </w:p>
        </w:tc>
      </w:tr>
      <w:tr w:rsidR="005F337B" w:rsidRPr="00DC3D0A" w14:paraId="33D9FAA5"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167519B7"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25682CA4"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28855B08"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F021860" w14:textId="2185B71A"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2E6DE5E1" w14:textId="159FAF76"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auto" w:fill="auto"/>
            <w:noWrap/>
            <w:vAlign w:val="bottom"/>
            <w:hideMark/>
          </w:tcPr>
          <w:p w14:paraId="4918BBC2"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nil"/>
            </w:tcBorders>
            <w:shd w:val="clear" w:color="auto" w:fill="auto"/>
            <w:noWrap/>
            <w:vAlign w:val="bottom"/>
            <w:hideMark/>
          </w:tcPr>
          <w:p w14:paraId="54E7E535"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F50F306"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4.83</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3F88260A"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63.03</w:t>
            </w:r>
          </w:p>
        </w:tc>
      </w:tr>
      <w:tr w:rsidR="005F337B" w:rsidRPr="00DC3D0A" w14:paraId="68AE070C"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4C71578B"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3853E7" w14:textId="77777777" w:rsidR="005F337B" w:rsidRPr="00DC3D0A" w:rsidRDefault="005F337B" w:rsidP="005F337B">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124438</w:t>
            </w:r>
          </w:p>
        </w:tc>
        <w:tc>
          <w:tcPr>
            <w:tcW w:w="676" w:type="dxa"/>
            <w:tcBorders>
              <w:top w:val="nil"/>
              <w:left w:val="nil"/>
              <w:bottom w:val="single" w:sz="4" w:space="0" w:color="auto"/>
              <w:right w:val="nil"/>
            </w:tcBorders>
            <w:shd w:val="clear" w:color="auto" w:fill="auto"/>
            <w:vAlign w:val="bottom"/>
            <w:hideMark/>
          </w:tcPr>
          <w:p w14:paraId="12F787AF" w14:textId="60CF7E24"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3D1CF1FB" w14:textId="7A5AB0D8"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1A7C06DF" w14:textId="69A46739"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nil"/>
              <w:right w:val="single" w:sz="4" w:space="0" w:color="auto"/>
            </w:tcBorders>
            <w:shd w:val="clear" w:color="auto" w:fill="auto"/>
            <w:noWrap/>
            <w:vAlign w:val="bottom"/>
            <w:hideMark/>
          </w:tcPr>
          <w:p w14:paraId="232066F0"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2D19DB6E"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0.11</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403E76C"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0.05</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34D1F99E"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0.02</w:t>
            </w:r>
          </w:p>
        </w:tc>
      </w:tr>
      <w:tr w:rsidR="005F337B" w:rsidRPr="00DC3D0A" w14:paraId="15C44D22"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77515862"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06B89F91" w14:textId="77777777" w:rsidR="005F337B" w:rsidRPr="00DC3D0A"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73CE29CE" w14:textId="77777777"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4726C383" w14:textId="081977EF"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8" w:space="0" w:color="auto"/>
            </w:tcBorders>
            <w:shd w:val="clear" w:color="000000" w:fill="D9D9D9"/>
            <w:noWrap/>
            <w:vAlign w:val="bottom"/>
            <w:hideMark/>
          </w:tcPr>
          <w:p w14:paraId="35276636" w14:textId="4B1B314E" w:rsidR="005F337B" w:rsidRPr="00DC3D0A"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single" w:sz="4" w:space="0" w:color="auto"/>
              <w:left w:val="nil"/>
              <w:bottom w:val="single" w:sz="4" w:space="0" w:color="auto"/>
              <w:right w:val="single" w:sz="8" w:space="0" w:color="auto"/>
            </w:tcBorders>
            <w:shd w:val="clear" w:color="auto" w:fill="auto"/>
            <w:noWrap/>
            <w:vAlign w:val="bottom"/>
            <w:hideMark/>
          </w:tcPr>
          <w:p w14:paraId="4388F57E"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nil"/>
              <w:left w:val="nil"/>
              <w:bottom w:val="single" w:sz="4" w:space="0" w:color="auto"/>
              <w:right w:val="nil"/>
            </w:tcBorders>
            <w:shd w:val="clear" w:color="auto" w:fill="auto"/>
            <w:noWrap/>
            <w:vAlign w:val="bottom"/>
            <w:hideMark/>
          </w:tcPr>
          <w:p w14:paraId="783EAE5F"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1.43</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7B47D48"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0.80</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0236F5EC" w14:textId="77777777" w:rsidR="005F337B" w:rsidRPr="00DC3D0A" w:rsidRDefault="005F337B" w:rsidP="005F337B">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0.20</w:t>
            </w:r>
          </w:p>
        </w:tc>
      </w:tr>
      <w:tr w:rsidR="00CA5DCF" w:rsidRPr="00DC3D0A" w14:paraId="1E7F7194"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6CFDE88"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Ulua</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98BE55"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123189</w:t>
            </w:r>
          </w:p>
        </w:tc>
        <w:tc>
          <w:tcPr>
            <w:tcW w:w="676" w:type="dxa"/>
            <w:tcBorders>
              <w:top w:val="nil"/>
              <w:left w:val="nil"/>
              <w:bottom w:val="single" w:sz="4" w:space="0" w:color="auto"/>
              <w:right w:val="nil"/>
            </w:tcBorders>
            <w:shd w:val="clear" w:color="auto" w:fill="auto"/>
            <w:vAlign w:val="bottom"/>
            <w:hideMark/>
          </w:tcPr>
          <w:p w14:paraId="71CA7BD2" w14:textId="5F0ACDF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7FFD294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0.22</w:t>
            </w:r>
          </w:p>
        </w:tc>
        <w:tc>
          <w:tcPr>
            <w:tcW w:w="1008" w:type="dxa"/>
            <w:tcBorders>
              <w:top w:val="nil"/>
              <w:left w:val="nil"/>
              <w:bottom w:val="single" w:sz="4" w:space="0" w:color="auto"/>
              <w:right w:val="single" w:sz="8" w:space="0" w:color="auto"/>
            </w:tcBorders>
            <w:shd w:val="clear" w:color="000000" w:fill="D9D9D9"/>
            <w:noWrap/>
            <w:vAlign w:val="bottom"/>
            <w:hideMark/>
          </w:tcPr>
          <w:p w14:paraId="2E25DB6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0.18</w:t>
            </w:r>
          </w:p>
        </w:tc>
        <w:tc>
          <w:tcPr>
            <w:tcW w:w="1008" w:type="dxa"/>
            <w:tcBorders>
              <w:top w:val="nil"/>
              <w:left w:val="nil"/>
              <w:bottom w:val="nil"/>
              <w:right w:val="single" w:sz="8" w:space="0" w:color="auto"/>
            </w:tcBorders>
            <w:shd w:val="clear" w:color="auto" w:fill="auto"/>
            <w:noWrap/>
            <w:vAlign w:val="bottom"/>
            <w:hideMark/>
          </w:tcPr>
          <w:p w14:paraId="7D5F621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0.06</w:t>
            </w:r>
          </w:p>
        </w:tc>
        <w:tc>
          <w:tcPr>
            <w:tcW w:w="1008" w:type="dxa"/>
            <w:tcBorders>
              <w:top w:val="nil"/>
              <w:left w:val="nil"/>
              <w:bottom w:val="single" w:sz="4" w:space="0" w:color="auto"/>
              <w:right w:val="nil"/>
            </w:tcBorders>
            <w:shd w:val="clear" w:color="auto" w:fill="auto"/>
            <w:noWrap/>
            <w:vAlign w:val="bottom"/>
            <w:hideMark/>
          </w:tcPr>
          <w:p w14:paraId="4F443FB0"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4.54</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84C29A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5.00</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6CE739B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47.76</w:t>
            </w:r>
          </w:p>
        </w:tc>
      </w:tr>
      <w:tr w:rsidR="00CA5DCF" w:rsidRPr="00DC3D0A" w14:paraId="1E938A4F"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1A34FAE8"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7D8A5C56"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40054913"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25D1453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0.12</w:t>
            </w:r>
          </w:p>
        </w:tc>
        <w:tc>
          <w:tcPr>
            <w:tcW w:w="1008" w:type="dxa"/>
            <w:tcBorders>
              <w:top w:val="nil"/>
              <w:left w:val="nil"/>
              <w:bottom w:val="single" w:sz="4" w:space="0" w:color="auto"/>
              <w:right w:val="single" w:sz="8" w:space="0" w:color="auto"/>
            </w:tcBorders>
            <w:shd w:val="clear" w:color="000000" w:fill="D9D9D9"/>
            <w:noWrap/>
            <w:vAlign w:val="bottom"/>
            <w:hideMark/>
          </w:tcPr>
          <w:p w14:paraId="6859AE6A"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0.04</w:t>
            </w:r>
          </w:p>
        </w:tc>
        <w:tc>
          <w:tcPr>
            <w:tcW w:w="1008" w:type="dxa"/>
            <w:tcBorders>
              <w:top w:val="single" w:sz="4" w:space="0" w:color="auto"/>
              <w:left w:val="nil"/>
              <w:bottom w:val="single" w:sz="4" w:space="0" w:color="auto"/>
              <w:right w:val="single" w:sz="8" w:space="0" w:color="auto"/>
            </w:tcBorders>
            <w:shd w:val="clear" w:color="auto" w:fill="auto"/>
            <w:noWrap/>
            <w:vAlign w:val="bottom"/>
            <w:hideMark/>
          </w:tcPr>
          <w:p w14:paraId="53850B5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0.04</w:t>
            </w:r>
          </w:p>
        </w:tc>
        <w:tc>
          <w:tcPr>
            <w:tcW w:w="1008" w:type="dxa"/>
            <w:tcBorders>
              <w:top w:val="nil"/>
              <w:left w:val="nil"/>
              <w:bottom w:val="single" w:sz="4" w:space="0" w:color="auto"/>
              <w:right w:val="nil"/>
            </w:tcBorders>
            <w:shd w:val="clear" w:color="auto" w:fill="auto"/>
            <w:noWrap/>
            <w:vAlign w:val="bottom"/>
            <w:hideMark/>
          </w:tcPr>
          <w:p w14:paraId="321226C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0.96</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7D67B13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2.76</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0E07231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10.10</w:t>
            </w:r>
          </w:p>
        </w:tc>
      </w:tr>
      <w:tr w:rsidR="00CA5DCF" w:rsidRPr="00DC3D0A" w14:paraId="4956FFDC"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D2DC26E"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Rio Dulce</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 xml:space="preserve">(Guatemala) </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7F88C59B"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124633</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 xml:space="preserve">(Rio </w:t>
            </w:r>
            <w:proofErr w:type="spellStart"/>
            <w:r w:rsidRPr="00DC3D0A">
              <w:rPr>
                <w:rFonts w:ascii="Garamond" w:eastAsia="Times New Roman" w:hAnsi="Garamond" w:cs="Calibri"/>
                <w:i/>
                <w:iCs/>
                <w:color w:val="000000"/>
                <w:sz w:val="18"/>
                <w:szCs w:val="18"/>
              </w:rPr>
              <w:t>Cahabon</w:t>
            </w:r>
            <w:proofErr w:type="spellEnd"/>
            <w:r w:rsidRPr="00DC3D0A">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3D11CEBC" w14:textId="73FAF5FE"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F34CCD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nil"/>
              <w:left w:val="nil"/>
              <w:bottom w:val="single" w:sz="4" w:space="0" w:color="auto"/>
              <w:right w:val="single" w:sz="8" w:space="0" w:color="auto"/>
            </w:tcBorders>
            <w:shd w:val="clear" w:color="000000" w:fill="D9D9D9"/>
            <w:noWrap/>
            <w:vAlign w:val="bottom"/>
            <w:hideMark/>
          </w:tcPr>
          <w:p w14:paraId="57A396C5"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0.03</w:t>
            </w:r>
          </w:p>
        </w:tc>
        <w:tc>
          <w:tcPr>
            <w:tcW w:w="1008" w:type="dxa"/>
            <w:tcBorders>
              <w:top w:val="nil"/>
              <w:left w:val="nil"/>
              <w:bottom w:val="single" w:sz="4" w:space="0" w:color="auto"/>
              <w:right w:val="single" w:sz="8" w:space="0" w:color="auto"/>
            </w:tcBorders>
            <w:shd w:val="clear" w:color="auto" w:fill="auto"/>
            <w:noWrap/>
            <w:vAlign w:val="bottom"/>
            <w:hideMark/>
          </w:tcPr>
          <w:p w14:paraId="39DBD9C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423FB6A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0.14</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214F50C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0.20</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ADAC4E5"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2.51</w:t>
            </w:r>
          </w:p>
        </w:tc>
      </w:tr>
      <w:tr w:rsidR="00CA5DCF" w:rsidRPr="00DC3D0A" w14:paraId="1BB83080"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9A26C85"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5729FCBD"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00D1B103"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780651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0.07</w:t>
            </w:r>
          </w:p>
        </w:tc>
        <w:tc>
          <w:tcPr>
            <w:tcW w:w="1008" w:type="dxa"/>
            <w:tcBorders>
              <w:top w:val="nil"/>
              <w:left w:val="nil"/>
              <w:bottom w:val="single" w:sz="4" w:space="0" w:color="auto"/>
              <w:right w:val="single" w:sz="8" w:space="0" w:color="auto"/>
            </w:tcBorders>
            <w:shd w:val="clear" w:color="000000" w:fill="D9D9D9"/>
            <w:noWrap/>
            <w:vAlign w:val="bottom"/>
            <w:hideMark/>
          </w:tcPr>
          <w:p w14:paraId="63B38C4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0.30</w:t>
            </w:r>
          </w:p>
        </w:tc>
        <w:tc>
          <w:tcPr>
            <w:tcW w:w="1008" w:type="dxa"/>
            <w:tcBorders>
              <w:top w:val="nil"/>
              <w:left w:val="nil"/>
              <w:bottom w:val="nil"/>
              <w:right w:val="single" w:sz="8" w:space="0" w:color="auto"/>
            </w:tcBorders>
            <w:shd w:val="clear" w:color="auto" w:fill="auto"/>
            <w:noWrap/>
            <w:vAlign w:val="bottom"/>
            <w:hideMark/>
          </w:tcPr>
          <w:p w14:paraId="7A1A8D5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nil"/>
              <w:right w:val="nil"/>
            </w:tcBorders>
            <w:shd w:val="clear" w:color="auto" w:fill="auto"/>
            <w:noWrap/>
            <w:vAlign w:val="bottom"/>
            <w:hideMark/>
          </w:tcPr>
          <w:p w14:paraId="67AC8A6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1.49</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146AF4A"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1.16</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6FBF9F3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26.25</w:t>
            </w:r>
          </w:p>
        </w:tc>
      </w:tr>
      <w:tr w:rsidR="00CA5DCF" w:rsidRPr="00DC3D0A" w14:paraId="6EC42E4C" w14:textId="77777777" w:rsidTr="004A1003">
        <w:trPr>
          <w:trHeight w:val="321"/>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429720D"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Rio </w:t>
            </w:r>
            <w:proofErr w:type="spellStart"/>
            <w:r w:rsidRPr="00DC3D0A">
              <w:rPr>
                <w:rFonts w:ascii="Garamond" w:eastAsia="Times New Roman" w:hAnsi="Garamond" w:cs="Calibri"/>
                <w:color w:val="000000"/>
                <w:sz w:val="20"/>
                <w:szCs w:val="20"/>
              </w:rPr>
              <w:t>Motagua</w:t>
            </w:r>
            <w:proofErr w:type="spellEnd"/>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(Guatemala / Honduras)</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4508FE24"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125504</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 xml:space="preserve">(Rio </w:t>
            </w:r>
            <w:proofErr w:type="spellStart"/>
            <w:r w:rsidRPr="00DC3D0A">
              <w:rPr>
                <w:rFonts w:ascii="Garamond" w:eastAsia="Times New Roman" w:hAnsi="Garamond" w:cs="Calibri"/>
                <w:i/>
                <w:iCs/>
                <w:color w:val="000000"/>
                <w:sz w:val="18"/>
                <w:szCs w:val="18"/>
              </w:rPr>
              <w:t>Motagua</w:t>
            </w:r>
            <w:proofErr w:type="spellEnd"/>
            <w:r w:rsidRPr="00DC3D0A">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050A855F" w14:textId="34393895"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7FAB3C4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0.40</w:t>
            </w:r>
          </w:p>
        </w:tc>
        <w:tc>
          <w:tcPr>
            <w:tcW w:w="1008" w:type="dxa"/>
            <w:tcBorders>
              <w:top w:val="nil"/>
              <w:left w:val="nil"/>
              <w:bottom w:val="single" w:sz="4" w:space="0" w:color="auto"/>
              <w:right w:val="single" w:sz="8" w:space="0" w:color="auto"/>
            </w:tcBorders>
            <w:shd w:val="clear" w:color="000000" w:fill="D9D9D9"/>
            <w:noWrap/>
            <w:vAlign w:val="bottom"/>
            <w:hideMark/>
          </w:tcPr>
          <w:p w14:paraId="6733E3BA"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0.67</w:t>
            </w:r>
          </w:p>
        </w:tc>
        <w:tc>
          <w:tcPr>
            <w:tcW w:w="1008" w:type="dxa"/>
            <w:tcBorders>
              <w:top w:val="single" w:sz="4" w:space="0" w:color="auto"/>
              <w:left w:val="nil"/>
              <w:bottom w:val="single" w:sz="4" w:space="0" w:color="auto"/>
              <w:right w:val="single" w:sz="8" w:space="0" w:color="auto"/>
            </w:tcBorders>
            <w:shd w:val="clear" w:color="auto" w:fill="auto"/>
            <w:noWrap/>
            <w:vAlign w:val="bottom"/>
            <w:hideMark/>
          </w:tcPr>
          <w:p w14:paraId="4CB44D7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0.26</w:t>
            </w:r>
          </w:p>
        </w:tc>
        <w:tc>
          <w:tcPr>
            <w:tcW w:w="1008" w:type="dxa"/>
            <w:tcBorders>
              <w:top w:val="single" w:sz="4" w:space="0" w:color="auto"/>
              <w:left w:val="nil"/>
              <w:bottom w:val="single" w:sz="4" w:space="0" w:color="auto"/>
              <w:right w:val="nil"/>
            </w:tcBorders>
            <w:shd w:val="clear" w:color="auto" w:fill="auto"/>
            <w:noWrap/>
            <w:vAlign w:val="bottom"/>
            <w:hideMark/>
          </w:tcPr>
          <w:p w14:paraId="3C0D4BA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6.41</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51B91E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0.86</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6DB8C45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34.46</w:t>
            </w:r>
          </w:p>
        </w:tc>
      </w:tr>
      <w:tr w:rsidR="00CA5DCF" w:rsidRPr="00DC3D0A" w14:paraId="7AE092C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77310D38"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2FD5280A"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F6DC381"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0F1E45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0.15</w:t>
            </w:r>
          </w:p>
        </w:tc>
        <w:tc>
          <w:tcPr>
            <w:tcW w:w="1008" w:type="dxa"/>
            <w:tcBorders>
              <w:top w:val="nil"/>
              <w:left w:val="nil"/>
              <w:bottom w:val="single" w:sz="4" w:space="0" w:color="auto"/>
              <w:right w:val="single" w:sz="8" w:space="0" w:color="auto"/>
            </w:tcBorders>
            <w:shd w:val="clear" w:color="000000" w:fill="D9D9D9"/>
            <w:noWrap/>
            <w:vAlign w:val="bottom"/>
            <w:hideMark/>
          </w:tcPr>
          <w:p w14:paraId="6AD2759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0.15</w:t>
            </w:r>
          </w:p>
        </w:tc>
        <w:tc>
          <w:tcPr>
            <w:tcW w:w="1008" w:type="dxa"/>
            <w:tcBorders>
              <w:top w:val="nil"/>
              <w:left w:val="nil"/>
              <w:bottom w:val="single" w:sz="4" w:space="0" w:color="auto"/>
              <w:right w:val="single" w:sz="8" w:space="0" w:color="auto"/>
            </w:tcBorders>
            <w:shd w:val="clear" w:color="auto" w:fill="auto"/>
            <w:noWrap/>
            <w:vAlign w:val="bottom"/>
            <w:hideMark/>
          </w:tcPr>
          <w:p w14:paraId="26F6D9D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0.10</w:t>
            </w:r>
          </w:p>
        </w:tc>
        <w:tc>
          <w:tcPr>
            <w:tcW w:w="1008" w:type="dxa"/>
            <w:tcBorders>
              <w:top w:val="nil"/>
              <w:left w:val="nil"/>
              <w:bottom w:val="single" w:sz="4" w:space="0" w:color="auto"/>
              <w:right w:val="nil"/>
            </w:tcBorders>
            <w:shd w:val="clear" w:color="auto" w:fill="auto"/>
            <w:noWrap/>
            <w:vAlign w:val="bottom"/>
            <w:hideMark/>
          </w:tcPr>
          <w:p w14:paraId="67108DE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1.40</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0120037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0.33</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44311F47"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7.51</w:t>
            </w:r>
          </w:p>
        </w:tc>
      </w:tr>
      <w:tr w:rsidR="00CA5DCF" w:rsidRPr="00DC3D0A" w14:paraId="1431A97D"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146CD749"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E8BB51B"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125504</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(Rio Grande de Zacapa)</w:t>
            </w:r>
          </w:p>
        </w:tc>
        <w:tc>
          <w:tcPr>
            <w:tcW w:w="676" w:type="dxa"/>
            <w:tcBorders>
              <w:top w:val="nil"/>
              <w:left w:val="nil"/>
              <w:bottom w:val="single" w:sz="4" w:space="0" w:color="auto"/>
              <w:right w:val="nil"/>
            </w:tcBorders>
            <w:shd w:val="clear" w:color="auto" w:fill="auto"/>
            <w:vAlign w:val="bottom"/>
            <w:hideMark/>
          </w:tcPr>
          <w:p w14:paraId="40AF9F61" w14:textId="37BB4374"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2C822C86"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0.04</w:t>
            </w:r>
          </w:p>
        </w:tc>
        <w:tc>
          <w:tcPr>
            <w:tcW w:w="1008" w:type="dxa"/>
            <w:tcBorders>
              <w:top w:val="nil"/>
              <w:left w:val="nil"/>
              <w:bottom w:val="single" w:sz="4" w:space="0" w:color="auto"/>
              <w:right w:val="single" w:sz="8" w:space="0" w:color="auto"/>
            </w:tcBorders>
            <w:shd w:val="clear" w:color="000000" w:fill="D9D9D9"/>
            <w:noWrap/>
            <w:vAlign w:val="bottom"/>
            <w:hideMark/>
          </w:tcPr>
          <w:p w14:paraId="18F2D3D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0.51</w:t>
            </w:r>
          </w:p>
        </w:tc>
        <w:tc>
          <w:tcPr>
            <w:tcW w:w="1008" w:type="dxa"/>
            <w:tcBorders>
              <w:top w:val="nil"/>
              <w:left w:val="nil"/>
              <w:bottom w:val="single" w:sz="4" w:space="0" w:color="auto"/>
              <w:right w:val="single" w:sz="8" w:space="0" w:color="auto"/>
            </w:tcBorders>
            <w:shd w:val="clear" w:color="auto" w:fill="auto"/>
            <w:noWrap/>
            <w:vAlign w:val="bottom"/>
            <w:hideMark/>
          </w:tcPr>
          <w:p w14:paraId="36B4C92D"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0.02</w:t>
            </w:r>
          </w:p>
        </w:tc>
        <w:tc>
          <w:tcPr>
            <w:tcW w:w="1008" w:type="dxa"/>
            <w:tcBorders>
              <w:top w:val="nil"/>
              <w:left w:val="nil"/>
              <w:bottom w:val="single" w:sz="4" w:space="0" w:color="auto"/>
              <w:right w:val="nil"/>
            </w:tcBorders>
            <w:shd w:val="clear" w:color="auto" w:fill="auto"/>
            <w:noWrap/>
            <w:vAlign w:val="bottom"/>
            <w:hideMark/>
          </w:tcPr>
          <w:p w14:paraId="50968B6E"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0.25</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3A6FCAC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0.09</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6DC25F7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0.85</w:t>
            </w:r>
          </w:p>
        </w:tc>
      </w:tr>
      <w:tr w:rsidR="00CA5DCF" w:rsidRPr="00DC3D0A" w14:paraId="35529017"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503FE737"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3E961BC5"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FB438E6"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FF78B5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0.12</w:t>
            </w:r>
          </w:p>
        </w:tc>
        <w:tc>
          <w:tcPr>
            <w:tcW w:w="1008" w:type="dxa"/>
            <w:tcBorders>
              <w:top w:val="nil"/>
              <w:left w:val="nil"/>
              <w:bottom w:val="single" w:sz="4" w:space="0" w:color="auto"/>
              <w:right w:val="single" w:sz="8" w:space="0" w:color="auto"/>
            </w:tcBorders>
            <w:shd w:val="clear" w:color="000000" w:fill="D9D9D9"/>
            <w:noWrap/>
            <w:vAlign w:val="bottom"/>
            <w:hideMark/>
          </w:tcPr>
          <w:p w14:paraId="36A9AD3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0.74</w:t>
            </w:r>
          </w:p>
        </w:tc>
        <w:tc>
          <w:tcPr>
            <w:tcW w:w="1008" w:type="dxa"/>
            <w:tcBorders>
              <w:top w:val="nil"/>
              <w:left w:val="nil"/>
              <w:bottom w:val="single" w:sz="4" w:space="0" w:color="auto"/>
              <w:right w:val="single" w:sz="8" w:space="0" w:color="auto"/>
            </w:tcBorders>
            <w:shd w:val="clear" w:color="auto" w:fill="auto"/>
            <w:noWrap/>
            <w:vAlign w:val="bottom"/>
            <w:hideMark/>
          </w:tcPr>
          <w:p w14:paraId="26674005"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0.06</w:t>
            </w:r>
          </w:p>
        </w:tc>
        <w:tc>
          <w:tcPr>
            <w:tcW w:w="1008" w:type="dxa"/>
            <w:tcBorders>
              <w:top w:val="nil"/>
              <w:left w:val="nil"/>
              <w:bottom w:val="single" w:sz="4" w:space="0" w:color="auto"/>
              <w:right w:val="nil"/>
            </w:tcBorders>
            <w:shd w:val="clear" w:color="auto" w:fill="auto"/>
            <w:noWrap/>
            <w:vAlign w:val="bottom"/>
            <w:hideMark/>
          </w:tcPr>
          <w:p w14:paraId="620FD14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0.36</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3DBE23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0.25</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5812606"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1.24</w:t>
            </w:r>
          </w:p>
        </w:tc>
      </w:tr>
      <w:tr w:rsidR="00CA5DCF" w:rsidRPr="00DC3D0A" w14:paraId="0C0E7815"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B6E984C"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Rio Usumacinta</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(Guatemala)</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1CD58290"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99565</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 xml:space="preserve">(Rio </w:t>
            </w:r>
            <w:proofErr w:type="spellStart"/>
            <w:r w:rsidRPr="00DC3D0A">
              <w:rPr>
                <w:rFonts w:ascii="Garamond" w:eastAsia="Times New Roman" w:hAnsi="Garamond" w:cs="Calibri"/>
                <w:i/>
                <w:iCs/>
                <w:color w:val="000000"/>
                <w:sz w:val="18"/>
                <w:szCs w:val="18"/>
              </w:rPr>
              <w:t>Ixcan</w:t>
            </w:r>
            <w:proofErr w:type="spellEnd"/>
            <w:r w:rsidRPr="00DC3D0A">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45FE97D1" w14:textId="72E4280A"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3130E0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1D0E3255"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0.41</w:t>
            </w:r>
          </w:p>
        </w:tc>
        <w:tc>
          <w:tcPr>
            <w:tcW w:w="1008" w:type="dxa"/>
            <w:tcBorders>
              <w:top w:val="nil"/>
              <w:left w:val="nil"/>
              <w:bottom w:val="single" w:sz="4" w:space="0" w:color="auto"/>
              <w:right w:val="single" w:sz="4" w:space="0" w:color="auto"/>
            </w:tcBorders>
            <w:shd w:val="clear" w:color="auto" w:fill="auto"/>
            <w:noWrap/>
            <w:vAlign w:val="bottom"/>
            <w:hideMark/>
          </w:tcPr>
          <w:p w14:paraId="44ADB02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564BE11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0.06</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38074B8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0AE8826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r>
      <w:tr w:rsidR="00CA5DCF" w:rsidRPr="00DC3D0A" w14:paraId="75578B25"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2217C7F"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79B1D6D2"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368B2974"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3C22807"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nil"/>
              <w:left w:val="nil"/>
              <w:bottom w:val="single" w:sz="4" w:space="0" w:color="auto"/>
              <w:right w:val="single" w:sz="8" w:space="0" w:color="auto"/>
            </w:tcBorders>
            <w:shd w:val="clear" w:color="000000" w:fill="D9D9D9"/>
            <w:noWrap/>
            <w:vAlign w:val="bottom"/>
            <w:hideMark/>
          </w:tcPr>
          <w:p w14:paraId="1A8642B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4.10</w:t>
            </w:r>
          </w:p>
        </w:tc>
        <w:tc>
          <w:tcPr>
            <w:tcW w:w="1008" w:type="dxa"/>
            <w:tcBorders>
              <w:top w:val="nil"/>
              <w:left w:val="nil"/>
              <w:bottom w:val="single" w:sz="4" w:space="0" w:color="auto"/>
              <w:right w:val="single" w:sz="4" w:space="0" w:color="auto"/>
            </w:tcBorders>
            <w:shd w:val="clear" w:color="auto" w:fill="auto"/>
            <w:noWrap/>
            <w:vAlign w:val="bottom"/>
            <w:hideMark/>
          </w:tcPr>
          <w:p w14:paraId="2BB9A2A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0BA26B9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0.63</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71054D4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0.09</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373629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r>
      <w:tr w:rsidR="00CA5DCF" w:rsidRPr="00DC3D0A" w14:paraId="63E4372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A81F5D0"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6C011A5"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99565</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 xml:space="preserve">(Rio </w:t>
            </w:r>
            <w:proofErr w:type="spellStart"/>
            <w:r w:rsidRPr="00DC3D0A">
              <w:rPr>
                <w:rFonts w:ascii="Garamond" w:eastAsia="Times New Roman" w:hAnsi="Garamond" w:cs="Calibri"/>
                <w:i/>
                <w:iCs/>
                <w:color w:val="000000"/>
                <w:sz w:val="18"/>
                <w:szCs w:val="18"/>
              </w:rPr>
              <w:t>Xaclbal</w:t>
            </w:r>
            <w:proofErr w:type="spellEnd"/>
            <w:r w:rsidRPr="00DC3D0A">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31719BB1" w14:textId="1518ECF1"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E6EAA58"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2689D207"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0.19</w:t>
            </w:r>
          </w:p>
        </w:tc>
        <w:tc>
          <w:tcPr>
            <w:tcW w:w="1008" w:type="dxa"/>
            <w:tcBorders>
              <w:top w:val="nil"/>
              <w:left w:val="nil"/>
              <w:bottom w:val="single" w:sz="4" w:space="0" w:color="auto"/>
              <w:right w:val="single" w:sz="4" w:space="0" w:color="auto"/>
            </w:tcBorders>
            <w:shd w:val="clear" w:color="auto" w:fill="auto"/>
            <w:noWrap/>
            <w:vAlign w:val="bottom"/>
            <w:hideMark/>
          </w:tcPr>
          <w:p w14:paraId="104B2B4A"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nil"/>
            </w:tcBorders>
            <w:shd w:val="clear" w:color="auto" w:fill="auto"/>
            <w:noWrap/>
            <w:vAlign w:val="bottom"/>
            <w:hideMark/>
          </w:tcPr>
          <w:p w14:paraId="2EC87A12"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BFFC341"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7DF26FB9"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r>
      <w:tr w:rsidR="00CA5DCF" w:rsidRPr="00DC3D0A" w14:paraId="6AD3104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4525DE91"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58D82802"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7783AB91"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1159C786"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0.05</w:t>
            </w:r>
          </w:p>
        </w:tc>
        <w:tc>
          <w:tcPr>
            <w:tcW w:w="1008" w:type="dxa"/>
            <w:tcBorders>
              <w:top w:val="nil"/>
              <w:left w:val="nil"/>
              <w:bottom w:val="single" w:sz="4" w:space="0" w:color="auto"/>
              <w:right w:val="single" w:sz="8" w:space="0" w:color="auto"/>
            </w:tcBorders>
            <w:shd w:val="clear" w:color="000000" w:fill="D9D9D9"/>
            <w:noWrap/>
            <w:vAlign w:val="bottom"/>
            <w:hideMark/>
          </w:tcPr>
          <w:p w14:paraId="3C481E3F"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2.23</w:t>
            </w:r>
          </w:p>
        </w:tc>
        <w:tc>
          <w:tcPr>
            <w:tcW w:w="1008" w:type="dxa"/>
            <w:tcBorders>
              <w:top w:val="nil"/>
              <w:left w:val="nil"/>
              <w:bottom w:val="single" w:sz="4" w:space="0" w:color="auto"/>
              <w:right w:val="single" w:sz="4" w:space="0" w:color="auto"/>
            </w:tcBorders>
            <w:shd w:val="clear" w:color="auto" w:fill="auto"/>
            <w:noWrap/>
            <w:vAlign w:val="bottom"/>
            <w:hideMark/>
          </w:tcPr>
          <w:p w14:paraId="35BD2410"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nil"/>
              <w:bottom w:val="single" w:sz="4" w:space="0" w:color="auto"/>
              <w:right w:val="nil"/>
            </w:tcBorders>
            <w:shd w:val="clear" w:color="auto" w:fill="auto"/>
            <w:noWrap/>
            <w:vAlign w:val="bottom"/>
            <w:hideMark/>
          </w:tcPr>
          <w:p w14:paraId="341D5719"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4A3396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0.30</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64DD8CF7"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0.06</w:t>
            </w:r>
          </w:p>
        </w:tc>
      </w:tr>
      <w:tr w:rsidR="00CA5DCF" w:rsidRPr="00DC3D0A" w14:paraId="01D59DAA"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E256AA9"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C79A5A5" w14:textId="77777777" w:rsidR="00CA5DCF" w:rsidRPr="00DC3D0A" w:rsidRDefault="00CA5DCF"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99565</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(Rio Salinas)</w:t>
            </w:r>
          </w:p>
        </w:tc>
        <w:tc>
          <w:tcPr>
            <w:tcW w:w="676" w:type="dxa"/>
            <w:tcBorders>
              <w:top w:val="nil"/>
              <w:left w:val="nil"/>
              <w:bottom w:val="single" w:sz="4" w:space="0" w:color="auto"/>
              <w:right w:val="nil"/>
            </w:tcBorders>
            <w:shd w:val="clear" w:color="auto" w:fill="auto"/>
            <w:vAlign w:val="bottom"/>
            <w:hideMark/>
          </w:tcPr>
          <w:p w14:paraId="21D47306" w14:textId="44EDBF1B"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E4D7CFA"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0.13</w:t>
            </w:r>
          </w:p>
        </w:tc>
        <w:tc>
          <w:tcPr>
            <w:tcW w:w="1008" w:type="dxa"/>
            <w:tcBorders>
              <w:top w:val="nil"/>
              <w:left w:val="nil"/>
              <w:bottom w:val="single" w:sz="4" w:space="0" w:color="auto"/>
              <w:right w:val="single" w:sz="8" w:space="0" w:color="auto"/>
            </w:tcBorders>
            <w:shd w:val="clear" w:color="000000" w:fill="D9D9D9"/>
            <w:noWrap/>
            <w:vAlign w:val="bottom"/>
            <w:hideMark/>
          </w:tcPr>
          <w:p w14:paraId="2DC06DD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27.84</w:t>
            </w:r>
          </w:p>
        </w:tc>
        <w:tc>
          <w:tcPr>
            <w:tcW w:w="1008" w:type="dxa"/>
            <w:tcBorders>
              <w:top w:val="nil"/>
              <w:left w:val="nil"/>
              <w:bottom w:val="single" w:sz="4" w:space="0" w:color="auto"/>
              <w:right w:val="single" w:sz="4" w:space="0" w:color="auto"/>
            </w:tcBorders>
            <w:shd w:val="clear" w:color="auto" w:fill="auto"/>
            <w:noWrap/>
            <w:vAlign w:val="bottom"/>
            <w:hideMark/>
          </w:tcPr>
          <w:p w14:paraId="4A41D37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5A59CB87"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41E1D156"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0.43</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0F289B2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45.15</w:t>
            </w:r>
          </w:p>
        </w:tc>
      </w:tr>
      <w:tr w:rsidR="00CA5DCF" w:rsidRPr="00DC3D0A" w14:paraId="7F9C0AD4"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7B0E3269"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6AB0D410" w14:textId="77777777" w:rsidR="00CA5DCF" w:rsidRPr="00DC3D0A" w:rsidRDefault="00CA5DCF"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CC46C91" w14:textId="77777777" w:rsidR="00CA5DCF" w:rsidRPr="00DC3D0A" w:rsidRDefault="00CA5DCF"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3685A8BB"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0.20</w:t>
            </w:r>
          </w:p>
        </w:tc>
        <w:tc>
          <w:tcPr>
            <w:tcW w:w="1008" w:type="dxa"/>
            <w:tcBorders>
              <w:top w:val="nil"/>
              <w:left w:val="nil"/>
              <w:bottom w:val="single" w:sz="4" w:space="0" w:color="auto"/>
              <w:right w:val="single" w:sz="8" w:space="0" w:color="auto"/>
            </w:tcBorders>
            <w:shd w:val="clear" w:color="000000" w:fill="D9D9D9"/>
            <w:noWrap/>
            <w:vAlign w:val="bottom"/>
            <w:hideMark/>
          </w:tcPr>
          <w:p w14:paraId="40A6CE4C"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8.50</w:t>
            </w:r>
          </w:p>
        </w:tc>
        <w:tc>
          <w:tcPr>
            <w:tcW w:w="1008" w:type="dxa"/>
            <w:tcBorders>
              <w:top w:val="nil"/>
              <w:left w:val="nil"/>
              <w:bottom w:val="single" w:sz="4" w:space="0" w:color="auto"/>
              <w:right w:val="single" w:sz="4" w:space="0" w:color="auto"/>
            </w:tcBorders>
            <w:shd w:val="clear" w:color="auto" w:fill="auto"/>
            <w:noWrap/>
            <w:vAlign w:val="bottom"/>
            <w:hideMark/>
          </w:tcPr>
          <w:p w14:paraId="5A451492"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27331283"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D59ED86"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0.66</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2DFA27E4" w14:textId="77777777" w:rsidR="00CA5DCF" w:rsidRPr="00DC3D0A" w:rsidRDefault="00CA5DCF"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13.79</w:t>
            </w:r>
          </w:p>
        </w:tc>
      </w:tr>
      <w:tr w:rsidR="004120B7" w:rsidRPr="00DC3D0A" w14:paraId="38747FD8" w14:textId="77777777" w:rsidTr="004367C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05874A2" w14:textId="77777777" w:rsidR="004120B7" w:rsidRPr="00DC3D0A" w:rsidRDefault="004120B7" w:rsidP="00DC3D0A">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right w:val="single" w:sz="4" w:space="0" w:color="auto"/>
            </w:tcBorders>
            <w:shd w:val="clear" w:color="auto" w:fill="auto"/>
            <w:vAlign w:val="center"/>
            <w:hideMark/>
          </w:tcPr>
          <w:p w14:paraId="7C7F2A03" w14:textId="77777777" w:rsidR="004120B7" w:rsidRPr="00DC3D0A" w:rsidRDefault="004120B7" w:rsidP="00DC3D0A">
            <w:pPr>
              <w:spacing w:after="0" w:line="240" w:lineRule="auto"/>
              <w:jc w:val="center"/>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99565</w:t>
            </w:r>
            <w:r w:rsidRPr="00DC3D0A">
              <w:rPr>
                <w:rFonts w:ascii="Garamond" w:eastAsia="Times New Roman" w:hAnsi="Garamond" w:cs="Calibri"/>
                <w:color w:val="000000"/>
                <w:sz w:val="20"/>
                <w:szCs w:val="20"/>
              </w:rPr>
              <w:br/>
            </w:r>
            <w:r w:rsidRPr="00DC3D0A">
              <w:rPr>
                <w:rFonts w:ascii="Garamond" w:eastAsia="Times New Roman" w:hAnsi="Garamond" w:cs="Calibri"/>
                <w:i/>
                <w:iCs/>
                <w:color w:val="000000"/>
                <w:sz w:val="18"/>
                <w:szCs w:val="18"/>
              </w:rPr>
              <w:t>Rio La Pasion</w:t>
            </w:r>
          </w:p>
        </w:tc>
        <w:tc>
          <w:tcPr>
            <w:tcW w:w="676" w:type="dxa"/>
            <w:tcBorders>
              <w:top w:val="nil"/>
              <w:left w:val="nil"/>
              <w:bottom w:val="single" w:sz="4" w:space="0" w:color="auto"/>
              <w:right w:val="nil"/>
            </w:tcBorders>
            <w:shd w:val="clear" w:color="auto" w:fill="auto"/>
            <w:vAlign w:val="bottom"/>
            <w:hideMark/>
          </w:tcPr>
          <w:p w14:paraId="357BBA03" w14:textId="7803422C" w:rsidR="004120B7" w:rsidRPr="00DC3D0A" w:rsidRDefault="004120B7"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669BE7EB"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0.07</w:t>
            </w:r>
          </w:p>
        </w:tc>
        <w:tc>
          <w:tcPr>
            <w:tcW w:w="1008" w:type="dxa"/>
            <w:tcBorders>
              <w:top w:val="nil"/>
              <w:left w:val="nil"/>
              <w:bottom w:val="single" w:sz="4" w:space="0" w:color="auto"/>
              <w:right w:val="single" w:sz="8" w:space="0" w:color="auto"/>
            </w:tcBorders>
            <w:shd w:val="clear" w:color="000000" w:fill="D9D9D9"/>
            <w:noWrap/>
            <w:vAlign w:val="bottom"/>
            <w:hideMark/>
          </w:tcPr>
          <w:p w14:paraId="061D129E"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2.42</w:t>
            </w:r>
          </w:p>
        </w:tc>
        <w:tc>
          <w:tcPr>
            <w:tcW w:w="1008" w:type="dxa"/>
            <w:tcBorders>
              <w:top w:val="nil"/>
              <w:left w:val="nil"/>
              <w:bottom w:val="single" w:sz="4" w:space="0" w:color="auto"/>
              <w:right w:val="single" w:sz="4" w:space="0" w:color="auto"/>
            </w:tcBorders>
            <w:shd w:val="clear" w:color="auto" w:fill="auto"/>
            <w:noWrap/>
            <w:vAlign w:val="bottom"/>
            <w:hideMark/>
          </w:tcPr>
          <w:p w14:paraId="245FEE9F"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0F521E95"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nil"/>
              <w:left w:val="single" w:sz="8" w:space="0" w:color="auto"/>
              <w:bottom w:val="single" w:sz="4" w:space="0" w:color="auto"/>
              <w:right w:val="single" w:sz="4" w:space="0" w:color="auto"/>
            </w:tcBorders>
            <w:shd w:val="clear" w:color="000000" w:fill="D9D9D9"/>
            <w:noWrap/>
            <w:vAlign w:val="bottom"/>
            <w:hideMark/>
          </w:tcPr>
          <w:p w14:paraId="5C6C0548"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0.05</w:t>
            </w:r>
          </w:p>
        </w:tc>
        <w:tc>
          <w:tcPr>
            <w:tcW w:w="1008" w:type="dxa"/>
            <w:tcBorders>
              <w:top w:val="single" w:sz="4" w:space="0" w:color="auto"/>
              <w:left w:val="nil"/>
              <w:bottom w:val="single" w:sz="4" w:space="0" w:color="auto"/>
              <w:right w:val="single" w:sz="4" w:space="0" w:color="auto"/>
            </w:tcBorders>
            <w:shd w:val="clear" w:color="000000" w:fill="D9D9D9"/>
            <w:noWrap/>
            <w:vAlign w:val="bottom"/>
            <w:hideMark/>
          </w:tcPr>
          <w:p w14:paraId="37137C1D"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1.97</w:t>
            </w:r>
          </w:p>
        </w:tc>
      </w:tr>
      <w:tr w:rsidR="004120B7" w:rsidRPr="00DC3D0A" w14:paraId="1FB35D31" w14:textId="77777777" w:rsidTr="004367C3">
        <w:trPr>
          <w:trHeight w:val="324"/>
        </w:trPr>
        <w:tc>
          <w:tcPr>
            <w:tcW w:w="1519" w:type="dxa"/>
            <w:vMerge/>
            <w:tcBorders>
              <w:top w:val="nil"/>
              <w:left w:val="single" w:sz="4" w:space="0" w:color="auto"/>
              <w:bottom w:val="single" w:sz="4" w:space="0" w:color="auto"/>
              <w:right w:val="single" w:sz="4" w:space="0" w:color="auto"/>
            </w:tcBorders>
            <w:vAlign w:val="center"/>
            <w:hideMark/>
          </w:tcPr>
          <w:p w14:paraId="6859636F" w14:textId="77777777" w:rsidR="004120B7" w:rsidRPr="00DC3D0A" w:rsidRDefault="004120B7" w:rsidP="00DC3D0A">
            <w:pPr>
              <w:spacing w:after="0" w:line="240" w:lineRule="auto"/>
              <w:rPr>
                <w:rFonts w:ascii="Garamond" w:eastAsia="Times New Roman" w:hAnsi="Garamond" w:cs="Calibri"/>
                <w:color w:val="000000"/>
                <w:sz w:val="20"/>
                <w:szCs w:val="20"/>
              </w:rPr>
            </w:pPr>
          </w:p>
        </w:tc>
        <w:tc>
          <w:tcPr>
            <w:tcW w:w="1094" w:type="dxa"/>
            <w:vMerge/>
            <w:tcBorders>
              <w:left w:val="single" w:sz="4" w:space="0" w:color="auto"/>
              <w:bottom w:val="single" w:sz="4" w:space="0" w:color="000000"/>
              <w:right w:val="single" w:sz="4" w:space="0" w:color="auto"/>
            </w:tcBorders>
            <w:vAlign w:val="center"/>
            <w:hideMark/>
          </w:tcPr>
          <w:p w14:paraId="4848994D" w14:textId="77777777" w:rsidR="004120B7" w:rsidRPr="00DC3D0A" w:rsidRDefault="004120B7" w:rsidP="00DC3D0A">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242E021B" w14:textId="77777777" w:rsidR="004120B7" w:rsidRPr="00DC3D0A" w:rsidRDefault="004120B7" w:rsidP="00DC3D0A">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 xml:space="preserve">% </w:t>
            </w:r>
          </w:p>
        </w:tc>
        <w:tc>
          <w:tcPr>
            <w:tcW w:w="1008" w:type="dxa"/>
            <w:tcBorders>
              <w:top w:val="nil"/>
              <w:left w:val="single" w:sz="8" w:space="0" w:color="auto"/>
              <w:bottom w:val="single" w:sz="8" w:space="0" w:color="auto"/>
              <w:right w:val="single" w:sz="4" w:space="0" w:color="auto"/>
            </w:tcBorders>
            <w:shd w:val="clear" w:color="000000" w:fill="D9D9D9"/>
            <w:noWrap/>
            <w:vAlign w:val="bottom"/>
            <w:hideMark/>
          </w:tcPr>
          <w:p w14:paraId="14138533"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0.22</w:t>
            </w:r>
          </w:p>
        </w:tc>
        <w:tc>
          <w:tcPr>
            <w:tcW w:w="1008" w:type="dxa"/>
            <w:tcBorders>
              <w:top w:val="nil"/>
              <w:left w:val="nil"/>
              <w:bottom w:val="single" w:sz="8" w:space="0" w:color="auto"/>
              <w:right w:val="single" w:sz="8" w:space="0" w:color="auto"/>
            </w:tcBorders>
            <w:shd w:val="clear" w:color="000000" w:fill="D9D9D9"/>
            <w:noWrap/>
            <w:vAlign w:val="bottom"/>
            <w:hideMark/>
          </w:tcPr>
          <w:p w14:paraId="4BE9C2A1"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2.83</w:t>
            </w:r>
          </w:p>
        </w:tc>
        <w:tc>
          <w:tcPr>
            <w:tcW w:w="1008" w:type="dxa"/>
            <w:tcBorders>
              <w:top w:val="nil"/>
              <w:left w:val="nil"/>
              <w:bottom w:val="single" w:sz="4" w:space="0" w:color="auto"/>
              <w:right w:val="single" w:sz="4" w:space="0" w:color="auto"/>
            </w:tcBorders>
            <w:shd w:val="clear" w:color="auto" w:fill="auto"/>
            <w:noWrap/>
            <w:vAlign w:val="bottom"/>
            <w:hideMark/>
          </w:tcPr>
          <w:p w14:paraId="61DC70CE"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0.00</w:t>
            </w:r>
          </w:p>
        </w:tc>
        <w:tc>
          <w:tcPr>
            <w:tcW w:w="1008" w:type="dxa"/>
            <w:tcBorders>
              <w:top w:val="nil"/>
              <w:left w:val="nil"/>
              <w:bottom w:val="single" w:sz="4" w:space="0" w:color="auto"/>
              <w:right w:val="nil"/>
            </w:tcBorders>
            <w:shd w:val="clear" w:color="auto" w:fill="auto"/>
            <w:noWrap/>
            <w:vAlign w:val="bottom"/>
            <w:hideMark/>
          </w:tcPr>
          <w:p w14:paraId="60E07244"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0.01</w:t>
            </w:r>
          </w:p>
        </w:tc>
        <w:tc>
          <w:tcPr>
            <w:tcW w:w="1008" w:type="dxa"/>
            <w:tcBorders>
              <w:top w:val="nil"/>
              <w:left w:val="single" w:sz="8" w:space="0" w:color="auto"/>
              <w:bottom w:val="single" w:sz="8" w:space="0" w:color="auto"/>
              <w:right w:val="single" w:sz="4" w:space="0" w:color="auto"/>
            </w:tcBorders>
            <w:shd w:val="clear" w:color="000000" w:fill="D9D9D9"/>
            <w:noWrap/>
            <w:vAlign w:val="bottom"/>
            <w:hideMark/>
          </w:tcPr>
          <w:p w14:paraId="1D8C75F8"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0.16</w:t>
            </w:r>
          </w:p>
        </w:tc>
        <w:tc>
          <w:tcPr>
            <w:tcW w:w="1008" w:type="dxa"/>
            <w:tcBorders>
              <w:top w:val="single" w:sz="4" w:space="0" w:color="auto"/>
              <w:left w:val="nil"/>
              <w:bottom w:val="single" w:sz="8" w:space="0" w:color="auto"/>
              <w:right w:val="single" w:sz="4" w:space="0" w:color="auto"/>
            </w:tcBorders>
            <w:shd w:val="clear" w:color="000000" w:fill="D9D9D9"/>
            <w:noWrap/>
            <w:vAlign w:val="bottom"/>
            <w:hideMark/>
          </w:tcPr>
          <w:p w14:paraId="309667B6" w14:textId="77777777" w:rsidR="004120B7" w:rsidRPr="00DC3D0A" w:rsidRDefault="004120B7" w:rsidP="00DC3D0A">
            <w:pPr>
              <w:spacing w:after="0" w:line="240" w:lineRule="auto"/>
              <w:jc w:val="right"/>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2.30</w:t>
            </w:r>
          </w:p>
        </w:tc>
      </w:tr>
    </w:tbl>
    <w:p w14:paraId="55E8B281" w14:textId="59F98B61" w:rsidR="00DC3D0A" w:rsidRDefault="00DC3D0A" w:rsidP="4FB46C15">
      <w:pPr>
        <w:spacing w:line="240" w:lineRule="auto"/>
        <w:rPr>
          <w:rFonts w:ascii="Garamond" w:eastAsia="Garamond" w:hAnsi="Garamond" w:cs="Garamond"/>
          <w:color w:val="000000" w:themeColor="text1"/>
        </w:rPr>
      </w:pPr>
    </w:p>
    <w:p w14:paraId="2AB78AB6" w14:textId="77777777" w:rsidR="00DD372E" w:rsidRDefault="00DD372E">
      <w:pPr>
        <w:rPr>
          <w:rFonts w:ascii="Garamond" w:eastAsia="Garamond" w:hAnsi="Garamond" w:cs="Garamond"/>
          <w:color w:val="000000" w:themeColor="text1"/>
        </w:rPr>
      </w:pPr>
      <w:r>
        <w:rPr>
          <w:rFonts w:ascii="Garamond" w:eastAsia="Garamond" w:hAnsi="Garamond" w:cs="Garamond"/>
          <w:color w:val="000000" w:themeColor="text1"/>
        </w:rPr>
        <w:br w:type="page"/>
      </w:r>
    </w:p>
    <w:p w14:paraId="5564FD93" w14:textId="2C649BBE" w:rsidR="0032380F" w:rsidRDefault="0032380F" w:rsidP="4FB46C15">
      <w:pPr>
        <w:spacing w:line="240" w:lineRule="auto"/>
        <w:rPr>
          <w:rFonts w:ascii="Garamond" w:eastAsia="Garamond" w:hAnsi="Garamond" w:cs="Garamond"/>
          <w:color w:val="000000" w:themeColor="text1"/>
        </w:rPr>
      </w:pPr>
      <w:r>
        <w:rPr>
          <w:rFonts w:ascii="Garamond" w:eastAsia="Garamond" w:hAnsi="Garamond" w:cs="Garamond"/>
          <w:color w:val="000000" w:themeColor="text1"/>
        </w:rPr>
        <w:lastRenderedPageBreak/>
        <w:t>Table A1 (Cont.).</w:t>
      </w:r>
    </w:p>
    <w:p w14:paraId="766DEFCE" w14:textId="709D3DE3" w:rsidR="0032380F" w:rsidRPr="00DD372E" w:rsidRDefault="0032380F" w:rsidP="4FB46C15">
      <w:pPr>
        <w:spacing w:line="240" w:lineRule="auto"/>
        <w:rPr>
          <w:rFonts w:ascii="Garamond" w:eastAsia="Garamond" w:hAnsi="Garamond" w:cs="Garamond"/>
          <w:i/>
          <w:iCs/>
          <w:color w:val="000000" w:themeColor="text1"/>
        </w:rPr>
      </w:pPr>
      <w:r w:rsidRPr="00DD372E">
        <w:rPr>
          <w:rFonts w:ascii="Garamond" w:eastAsia="Garamond" w:hAnsi="Garamond" w:cs="Garamond"/>
          <w:i/>
          <w:iCs/>
          <w:color w:val="000000" w:themeColor="text1"/>
        </w:rPr>
        <w:t>Continued. Built-up and Cropland Flooded by Selected Watersheds, Nov. 18 – Dec. 2, 2020</w:t>
      </w:r>
    </w:p>
    <w:tbl>
      <w:tblPr>
        <w:tblW w:w="9331" w:type="dxa"/>
        <w:tblLook w:val="04A0" w:firstRow="1" w:lastRow="0" w:firstColumn="1" w:lastColumn="0" w:noHBand="0" w:noVBand="1"/>
      </w:tblPr>
      <w:tblGrid>
        <w:gridCol w:w="1519"/>
        <w:gridCol w:w="1087"/>
        <w:gridCol w:w="677"/>
        <w:gridCol w:w="1008"/>
        <w:gridCol w:w="1008"/>
        <w:gridCol w:w="1008"/>
        <w:gridCol w:w="1008"/>
        <w:gridCol w:w="1008"/>
        <w:gridCol w:w="1008"/>
      </w:tblGrid>
      <w:tr w:rsidR="000F1CE1" w:rsidRPr="00CA5DCF" w14:paraId="3D329373" w14:textId="77777777" w:rsidTr="004A1003">
        <w:trPr>
          <w:trHeight w:val="324"/>
        </w:trPr>
        <w:tc>
          <w:tcPr>
            <w:tcW w:w="151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7C373D"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WATERSHED</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0286F"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BASIN ID</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BD4CF"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w:t>
            </w:r>
          </w:p>
        </w:tc>
        <w:tc>
          <w:tcPr>
            <w:tcW w:w="20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5ECE9C8"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NPP VIIRS</w:t>
            </w:r>
          </w:p>
        </w:tc>
        <w:tc>
          <w:tcPr>
            <w:tcW w:w="2016" w:type="dxa"/>
            <w:gridSpan w:val="2"/>
            <w:tcBorders>
              <w:top w:val="single" w:sz="8" w:space="0" w:color="auto"/>
              <w:left w:val="nil"/>
              <w:bottom w:val="single" w:sz="4" w:space="0" w:color="auto"/>
              <w:right w:val="single" w:sz="8" w:space="0" w:color="000000"/>
            </w:tcBorders>
            <w:shd w:val="clear" w:color="000000" w:fill="D9D9D9"/>
            <w:noWrap/>
            <w:vAlign w:val="bottom"/>
            <w:hideMark/>
          </w:tcPr>
          <w:p w14:paraId="5CD17B04"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SENTINEL-1</w:t>
            </w:r>
          </w:p>
        </w:tc>
        <w:tc>
          <w:tcPr>
            <w:tcW w:w="2016" w:type="dxa"/>
            <w:gridSpan w:val="2"/>
            <w:tcBorders>
              <w:top w:val="single" w:sz="8" w:space="0" w:color="auto"/>
              <w:left w:val="nil"/>
              <w:bottom w:val="single" w:sz="4" w:space="0" w:color="auto"/>
              <w:right w:val="single" w:sz="4" w:space="0" w:color="auto"/>
            </w:tcBorders>
            <w:shd w:val="clear" w:color="auto" w:fill="auto"/>
            <w:noWrap/>
            <w:vAlign w:val="bottom"/>
            <w:hideMark/>
          </w:tcPr>
          <w:p w14:paraId="6B692EBA"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SENTINEL-2</w:t>
            </w:r>
          </w:p>
        </w:tc>
      </w:tr>
      <w:tr w:rsidR="000F1CE1" w:rsidRPr="00CA5DCF" w14:paraId="5CEF2049" w14:textId="77777777" w:rsidTr="004A1003">
        <w:trPr>
          <w:trHeight w:val="312"/>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584F829C" w14:textId="77777777" w:rsidR="00CA5DCF" w:rsidRPr="00CA5DCF" w:rsidRDefault="00CA5DCF" w:rsidP="00CA5DCF">
            <w:pPr>
              <w:spacing w:after="0" w:line="240" w:lineRule="auto"/>
              <w:rPr>
                <w:rFonts w:ascii="Garamond" w:eastAsia="Times New Roman" w:hAnsi="Garamond" w:cs="Calibri"/>
                <w:b/>
                <w:bCs/>
                <w:color w:val="000000"/>
                <w:sz w:val="20"/>
                <w:szCs w:val="20"/>
              </w:rPr>
            </w:pPr>
          </w:p>
        </w:tc>
        <w:tc>
          <w:tcPr>
            <w:tcW w:w="1087" w:type="dxa"/>
            <w:vMerge/>
            <w:tcBorders>
              <w:top w:val="single" w:sz="4" w:space="0" w:color="auto"/>
              <w:left w:val="single" w:sz="4" w:space="0" w:color="auto"/>
              <w:bottom w:val="single" w:sz="4" w:space="0" w:color="auto"/>
              <w:right w:val="single" w:sz="4" w:space="0" w:color="auto"/>
            </w:tcBorders>
            <w:vAlign w:val="center"/>
            <w:hideMark/>
          </w:tcPr>
          <w:p w14:paraId="7D5280B9" w14:textId="77777777" w:rsidR="00CA5DCF" w:rsidRPr="00CA5DCF" w:rsidRDefault="00CA5DCF" w:rsidP="00CA5DCF">
            <w:pPr>
              <w:spacing w:after="0" w:line="240" w:lineRule="auto"/>
              <w:rPr>
                <w:rFonts w:ascii="Garamond" w:eastAsia="Times New Roman" w:hAnsi="Garamond" w:cs="Calibri"/>
                <w:b/>
                <w:bCs/>
                <w:color w:val="000000"/>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14:paraId="6121222E"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3146FFAE"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single" w:sz="8" w:space="0" w:color="auto"/>
            </w:tcBorders>
            <w:shd w:val="clear" w:color="auto" w:fill="auto"/>
            <w:noWrap/>
            <w:vAlign w:val="bottom"/>
            <w:hideMark/>
          </w:tcPr>
          <w:p w14:paraId="0BCB82A4" w14:textId="77777777" w:rsidR="00CA5DCF" w:rsidRPr="00CA5DCF" w:rsidRDefault="00CA5DCF" w:rsidP="00CA5DCF">
            <w:pPr>
              <w:spacing w:after="0" w:line="240" w:lineRule="auto"/>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Cropland</w:t>
            </w:r>
          </w:p>
        </w:tc>
        <w:tc>
          <w:tcPr>
            <w:tcW w:w="1008" w:type="dxa"/>
            <w:tcBorders>
              <w:top w:val="nil"/>
              <w:left w:val="nil"/>
              <w:bottom w:val="single" w:sz="4" w:space="0" w:color="auto"/>
              <w:right w:val="single" w:sz="4" w:space="0" w:color="auto"/>
            </w:tcBorders>
            <w:shd w:val="clear" w:color="000000" w:fill="D9D9D9"/>
            <w:noWrap/>
            <w:vAlign w:val="bottom"/>
            <w:hideMark/>
          </w:tcPr>
          <w:p w14:paraId="195F8B8C"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single" w:sz="8" w:space="0" w:color="auto"/>
            </w:tcBorders>
            <w:shd w:val="clear" w:color="000000" w:fill="D9D9D9"/>
            <w:noWrap/>
            <w:vAlign w:val="bottom"/>
            <w:hideMark/>
          </w:tcPr>
          <w:p w14:paraId="017935A8" w14:textId="77777777" w:rsidR="00CA5DCF" w:rsidRPr="00CA5DCF" w:rsidRDefault="00CA5DCF" w:rsidP="00CA5DCF">
            <w:pPr>
              <w:spacing w:after="0" w:line="240" w:lineRule="auto"/>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Cropland</w:t>
            </w:r>
          </w:p>
        </w:tc>
        <w:tc>
          <w:tcPr>
            <w:tcW w:w="1008" w:type="dxa"/>
            <w:tcBorders>
              <w:top w:val="nil"/>
              <w:left w:val="nil"/>
              <w:bottom w:val="single" w:sz="4" w:space="0" w:color="auto"/>
              <w:right w:val="single" w:sz="8" w:space="0" w:color="auto"/>
            </w:tcBorders>
            <w:shd w:val="clear" w:color="auto" w:fill="auto"/>
            <w:noWrap/>
            <w:vAlign w:val="bottom"/>
            <w:hideMark/>
          </w:tcPr>
          <w:p w14:paraId="220C1F90" w14:textId="77777777" w:rsidR="00CA5DCF" w:rsidRPr="00CA5DCF" w:rsidRDefault="00CA5DCF" w:rsidP="00CA5DCF">
            <w:pPr>
              <w:spacing w:after="0" w:line="240" w:lineRule="auto"/>
              <w:jc w:val="center"/>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Built-up</w:t>
            </w:r>
          </w:p>
        </w:tc>
        <w:tc>
          <w:tcPr>
            <w:tcW w:w="1008" w:type="dxa"/>
            <w:tcBorders>
              <w:top w:val="nil"/>
              <w:left w:val="nil"/>
              <w:bottom w:val="single" w:sz="4" w:space="0" w:color="auto"/>
              <w:right w:val="single" w:sz="4" w:space="0" w:color="auto"/>
            </w:tcBorders>
            <w:shd w:val="clear" w:color="auto" w:fill="auto"/>
            <w:noWrap/>
            <w:vAlign w:val="bottom"/>
            <w:hideMark/>
          </w:tcPr>
          <w:p w14:paraId="46238D43" w14:textId="77777777" w:rsidR="00CA5DCF" w:rsidRPr="00CA5DCF" w:rsidRDefault="00CA5DCF" w:rsidP="00CA5DCF">
            <w:pPr>
              <w:spacing w:after="0" w:line="240" w:lineRule="auto"/>
              <w:rPr>
                <w:rFonts w:ascii="Garamond" w:eastAsia="Times New Roman" w:hAnsi="Garamond" w:cs="Calibri"/>
                <w:b/>
                <w:bCs/>
                <w:color w:val="000000"/>
                <w:sz w:val="20"/>
                <w:szCs w:val="20"/>
              </w:rPr>
            </w:pPr>
            <w:r w:rsidRPr="00CA5DCF">
              <w:rPr>
                <w:rFonts w:ascii="Garamond" w:eastAsia="Times New Roman" w:hAnsi="Garamond" w:cs="Calibri"/>
                <w:b/>
                <w:bCs/>
                <w:color w:val="000000"/>
                <w:sz w:val="20"/>
                <w:szCs w:val="20"/>
              </w:rPr>
              <w:t>Cropland</w:t>
            </w:r>
          </w:p>
        </w:tc>
      </w:tr>
      <w:tr w:rsidR="000F1CE1" w:rsidRPr="00CA5DCF" w14:paraId="34D3AD5D" w14:textId="77777777" w:rsidTr="004A1003">
        <w:trPr>
          <w:trHeight w:val="420"/>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CB68A0D"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proofErr w:type="spellStart"/>
            <w:r w:rsidRPr="00CA5DCF">
              <w:rPr>
                <w:rFonts w:ascii="Garamond" w:eastAsia="Times New Roman" w:hAnsi="Garamond" w:cs="Calibri"/>
                <w:color w:val="000000"/>
                <w:sz w:val="20"/>
                <w:szCs w:val="20"/>
              </w:rPr>
              <w:t>Chamalecon</w:t>
            </w:r>
            <w:proofErr w:type="spellEnd"/>
            <w:r w:rsidRPr="00CA5DCF">
              <w:rPr>
                <w:rFonts w:ascii="Garamond" w:eastAsia="Times New Roman" w:hAnsi="Garamond" w:cs="Calibri"/>
                <w:color w:val="000000"/>
                <w:sz w:val="20"/>
                <w:szCs w:val="20"/>
              </w:rPr>
              <w:t xml:space="preserve"> </w:t>
            </w:r>
            <w:r w:rsidRPr="00CA5DCF">
              <w:rPr>
                <w:rFonts w:ascii="Garamond" w:eastAsia="Times New Roman" w:hAnsi="Garamond" w:cs="Calibri"/>
                <w:i/>
                <w:iCs/>
                <w:color w:val="000000"/>
                <w:sz w:val="18"/>
                <w:szCs w:val="18"/>
              </w:rPr>
              <w:t>(Honduras)</w:t>
            </w:r>
          </w:p>
        </w:tc>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B0663"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123440</w:t>
            </w:r>
          </w:p>
        </w:tc>
        <w:tc>
          <w:tcPr>
            <w:tcW w:w="677" w:type="dxa"/>
            <w:tcBorders>
              <w:top w:val="nil"/>
              <w:left w:val="nil"/>
              <w:bottom w:val="single" w:sz="4" w:space="0" w:color="auto"/>
              <w:right w:val="nil"/>
            </w:tcBorders>
            <w:shd w:val="clear" w:color="auto" w:fill="auto"/>
            <w:vAlign w:val="bottom"/>
            <w:hideMark/>
          </w:tcPr>
          <w:p w14:paraId="2A90F2DC" w14:textId="36A4144C"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5579C0B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5.92</w:t>
            </w:r>
          </w:p>
        </w:tc>
        <w:tc>
          <w:tcPr>
            <w:tcW w:w="1008" w:type="dxa"/>
            <w:tcBorders>
              <w:top w:val="nil"/>
              <w:left w:val="nil"/>
              <w:bottom w:val="single" w:sz="4" w:space="0" w:color="auto"/>
              <w:right w:val="single" w:sz="8" w:space="0" w:color="auto"/>
            </w:tcBorders>
            <w:shd w:val="clear" w:color="auto" w:fill="auto"/>
            <w:noWrap/>
            <w:vAlign w:val="bottom"/>
            <w:hideMark/>
          </w:tcPr>
          <w:p w14:paraId="3AE2502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10.56</w:t>
            </w:r>
          </w:p>
        </w:tc>
        <w:tc>
          <w:tcPr>
            <w:tcW w:w="1008" w:type="dxa"/>
            <w:tcBorders>
              <w:top w:val="nil"/>
              <w:left w:val="nil"/>
              <w:bottom w:val="single" w:sz="4" w:space="0" w:color="auto"/>
              <w:right w:val="single" w:sz="4" w:space="0" w:color="auto"/>
            </w:tcBorders>
            <w:shd w:val="clear" w:color="000000" w:fill="D9D9D9"/>
            <w:noWrap/>
            <w:vAlign w:val="bottom"/>
            <w:hideMark/>
          </w:tcPr>
          <w:p w14:paraId="172A63D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0.81</w:t>
            </w:r>
          </w:p>
        </w:tc>
        <w:tc>
          <w:tcPr>
            <w:tcW w:w="1008" w:type="dxa"/>
            <w:tcBorders>
              <w:top w:val="nil"/>
              <w:left w:val="nil"/>
              <w:bottom w:val="single" w:sz="4" w:space="0" w:color="auto"/>
              <w:right w:val="single" w:sz="8" w:space="0" w:color="auto"/>
            </w:tcBorders>
            <w:shd w:val="clear" w:color="000000" w:fill="D9D9D9"/>
            <w:noWrap/>
            <w:vAlign w:val="bottom"/>
            <w:hideMark/>
          </w:tcPr>
          <w:p w14:paraId="5045810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58.54</w:t>
            </w:r>
          </w:p>
        </w:tc>
        <w:tc>
          <w:tcPr>
            <w:tcW w:w="1008" w:type="dxa"/>
            <w:tcBorders>
              <w:top w:val="nil"/>
              <w:left w:val="nil"/>
              <w:bottom w:val="single" w:sz="4" w:space="0" w:color="auto"/>
              <w:right w:val="single" w:sz="4" w:space="0" w:color="auto"/>
            </w:tcBorders>
            <w:shd w:val="clear" w:color="auto" w:fill="auto"/>
            <w:noWrap/>
            <w:vAlign w:val="bottom"/>
            <w:hideMark/>
          </w:tcPr>
          <w:p w14:paraId="1574CE4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0.89</w:t>
            </w:r>
          </w:p>
        </w:tc>
        <w:tc>
          <w:tcPr>
            <w:tcW w:w="1008" w:type="dxa"/>
            <w:tcBorders>
              <w:top w:val="nil"/>
              <w:left w:val="nil"/>
              <w:bottom w:val="single" w:sz="4" w:space="0" w:color="auto"/>
              <w:right w:val="single" w:sz="4" w:space="0" w:color="auto"/>
            </w:tcBorders>
            <w:shd w:val="clear" w:color="auto" w:fill="auto"/>
            <w:noWrap/>
            <w:vAlign w:val="bottom"/>
            <w:hideMark/>
          </w:tcPr>
          <w:p w14:paraId="3D1A4B9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24.26</w:t>
            </w:r>
          </w:p>
        </w:tc>
      </w:tr>
      <w:tr w:rsidR="000F1CE1" w:rsidRPr="00CA5DCF" w14:paraId="5C6C08E4"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7AE8EC5"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3EA7E812"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4A7EBF79"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128DC18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4.53</w:t>
            </w:r>
          </w:p>
        </w:tc>
        <w:tc>
          <w:tcPr>
            <w:tcW w:w="1008" w:type="dxa"/>
            <w:tcBorders>
              <w:top w:val="nil"/>
              <w:left w:val="nil"/>
              <w:bottom w:val="single" w:sz="4" w:space="0" w:color="auto"/>
              <w:right w:val="single" w:sz="8" w:space="0" w:color="auto"/>
            </w:tcBorders>
            <w:shd w:val="clear" w:color="auto" w:fill="auto"/>
            <w:noWrap/>
            <w:vAlign w:val="bottom"/>
            <w:hideMark/>
          </w:tcPr>
          <w:p w14:paraId="634741A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5.34</w:t>
            </w:r>
          </w:p>
        </w:tc>
        <w:tc>
          <w:tcPr>
            <w:tcW w:w="1008" w:type="dxa"/>
            <w:tcBorders>
              <w:top w:val="nil"/>
              <w:left w:val="nil"/>
              <w:bottom w:val="single" w:sz="4" w:space="0" w:color="auto"/>
              <w:right w:val="single" w:sz="4" w:space="0" w:color="auto"/>
            </w:tcBorders>
            <w:shd w:val="clear" w:color="000000" w:fill="D9D9D9"/>
            <w:noWrap/>
            <w:vAlign w:val="bottom"/>
            <w:hideMark/>
          </w:tcPr>
          <w:p w14:paraId="3FAE47B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0.62</w:t>
            </w:r>
          </w:p>
        </w:tc>
        <w:tc>
          <w:tcPr>
            <w:tcW w:w="1008" w:type="dxa"/>
            <w:tcBorders>
              <w:top w:val="nil"/>
              <w:left w:val="nil"/>
              <w:bottom w:val="single" w:sz="4" w:space="0" w:color="auto"/>
              <w:right w:val="single" w:sz="8" w:space="0" w:color="auto"/>
            </w:tcBorders>
            <w:shd w:val="clear" w:color="000000" w:fill="D9D9D9"/>
            <w:noWrap/>
            <w:vAlign w:val="bottom"/>
            <w:hideMark/>
          </w:tcPr>
          <w:p w14:paraId="1C01D2C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29.61</w:t>
            </w:r>
          </w:p>
        </w:tc>
        <w:tc>
          <w:tcPr>
            <w:tcW w:w="1008" w:type="dxa"/>
            <w:tcBorders>
              <w:top w:val="nil"/>
              <w:left w:val="nil"/>
              <w:bottom w:val="single" w:sz="4" w:space="0" w:color="auto"/>
              <w:right w:val="single" w:sz="4" w:space="0" w:color="auto"/>
            </w:tcBorders>
            <w:shd w:val="clear" w:color="auto" w:fill="auto"/>
            <w:noWrap/>
            <w:vAlign w:val="bottom"/>
            <w:hideMark/>
          </w:tcPr>
          <w:p w14:paraId="0CFF147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0.68</w:t>
            </w:r>
          </w:p>
        </w:tc>
        <w:tc>
          <w:tcPr>
            <w:tcW w:w="1008" w:type="dxa"/>
            <w:tcBorders>
              <w:top w:val="nil"/>
              <w:left w:val="nil"/>
              <w:bottom w:val="single" w:sz="4" w:space="0" w:color="auto"/>
              <w:right w:val="single" w:sz="4" w:space="0" w:color="auto"/>
            </w:tcBorders>
            <w:shd w:val="clear" w:color="auto" w:fill="auto"/>
            <w:noWrap/>
            <w:vAlign w:val="bottom"/>
            <w:hideMark/>
          </w:tcPr>
          <w:p w14:paraId="30C04D8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12.27</w:t>
            </w:r>
          </w:p>
        </w:tc>
      </w:tr>
      <w:tr w:rsidR="000F1CE1" w:rsidRPr="00CA5DCF" w14:paraId="7A55CEA4" w14:textId="77777777" w:rsidTr="004A1003">
        <w:trPr>
          <w:trHeight w:val="312"/>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79DF788"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Choluteca </w:t>
            </w:r>
            <w:r w:rsidRPr="00CA5DCF">
              <w:rPr>
                <w:rFonts w:ascii="Garamond" w:eastAsia="Times New Roman" w:hAnsi="Garamond" w:cs="Calibri"/>
                <w:i/>
                <w:iCs/>
                <w:color w:val="000000"/>
                <w:sz w:val="18"/>
                <w:szCs w:val="18"/>
              </w:rPr>
              <w:t>(Honduras)</w:t>
            </w:r>
          </w:p>
        </w:tc>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2DFB0A"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131576</w:t>
            </w:r>
          </w:p>
        </w:tc>
        <w:tc>
          <w:tcPr>
            <w:tcW w:w="677" w:type="dxa"/>
            <w:tcBorders>
              <w:top w:val="nil"/>
              <w:left w:val="nil"/>
              <w:bottom w:val="single" w:sz="4" w:space="0" w:color="auto"/>
              <w:right w:val="nil"/>
            </w:tcBorders>
            <w:shd w:val="clear" w:color="auto" w:fill="auto"/>
            <w:vAlign w:val="bottom"/>
            <w:hideMark/>
          </w:tcPr>
          <w:p w14:paraId="79049847" w14:textId="7EE8A919"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713E8003"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5.03</w:t>
            </w:r>
          </w:p>
        </w:tc>
        <w:tc>
          <w:tcPr>
            <w:tcW w:w="1008" w:type="dxa"/>
            <w:tcBorders>
              <w:top w:val="nil"/>
              <w:left w:val="nil"/>
              <w:bottom w:val="single" w:sz="4" w:space="0" w:color="auto"/>
              <w:right w:val="single" w:sz="8" w:space="0" w:color="auto"/>
            </w:tcBorders>
            <w:shd w:val="clear" w:color="auto" w:fill="auto"/>
            <w:noWrap/>
            <w:vAlign w:val="bottom"/>
            <w:hideMark/>
          </w:tcPr>
          <w:p w14:paraId="05C1D80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3.43</w:t>
            </w:r>
          </w:p>
        </w:tc>
        <w:tc>
          <w:tcPr>
            <w:tcW w:w="1008" w:type="dxa"/>
            <w:tcBorders>
              <w:top w:val="nil"/>
              <w:left w:val="nil"/>
              <w:bottom w:val="single" w:sz="4" w:space="0" w:color="auto"/>
              <w:right w:val="single" w:sz="4" w:space="0" w:color="auto"/>
            </w:tcBorders>
            <w:shd w:val="clear" w:color="000000" w:fill="D9D9D9"/>
            <w:noWrap/>
            <w:vAlign w:val="bottom"/>
            <w:hideMark/>
          </w:tcPr>
          <w:p w14:paraId="7889051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0.12</w:t>
            </w:r>
          </w:p>
        </w:tc>
        <w:tc>
          <w:tcPr>
            <w:tcW w:w="1008" w:type="dxa"/>
            <w:tcBorders>
              <w:top w:val="nil"/>
              <w:left w:val="nil"/>
              <w:bottom w:val="single" w:sz="4" w:space="0" w:color="auto"/>
              <w:right w:val="single" w:sz="8" w:space="0" w:color="auto"/>
            </w:tcBorders>
            <w:shd w:val="clear" w:color="000000" w:fill="D9D9D9"/>
            <w:noWrap/>
            <w:vAlign w:val="bottom"/>
            <w:hideMark/>
          </w:tcPr>
          <w:p w14:paraId="3B94416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2.11</w:t>
            </w:r>
          </w:p>
        </w:tc>
        <w:tc>
          <w:tcPr>
            <w:tcW w:w="1008" w:type="dxa"/>
            <w:tcBorders>
              <w:top w:val="nil"/>
              <w:left w:val="nil"/>
              <w:bottom w:val="single" w:sz="4" w:space="0" w:color="auto"/>
              <w:right w:val="single" w:sz="4" w:space="0" w:color="auto"/>
            </w:tcBorders>
            <w:shd w:val="clear" w:color="auto" w:fill="auto"/>
            <w:noWrap/>
            <w:vAlign w:val="bottom"/>
            <w:hideMark/>
          </w:tcPr>
          <w:p w14:paraId="419EF44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0.05</w:t>
            </w:r>
          </w:p>
        </w:tc>
        <w:tc>
          <w:tcPr>
            <w:tcW w:w="1008" w:type="dxa"/>
            <w:tcBorders>
              <w:top w:val="nil"/>
              <w:left w:val="nil"/>
              <w:bottom w:val="single" w:sz="4" w:space="0" w:color="auto"/>
              <w:right w:val="single" w:sz="4" w:space="0" w:color="auto"/>
            </w:tcBorders>
            <w:shd w:val="clear" w:color="auto" w:fill="auto"/>
            <w:noWrap/>
            <w:vAlign w:val="bottom"/>
            <w:hideMark/>
          </w:tcPr>
          <w:p w14:paraId="0A0EF19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0.47</w:t>
            </w:r>
          </w:p>
        </w:tc>
      </w:tr>
      <w:tr w:rsidR="000F1CE1" w:rsidRPr="00CA5DCF" w14:paraId="4A3618C8"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48E565A9"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379D671"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142482EC"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0EDDA11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3.95</w:t>
            </w:r>
          </w:p>
        </w:tc>
        <w:tc>
          <w:tcPr>
            <w:tcW w:w="1008" w:type="dxa"/>
            <w:tcBorders>
              <w:top w:val="nil"/>
              <w:left w:val="nil"/>
              <w:bottom w:val="single" w:sz="4" w:space="0" w:color="auto"/>
              <w:right w:val="single" w:sz="8" w:space="0" w:color="auto"/>
            </w:tcBorders>
            <w:shd w:val="clear" w:color="auto" w:fill="auto"/>
            <w:noWrap/>
            <w:vAlign w:val="bottom"/>
            <w:hideMark/>
          </w:tcPr>
          <w:p w14:paraId="677AC6A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0.96</w:t>
            </w:r>
          </w:p>
        </w:tc>
        <w:tc>
          <w:tcPr>
            <w:tcW w:w="1008" w:type="dxa"/>
            <w:tcBorders>
              <w:top w:val="nil"/>
              <w:left w:val="nil"/>
              <w:bottom w:val="single" w:sz="4" w:space="0" w:color="auto"/>
              <w:right w:val="single" w:sz="4" w:space="0" w:color="auto"/>
            </w:tcBorders>
            <w:shd w:val="clear" w:color="000000" w:fill="D9D9D9"/>
            <w:noWrap/>
            <w:vAlign w:val="bottom"/>
            <w:hideMark/>
          </w:tcPr>
          <w:p w14:paraId="6C24BF53"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0.10</w:t>
            </w:r>
          </w:p>
        </w:tc>
        <w:tc>
          <w:tcPr>
            <w:tcW w:w="1008" w:type="dxa"/>
            <w:tcBorders>
              <w:top w:val="nil"/>
              <w:left w:val="nil"/>
              <w:bottom w:val="single" w:sz="4" w:space="0" w:color="auto"/>
              <w:right w:val="single" w:sz="8" w:space="0" w:color="auto"/>
            </w:tcBorders>
            <w:shd w:val="clear" w:color="000000" w:fill="D9D9D9"/>
            <w:noWrap/>
            <w:vAlign w:val="bottom"/>
            <w:hideMark/>
          </w:tcPr>
          <w:p w14:paraId="58CCC33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0.59</w:t>
            </w:r>
          </w:p>
        </w:tc>
        <w:tc>
          <w:tcPr>
            <w:tcW w:w="1008" w:type="dxa"/>
            <w:tcBorders>
              <w:top w:val="nil"/>
              <w:left w:val="nil"/>
              <w:bottom w:val="single" w:sz="4" w:space="0" w:color="auto"/>
              <w:right w:val="single" w:sz="4" w:space="0" w:color="auto"/>
            </w:tcBorders>
            <w:shd w:val="clear" w:color="auto" w:fill="auto"/>
            <w:noWrap/>
            <w:vAlign w:val="bottom"/>
            <w:hideMark/>
          </w:tcPr>
          <w:p w14:paraId="426B178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0.59</w:t>
            </w:r>
          </w:p>
        </w:tc>
        <w:tc>
          <w:tcPr>
            <w:tcW w:w="1008" w:type="dxa"/>
            <w:tcBorders>
              <w:top w:val="nil"/>
              <w:left w:val="nil"/>
              <w:bottom w:val="single" w:sz="4" w:space="0" w:color="auto"/>
              <w:right w:val="single" w:sz="4" w:space="0" w:color="auto"/>
            </w:tcBorders>
            <w:shd w:val="clear" w:color="auto" w:fill="auto"/>
            <w:noWrap/>
            <w:vAlign w:val="bottom"/>
            <w:hideMark/>
          </w:tcPr>
          <w:p w14:paraId="2172BFD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0.52</w:t>
            </w:r>
          </w:p>
        </w:tc>
      </w:tr>
      <w:tr w:rsidR="000F1CE1" w:rsidRPr="00CA5DCF" w14:paraId="4D624B1A" w14:textId="77777777" w:rsidTr="004A1003">
        <w:trPr>
          <w:trHeight w:val="321"/>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86198A9"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Lean </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(Honduras)</w:t>
            </w:r>
          </w:p>
        </w:tc>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A435D"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124178</w:t>
            </w:r>
          </w:p>
        </w:tc>
        <w:tc>
          <w:tcPr>
            <w:tcW w:w="677" w:type="dxa"/>
            <w:tcBorders>
              <w:top w:val="nil"/>
              <w:left w:val="nil"/>
              <w:bottom w:val="single" w:sz="4" w:space="0" w:color="auto"/>
              <w:right w:val="nil"/>
            </w:tcBorders>
            <w:shd w:val="clear" w:color="auto" w:fill="auto"/>
            <w:vAlign w:val="bottom"/>
            <w:hideMark/>
          </w:tcPr>
          <w:p w14:paraId="37673AED" w14:textId="69CB5ACA"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091ED2D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0.38</w:t>
            </w:r>
          </w:p>
        </w:tc>
        <w:tc>
          <w:tcPr>
            <w:tcW w:w="1008" w:type="dxa"/>
            <w:tcBorders>
              <w:top w:val="nil"/>
              <w:left w:val="nil"/>
              <w:bottom w:val="single" w:sz="4" w:space="0" w:color="auto"/>
              <w:right w:val="single" w:sz="8" w:space="0" w:color="auto"/>
            </w:tcBorders>
            <w:shd w:val="clear" w:color="auto" w:fill="auto"/>
            <w:noWrap/>
            <w:vAlign w:val="bottom"/>
            <w:hideMark/>
          </w:tcPr>
          <w:p w14:paraId="7E8BCCE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1.08</w:t>
            </w:r>
          </w:p>
        </w:tc>
        <w:tc>
          <w:tcPr>
            <w:tcW w:w="1008" w:type="dxa"/>
            <w:tcBorders>
              <w:top w:val="nil"/>
              <w:left w:val="nil"/>
              <w:bottom w:val="single" w:sz="4" w:space="0" w:color="auto"/>
              <w:right w:val="single" w:sz="4" w:space="0" w:color="auto"/>
            </w:tcBorders>
            <w:shd w:val="clear" w:color="000000" w:fill="D9D9D9"/>
            <w:noWrap/>
            <w:vAlign w:val="bottom"/>
            <w:hideMark/>
          </w:tcPr>
          <w:p w14:paraId="5441E19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7E772B2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5.45</w:t>
            </w:r>
          </w:p>
        </w:tc>
        <w:tc>
          <w:tcPr>
            <w:tcW w:w="1008" w:type="dxa"/>
            <w:tcBorders>
              <w:top w:val="nil"/>
              <w:left w:val="nil"/>
              <w:bottom w:val="single" w:sz="4" w:space="0" w:color="auto"/>
              <w:right w:val="single" w:sz="4" w:space="0" w:color="auto"/>
            </w:tcBorders>
            <w:shd w:val="clear" w:color="auto" w:fill="auto"/>
            <w:noWrap/>
            <w:vAlign w:val="bottom"/>
            <w:hideMark/>
          </w:tcPr>
          <w:p w14:paraId="3CBF48D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0.01</w:t>
            </w:r>
          </w:p>
        </w:tc>
        <w:tc>
          <w:tcPr>
            <w:tcW w:w="1008" w:type="dxa"/>
            <w:tcBorders>
              <w:top w:val="nil"/>
              <w:left w:val="nil"/>
              <w:bottom w:val="single" w:sz="4" w:space="0" w:color="auto"/>
              <w:right w:val="single" w:sz="4" w:space="0" w:color="auto"/>
            </w:tcBorders>
            <w:shd w:val="clear" w:color="auto" w:fill="auto"/>
            <w:noWrap/>
            <w:vAlign w:val="bottom"/>
            <w:hideMark/>
          </w:tcPr>
          <w:p w14:paraId="115A39A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1.31</w:t>
            </w:r>
          </w:p>
        </w:tc>
      </w:tr>
      <w:tr w:rsidR="000F1CE1" w:rsidRPr="00CA5DCF" w14:paraId="2E3DF7E8"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4EE80E52"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377A2C84"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650A9DCA"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5300C42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10.37</w:t>
            </w:r>
          </w:p>
        </w:tc>
        <w:tc>
          <w:tcPr>
            <w:tcW w:w="1008" w:type="dxa"/>
            <w:tcBorders>
              <w:top w:val="nil"/>
              <w:left w:val="nil"/>
              <w:bottom w:val="single" w:sz="4" w:space="0" w:color="auto"/>
              <w:right w:val="single" w:sz="8" w:space="0" w:color="auto"/>
            </w:tcBorders>
            <w:shd w:val="clear" w:color="auto" w:fill="auto"/>
            <w:noWrap/>
            <w:vAlign w:val="bottom"/>
            <w:hideMark/>
          </w:tcPr>
          <w:p w14:paraId="5F7128F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13.79</w:t>
            </w:r>
          </w:p>
        </w:tc>
        <w:tc>
          <w:tcPr>
            <w:tcW w:w="1008" w:type="dxa"/>
            <w:tcBorders>
              <w:top w:val="nil"/>
              <w:left w:val="nil"/>
              <w:bottom w:val="single" w:sz="4" w:space="0" w:color="auto"/>
              <w:right w:val="single" w:sz="4" w:space="0" w:color="auto"/>
            </w:tcBorders>
            <w:shd w:val="clear" w:color="000000" w:fill="D9D9D9"/>
            <w:noWrap/>
            <w:vAlign w:val="bottom"/>
            <w:hideMark/>
          </w:tcPr>
          <w:p w14:paraId="133D52B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0.02</w:t>
            </w:r>
          </w:p>
        </w:tc>
        <w:tc>
          <w:tcPr>
            <w:tcW w:w="1008" w:type="dxa"/>
            <w:tcBorders>
              <w:top w:val="nil"/>
              <w:left w:val="nil"/>
              <w:bottom w:val="single" w:sz="4" w:space="0" w:color="auto"/>
              <w:right w:val="single" w:sz="8" w:space="0" w:color="auto"/>
            </w:tcBorders>
            <w:shd w:val="clear" w:color="000000" w:fill="D9D9D9"/>
            <w:noWrap/>
            <w:vAlign w:val="bottom"/>
            <w:hideMark/>
          </w:tcPr>
          <w:p w14:paraId="329A044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69.42</w:t>
            </w:r>
          </w:p>
        </w:tc>
        <w:tc>
          <w:tcPr>
            <w:tcW w:w="1008" w:type="dxa"/>
            <w:tcBorders>
              <w:top w:val="nil"/>
              <w:left w:val="nil"/>
              <w:bottom w:val="single" w:sz="4" w:space="0" w:color="auto"/>
              <w:right w:val="single" w:sz="4" w:space="0" w:color="auto"/>
            </w:tcBorders>
            <w:shd w:val="clear" w:color="auto" w:fill="auto"/>
            <w:noWrap/>
            <w:vAlign w:val="bottom"/>
            <w:hideMark/>
          </w:tcPr>
          <w:p w14:paraId="59A3DA0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0.32</w:t>
            </w:r>
          </w:p>
        </w:tc>
        <w:tc>
          <w:tcPr>
            <w:tcW w:w="1008" w:type="dxa"/>
            <w:tcBorders>
              <w:top w:val="nil"/>
              <w:left w:val="nil"/>
              <w:bottom w:val="single" w:sz="4" w:space="0" w:color="auto"/>
              <w:right w:val="single" w:sz="4" w:space="0" w:color="auto"/>
            </w:tcBorders>
            <w:shd w:val="clear" w:color="auto" w:fill="auto"/>
            <w:noWrap/>
            <w:vAlign w:val="bottom"/>
            <w:hideMark/>
          </w:tcPr>
          <w:p w14:paraId="7DF1545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16.63</w:t>
            </w:r>
          </w:p>
        </w:tc>
      </w:tr>
      <w:tr w:rsidR="000F1CE1" w:rsidRPr="00CA5DCF" w14:paraId="4FEBDB02"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1A5C58D3"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84C73"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124438</w:t>
            </w:r>
          </w:p>
        </w:tc>
        <w:tc>
          <w:tcPr>
            <w:tcW w:w="677" w:type="dxa"/>
            <w:tcBorders>
              <w:top w:val="nil"/>
              <w:left w:val="nil"/>
              <w:bottom w:val="single" w:sz="4" w:space="0" w:color="auto"/>
              <w:right w:val="nil"/>
            </w:tcBorders>
            <w:shd w:val="clear" w:color="auto" w:fill="auto"/>
            <w:vAlign w:val="bottom"/>
            <w:hideMark/>
          </w:tcPr>
          <w:p w14:paraId="1629C1A7" w14:textId="3AB14FA5"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65460EE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0.48</w:t>
            </w:r>
          </w:p>
        </w:tc>
        <w:tc>
          <w:tcPr>
            <w:tcW w:w="1008" w:type="dxa"/>
            <w:tcBorders>
              <w:top w:val="nil"/>
              <w:left w:val="nil"/>
              <w:bottom w:val="single" w:sz="4" w:space="0" w:color="auto"/>
              <w:right w:val="single" w:sz="8" w:space="0" w:color="auto"/>
            </w:tcBorders>
            <w:shd w:val="clear" w:color="auto" w:fill="auto"/>
            <w:noWrap/>
            <w:vAlign w:val="bottom"/>
            <w:hideMark/>
          </w:tcPr>
          <w:p w14:paraId="4BB6E18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0.29</w:t>
            </w:r>
          </w:p>
        </w:tc>
        <w:tc>
          <w:tcPr>
            <w:tcW w:w="1008" w:type="dxa"/>
            <w:tcBorders>
              <w:top w:val="nil"/>
              <w:left w:val="nil"/>
              <w:bottom w:val="single" w:sz="4" w:space="0" w:color="auto"/>
              <w:right w:val="single" w:sz="4" w:space="0" w:color="auto"/>
            </w:tcBorders>
            <w:shd w:val="clear" w:color="000000" w:fill="D9D9D9"/>
            <w:noWrap/>
            <w:vAlign w:val="bottom"/>
            <w:hideMark/>
          </w:tcPr>
          <w:p w14:paraId="41F6CC9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341285F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1.18</w:t>
            </w:r>
          </w:p>
        </w:tc>
        <w:tc>
          <w:tcPr>
            <w:tcW w:w="1008" w:type="dxa"/>
            <w:tcBorders>
              <w:top w:val="nil"/>
              <w:left w:val="nil"/>
              <w:bottom w:val="single" w:sz="4" w:space="0" w:color="auto"/>
              <w:right w:val="single" w:sz="4" w:space="0" w:color="auto"/>
            </w:tcBorders>
            <w:shd w:val="clear" w:color="auto" w:fill="auto"/>
            <w:noWrap/>
            <w:vAlign w:val="bottom"/>
            <w:hideMark/>
          </w:tcPr>
          <w:p w14:paraId="45A9D31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0.01</w:t>
            </w:r>
          </w:p>
        </w:tc>
        <w:tc>
          <w:tcPr>
            <w:tcW w:w="1008" w:type="dxa"/>
            <w:tcBorders>
              <w:top w:val="nil"/>
              <w:left w:val="nil"/>
              <w:bottom w:val="single" w:sz="4" w:space="0" w:color="auto"/>
              <w:right w:val="single" w:sz="4" w:space="0" w:color="auto"/>
            </w:tcBorders>
            <w:shd w:val="clear" w:color="auto" w:fill="auto"/>
            <w:noWrap/>
            <w:vAlign w:val="bottom"/>
            <w:hideMark/>
          </w:tcPr>
          <w:p w14:paraId="1F13A69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1.12</w:t>
            </w:r>
          </w:p>
        </w:tc>
      </w:tr>
      <w:tr w:rsidR="000F1CE1" w:rsidRPr="00CA5DCF" w14:paraId="501E0849"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263DACE0"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71DDC5A"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3F9B2D68"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0329A97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7.82</w:t>
            </w:r>
          </w:p>
        </w:tc>
        <w:tc>
          <w:tcPr>
            <w:tcW w:w="1008" w:type="dxa"/>
            <w:tcBorders>
              <w:top w:val="nil"/>
              <w:left w:val="nil"/>
              <w:bottom w:val="single" w:sz="4" w:space="0" w:color="auto"/>
              <w:right w:val="single" w:sz="8" w:space="0" w:color="auto"/>
            </w:tcBorders>
            <w:shd w:val="clear" w:color="auto" w:fill="auto"/>
            <w:noWrap/>
            <w:vAlign w:val="bottom"/>
            <w:hideMark/>
          </w:tcPr>
          <w:p w14:paraId="70578FD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3.67</w:t>
            </w:r>
          </w:p>
        </w:tc>
        <w:tc>
          <w:tcPr>
            <w:tcW w:w="1008" w:type="dxa"/>
            <w:tcBorders>
              <w:top w:val="nil"/>
              <w:left w:val="nil"/>
              <w:bottom w:val="single" w:sz="4" w:space="0" w:color="auto"/>
              <w:right w:val="single" w:sz="4" w:space="0" w:color="auto"/>
            </w:tcBorders>
            <w:shd w:val="clear" w:color="000000" w:fill="D9D9D9"/>
            <w:noWrap/>
            <w:vAlign w:val="bottom"/>
            <w:hideMark/>
          </w:tcPr>
          <w:p w14:paraId="6A3502A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0.08</w:t>
            </w:r>
          </w:p>
        </w:tc>
        <w:tc>
          <w:tcPr>
            <w:tcW w:w="1008" w:type="dxa"/>
            <w:tcBorders>
              <w:top w:val="nil"/>
              <w:left w:val="nil"/>
              <w:bottom w:val="single" w:sz="4" w:space="0" w:color="auto"/>
              <w:right w:val="single" w:sz="8" w:space="0" w:color="auto"/>
            </w:tcBorders>
            <w:shd w:val="clear" w:color="000000" w:fill="D9D9D9"/>
            <w:noWrap/>
            <w:vAlign w:val="bottom"/>
            <w:hideMark/>
          </w:tcPr>
          <w:p w14:paraId="0EB2CE8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14.89</w:t>
            </w:r>
          </w:p>
        </w:tc>
        <w:tc>
          <w:tcPr>
            <w:tcW w:w="1008" w:type="dxa"/>
            <w:tcBorders>
              <w:top w:val="nil"/>
              <w:left w:val="nil"/>
              <w:bottom w:val="single" w:sz="4" w:space="0" w:color="auto"/>
              <w:right w:val="single" w:sz="4" w:space="0" w:color="auto"/>
            </w:tcBorders>
            <w:shd w:val="clear" w:color="auto" w:fill="auto"/>
            <w:noWrap/>
            <w:vAlign w:val="bottom"/>
            <w:hideMark/>
          </w:tcPr>
          <w:p w14:paraId="7CAADEE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0.10</w:t>
            </w:r>
          </w:p>
        </w:tc>
        <w:tc>
          <w:tcPr>
            <w:tcW w:w="1008" w:type="dxa"/>
            <w:tcBorders>
              <w:top w:val="nil"/>
              <w:left w:val="nil"/>
              <w:bottom w:val="single" w:sz="4" w:space="0" w:color="auto"/>
              <w:right w:val="single" w:sz="4" w:space="0" w:color="auto"/>
            </w:tcBorders>
            <w:shd w:val="clear" w:color="auto" w:fill="auto"/>
            <w:noWrap/>
            <w:vAlign w:val="bottom"/>
            <w:hideMark/>
          </w:tcPr>
          <w:p w14:paraId="4236EC8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14.18</w:t>
            </w:r>
          </w:p>
        </w:tc>
      </w:tr>
      <w:tr w:rsidR="000F1CE1" w:rsidRPr="00CA5DCF" w14:paraId="7DEBE721"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B30A64C"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Ulua</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(Honduras)</w:t>
            </w:r>
          </w:p>
        </w:tc>
        <w:tc>
          <w:tcPr>
            <w:tcW w:w="10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6879EB"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123189</w:t>
            </w:r>
          </w:p>
        </w:tc>
        <w:tc>
          <w:tcPr>
            <w:tcW w:w="677" w:type="dxa"/>
            <w:tcBorders>
              <w:top w:val="nil"/>
              <w:left w:val="nil"/>
              <w:bottom w:val="single" w:sz="4" w:space="0" w:color="auto"/>
              <w:right w:val="nil"/>
            </w:tcBorders>
            <w:shd w:val="clear" w:color="auto" w:fill="auto"/>
            <w:vAlign w:val="bottom"/>
            <w:hideMark/>
          </w:tcPr>
          <w:p w14:paraId="3719EAB6" w14:textId="76F13210"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19C621C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6.09</w:t>
            </w:r>
          </w:p>
        </w:tc>
        <w:tc>
          <w:tcPr>
            <w:tcW w:w="1008" w:type="dxa"/>
            <w:tcBorders>
              <w:top w:val="nil"/>
              <w:left w:val="nil"/>
              <w:bottom w:val="single" w:sz="4" w:space="0" w:color="auto"/>
              <w:right w:val="single" w:sz="8" w:space="0" w:color="auto"/>
            </w:tcBorders>
            <w:shd w:val="clear" w:color="auto" w:fill="auto"/>
            <w:noWrap/>
            <w:vAlign w:val="bottom"/>
            <w:hideMark/>
          </w:tcPr>
          <w:p w14:paraId="610B526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31.08</w:t>
            </w:r>
          </w:p>
        </w:tc>
        <w:tc>
          <w:tcPr>
            <w:tcW w:w="1008" w:type="dxa"/>
            <w:tcBorders>
              <w:top w:val="nil"/>
              <w:left w:val="nil"/>
              <w:bottom w:val="single" w:sz="4" w:space="0" w:color="auto"/>
              <w:right w:val="single" w:sz="4" w:space="0" w:color="auto"/>
            </w:tcBorders>
            <w:shd w:val="clear" w:color="000000" w:fill="D9D9D9"/>
            <w:noWrap/>
            <w:vAlign w:val="bottom"/>
            <w:hideMark/>
          </w:tcPr>
          <w:p w14:paraId="0A64CAE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0.52</w:t>
            </w:r>
          </w:p>
        </w:tc>
        <w:tc>
          <w:tcPr>
            <w:tcW w:w="1008" w:type="dxa"/>
            <w:tcBorders>
              <w:top w:val="nil"/>
              <w:left w:val="nil"/>
              <w:bottom w:val="single" w:sz="4" w:space="0" w:color="auto"/>
              <w:right w:val="single" w:sz="8" w:space="0" w:color="auto"/>
            </w:tcBorders>
            <w:shd w:val="clear" w:color="000000" w:fill="D9D9D9"/>
            <w:noWrap/>
            <w:vAlign w:val="bottom"/>
            <w:hideMark/>
          </w:tcPr>
          <w:p w14:paraId="57C7D993"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52.10</w:t>
            </w:r>
          </w:p>
        </w:tc>
        <w:tc>
          <w:tcPr>
            <w:tcW w:w="1008" w:type="dxa"/>
            <w:tcBorders>
              <w:top w:val="nil"/>
              <w:left w:val="nil"/>
              <w:bottom w:val="single" w:sz="4" w:space="0" w:color="auto"/>
              <w:right w:val="single" w:sz="4" w:space="0" w:color="auto"/>
            </w:tcBorders>
            <w:shd w:val="clear" w:color="auto" w:fill="auto"/>
            <w:noWrap/>
            <w:vAlign w:val="bottom"/>
            <w:hideMark/>
          </w:tcPr>
          <w:p w14:paraId="28F2D35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0.53</w:t>
            </w:r>
          </w:p>
        </w:tc>
        <w:tc>
          <w:tcPr>
            <w:tcW w:w="1008" w:type="dxa"/>
            <w:tcBorders>
              <w:top w:val="nil"/>
              <w:left w:val="nil"/>
              <w:bottom w:val="single" w:sz="4" w:space="0" w:color="auto"/>
              <w:right w:val="single" w:sz="4" w:space="0" w:color="auto"/>
            </w:tcBorders>
            <w:shd w:val="clear" w:color="auto" w:fill="auto"/>
            <w:noWrap/>
            <w:vAlign w:val="bottom"/>
            <w:hideMark/>
          </w:tcPr>
          <w:p w14:paraId="06A1880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23.62</w:t>
            </w:r>
          </w:p>
        </w:tc>
      </w:tr>
      <w:tr w:rsidR="000F1CE1" w:rsidRPr="00CA5DCF" w14:paraId="1F5C464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5E0EC97C"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7854747B"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5B059C1A"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5C252C0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3.36</w:t>
            </w:r>
          </w:p>
        </w:tc>
        <w:tc>
          <w:tcPr>
            <w:tcW w:w="1008" w:type="dxa"/>
            <w:tcBorders>
              <w:top w:val="nil"/>
              <w:left w:val="nil"/>
              <w:bottom w:val="single" w:sz="4" w:space="0" w:color="auto"/>
              <w:right w:val="single" w:sz="8" w:space="0" w:color="auto"/>
            </w:tcBorders>
            <w:shd w:val="clear" w:color="auto" w:fill="auto"/>
            <w:noWrap/>
            <w:vAlign w:val="bottom"/>
            <w:hideMark/>
          </w:tcPr>
          <w:p w14:paraId="1917AA2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6.57</w:t>
            </w:r>
          </w:p>
        </w:tc>
        <w:tc>
          <w:tcPr>
            <w:tcW w:w="1008" w:type="dxa"/>
            <w:tcBorders>
              <w:top w:val="nil"/>
              <w:left w:val="nil"/>
              <w:bottom w:val="single" w:sz="4" w:space="0" w:color="auto"/>
              <w:right w:val="single" w:sz="4" w:space="0" w:color="auto"/>
            </w:tcBorders>
            <w:shd w:val="clear" w:color="000000" w:fill="D9D9D9"/>
            <w:noWrap/>
            <w:vAlign w:val="bottom"/>
            <w:hideMark/>
          </w:tcPr>
          <w:p w14:paraId="3BE7027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0.29</w:t>
            </w:r>
          </w:p>
        </w:tc>
        <w:tc>
          <w:tcPr>
            <w:tcW w:w="1008" w:type="dxa"/>
            <w:tcBorders>
              <w:top w:val="nil"/>
              <w:left w:val="nil"/>
              <w:bottom w:val="single" w:sz="4" w:space="0" w:color="auto"/>
              <w:right w:val="single" w:sz="8" w:space="0" w:color="auto"/>
            </w:tcBorders>
            <w:shd w:val="clear" w:color="000000" w:fill="D9D9D9"/>
            <w:noWrap/>
            <w:vAlign w:val="bottom"/>
            <w:hideMark/>
          </w:tcPr>
          <w:p w14:paraId="2857665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11.02</w:t>
            </w:r>
          </w:p>
        </w:tc>
        <w:tc>
          <w:tcPr>
            <w:tcW w:w="1008" w:type="dxa"/>
            <w:tcBorders>
              <w:top w:val="nil"/>
              <w:left w:val="nil"/>
              <w:bottom w:val="single" w:sz="4" w:space="0" w:color="auto"/>
              <w:right w:val="single" w:sz="4" w:space="0" w:color="auto"/>
            </w:tcBorders>
            <w:shd w:val="clear" w:color="auto" w:fill="auto"/>
            <w:noWrap/>
            <w:vAlign w:val="bottom"/>
            <w:hideMark/>
          </w:tcPr>
          <w:p w14:paraId="3BFD741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0.29</w:t>
            </w:r>
          </w:p>
        </w:tc>
        <w:tc>
          <w:tcPr>
            <w:tcW w:w="1008" w:type="dxa"/>
            <w:tcBorders>
              <w:top w:val="nil"/>
              <w:left w:val="nil"/>
              <w:bottom w:val="single" w:sz="4" w:space="0" w:color="auto"/>
              <w:right w:val="single" w:sz="4" w:space="0" w:color="auto"/>
            </w:tcBorders>
            <w:shd w:val="clear" w:color="auto" w:fill="auto"/>
            <w:noWrap/>
            <w:vAlign w:val="bottom"/>
            <w:hideMark/>
          </w:tcPr>
          <w:p w14:paraId="055B6C7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5.00</w:t>
            </w:r>
          </w:p>
        </w:tc>
      </w:tr>
      <w:tr w:rsidR="000F1CE1" w:rsidRPr="00CA5DCF" w14:paraId="45C140B8"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201DF9A"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Rio Dulce</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 xml:space="preserve">(Guatemala) </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0CEBD271"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124633</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 xml:space="preserve">(Rio </w:t>
            </w:r>
            <w:proofErr w:type="spellStart"/>
            <w:r w:rsidRPr="00CA5DCF">
              <w:rPr>
                <w:rFonts w:ascii="Garamond" w:eastAsia="Times New Roman" w:hAnsi="Garamond" w:cs="Calibri"/>
                <w:i/>
                <w:iCs/>
                <w:color w:val="000000"/>
                <w:sz w:val="18"/>
                <w:szCs w:val="18"/>
              </w:rPr>
              <w:t>Cahabon</w:t>
            </w:r>
            <w:proofErr w:type="spellEnd"/>
            <w:r w:rsidRPr="00CA5DCF">
              <w:rPr>
                <w:rFonts w:ascii="Garamond" w:eastAsia="Times New Roman" w:hAnsi="Garamond" w:cs="Calibri"/>
                <w:i/>
                <w:iCs/>
                <w:color w:val="000000"/>
                <w:sz w:val="18"/>
                <w:szCs w:val="18"/>
              </w:rPr>
              <w:t>)</w:t>
            </w:r>
          </w:p>
        </w:tc>
        <w:tc>
          <w:tcPr>
            <w:tcW w:w="677" w:type="dxa"/>
            <w:tcBorders>
              <w:top w:val="nil"/>
              <w:left w:val="nil"/>
              <w:bottom w:val="single" w:sz="4" w:space="0" w:color="auto"/>
              <w:right w:val="nil"/>
            </w:tcBorders>
            <w:shd w:val="clear" w:color="auto" w:fill="auto"/>
            <w:vAlign w:val="bottom"/>
            <w:hideMark/>
          </w:tcPr>
          <w:p w14:paraId="4DF4F511" w14:textId="786D854D"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11C6A89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0.19</w:t>
            </w:r>
          </w:p>
        </w:tc>
        <w:tc>
          <w:tcPr>
            <w:tcW w:w="1008" w:type="dxa"/>
            <w:tcBorders>
              <w:top w:val="nil"/>
              <w:left w:val="nil"/>
              <w:bottom w:val="single" w:sz="4" w:space="0" w:color="auto"/>
              <w:right w:val="single" w:sz="8" w:space="0" w:color="auto"/>
            </w:tcBorders>
            <w:shd w:val="clear" w:color="auto" w:fill="auto"/>
            <w:noWrap/>
            <w:vAlign w:val="bottom"/>
            <w:hideMark/>
          </w:tcPr>
          <w:p w14:paraId="0D3F127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0.04</w:t>
            </w:r>
          </w:p>
        </w:tc>
        <w:tc>
          <w:tcPr>
            <w:tcW w:w="1008" w:type="dxa"/>
            <w:tcBorders>
              <w:top w:val="nil"/>
              <w:left w:val="nil"/>
              <w:bottom w:val="single" w:sz="4" w:space="0" w:color="auto"/>
              <w:right w:val="single" w:sz="4" w:space="0" w:color="auto"/>
            </w:tcBorders>
            <w:shd w:val="clear" w:color="000000" w:fill="D9D9D9"/>
            <w:noWrap/>
            <w:vAlign w:val="bottom"/>
            <w:hideMark/>
          </w:tcPr>
          <w:p w14:paraId="47B4E02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0.01</w:t>
            </w:r>
          </w:p>
        </w:tc>
        <w:tc>
          <w:tcPr>
            <w:tcW w:w="1008" w:type="dxa"/>
            <w:tcBorders>
              <w:top w:val="nil"/>
              <w:left w:val="nil"/>
              <w:bottom w:val="single" w:sz="4" w:space="0" w:color="auto"/>
              <w:right w:val="single" w:sz="8" w:space="0" w:color="auto"/>
            </w:tcBorders>
            <w:shd w:val="clear" w:color="000000" w:fill="D9D9D9"/>
            <w:noWrap/>
            <w:vAlign w:val="bottom"/>
            <w:hideMark/>
          </w:tcPr>
          <w:p w14:paraId="010858D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0.78</w:t>
            </w:r>
          </w:p>
        </w:tc>
        <w:tc>
          <w:tcPr>
            <w:tcW w:w="1008" w:type="dxa"/>
            <w:tcBorders>
              <w:top w:val="nil"/>
              <w:left w:val="nil"/>
              <w:bottom w:val="single" w:sz="4" w:space="0" w:color="auto"/>
              <w:right w:val="single" w:sz="4" w:space="0" w:color="auto"/>
            </w:tcBorders>
            <w:shd w:val="clear" w:color="auto" w:fill="auto"/>
            <w:noWrap/>
            <w:vAlign w:val="bottom"/>
            <w:hideMark/>
          </w:tcPr>
          <w:p w14:paraId="38440E3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0.17</w:t>
            </w:r>
          </w:p>
        </w:tc>
        <w:tc>
          <w:tcPr>
            <w:tcW w:w="1008" w:type="dxa"/>
            <w:tcBorders>
              <w:top w:val="nil"/>
              <w:left w:val="nil"/>
              <w:bottom w:val="single" w:sz="4" w:space="0" w:color="auto"/>
              <w:right w:val="single" w:sz="4" w:space="0" w:color="auto"/>
            </w:tcBorders>
            <w:shd w:val="clear" w:color="auto" w:fill="auto"/>
            <w:noWrap/>
            <w:vAlign w:val="bottom"/>
            <w:hideMark/>
          </w:tcPr>
          <w:p w14:paraId="25E10D2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2.44</w:t>
            </w:r>
          </w:p>
        </w:tc>
      </w:tr>
      <w:tr w:rsidR="000F1CE1" w:rsidRPr="00CA5DCF" w14:paraId="1987F958"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1DCA03F"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7FC5CB7"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177DAB6E"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62A4F74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1.13</w:t>
            </w:r>
          </w:p>
        </w:tc>
        <w:tc>
          <w:tcPr>
            <w:tcW w:w="1008" w:type="dxa"/>
            <w:tcBorders>
              <w:top w:val="nil"/>
              <w:left w:val="nil"/>
              <w:bottom w:val="single" w:sz="4" w:space="0" w:color="auto"/>
              <w:right w:val="single" w:sz="8" w:space="0" w:color="auto"/>
            </w:tcBorders>
            <w:shd w:val="clear" w:color="auto" w:fill="auto"/>
            <w:noWrap/>
            <w:vAlign w:val="bottom"/>
            <w:hideMark/>
          </w:tcPr>
          <w:p w14:paraId="6DAF647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0.39</w:t>
            </w:r>
          </w:p>
        </w:tc>
        <w:tc>
          <w:tcPr>
            <w:tcW w:w="1008" w:type="dxa"/>
            <w:tcBorders>
              <w:top w:val="nil"/>
              <w:left w:val="nil"/>
              <w:bottom w:val="single" w:sz="4" w:space="0" w:color="auto"/>
              <w:right w:val="single" w:sz="4" w:space="0" w:color="auto"/>
            </w:tcBorders>
            <w:shd w:val="clear" w:color="000000" w:fill="D9D9D9"/>
            <w:noWrap/>
            <w:vAlign w:val="bottom"/>
            <w:hideMark/>
          </w:tcPr>
          <w:p w14:paraId="7CAE04D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0.07</w:t>
            </w:r>
          </w:p>
        </w:tc>
        <w:tc>
          <w:tcPr>
            <w:tcW w:w="1008" w:type="dxa"/>
            <w:tcBorders>
              <w:top w:val="nil"/>
              <w:left w:val="nil"/>
              <w:bottom w:val="single" w:sz="4" w:space="0" w:color="auto"/>
              <w:right w:val="single" w:sz="8" w:space="0" w:color="auto"/>
            </w:tcBorders>
            <w:shd w:val="clear" w:color="000000" w:fill="D9D9D9"/>
            <w:noWrap/>
            <w:vAlign w:val="bottom"/>
            <w:hideMark/>
          </w:tcPr>
          <w:p w14:paraId="3AFD982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8.20</w:t>
            </w:r>
          </w:p>
        </w:tc>
        <w:tc>
          <w:tcPr>
            <w:tcW w:w="1008" w:type="dxa"/>
            <w:tcBorders>
              <w:top w:val="nil"/>
              <w:left w:val="nil"/>
              <w:bottom w:val="single" w:sz="4" w:space="0" w:color="auto"/>
              <w:right w:val="single" w:sz="4" w:space="0" w:color="auto"/>
            </w:tcBorders>
            <w:shd w:val="clear" w:color="auto" w:fill="auto"/>
            <w:noWrap/>
            <w:vAlign w:val="bottom"/>
            <w:hideMark/>
          </w:tcPr>
          <w:p w14:paraId="2DC40D5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0.98</w:t>
            </w:r>
          </w:p>
        </w:tc>
        <w:tc>
          <w:tcPr>
            <w:tcW w:w="1008" w:type="dxa"/>
            <w:tcBorders>
              <w:top w:val="nil"/>
              <w:left w:val="nil"/>
              <w:bottom w:val="single" w:sz="4" w:space="0" w:color="auto"/>
              <w:right w:val="single" w:sz="4" w:space="0" w:color="auto"/>
            </w:tcBorders>
            <w:shd w:val="clear" w:color="auto" w:fill="auto"/>
            <w:noWrap/>
            <w:vAlign w:val="bottom"/>
            <w:hideMark/>
          </w:tcPr>
          <w:p w14:paraId="5540299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25.55</w:t>
            </w:r>
          </w:p>
        </w:tc>
      </w:tr>
      <w:tr w:rsidR="000F1CE1" w:rsidRPr="00CA5DCF" w14:paraId="53C2950A" w14:textId="77777777" w:rsidTr="004A1003">
        <w:trPr>
          <w:trHeight w:val="321"/>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0757200"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Rio </w:t>
            </w:r>
            <w:proofErr w:type="spellStart"/>
            <w:r w:rsidRPr="00CA5DCF">
              <w:rPr>
                <w:rFonts w:ascii="Garamond" w:eastAsia="Times New Roman" w:hAnsi="Garamond" w:cs="Calibri"/>
                <w:color w:val="000000"/>
                <w:sz w:val="20"/>
                <w:szCs w:val="20"/>
              </w:rPr>
              <w:t>Motagua</w:t>
            </w:r>
            <w:proofErr w:type="spellEnd"/>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(Guatemala / Honduras)</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04A312FD"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125504</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 xml:space="preserve">(Rio </w:t>
            </w:r>
            <w:proofErr w:type="spellStart"/>
            <w:r w:rsidRPr="00CA5DCF">
              <w:rPr>
                <w:rFonts w:ascii="Garamond" w:eastAsia="Times New Roman" w:hAnsi="Garamond" w:cs="Calibri"/>
                <w:i/>
                <w:iCs/>
                <w:color w:val="000000"/>
                <w:sz w:val="18"/>
                <w:szCs w:val="18"/>
              </w:rPr>
              <w:t>Motagua</w:t>
            </w:r>
            <w:proofErr w:type="spellEnd"/>
            <w:r w:rsidRPr="00CA5DCF">
              <w:rPr>
                <w:rFonts w:ascii="Garamond" w:eastAsia="Times New Roman" w:hAnsi="Garamond" w:cs="Calibri"/>
                <w:i/>
                <w:iCs/>
                <w:color w:val="000000"/>
                <w:sz w:val="18"/>
                <w:szCs w:val="18"/>
              </w:rPr>
              <w:t>)</w:t>
            </w:r>
          </w:p>
        </w:tc>
        <w:tc>
          <w:tcPr>
            <w:tcW w:w="677" w:type="dxa"/>
            <w:tcBorders>
              <w:top w:val="nil"/>
              <w:left w:val="nil"/>
              <w:bottom w:val="single" w:sz="4" w:space="0" w:color="auto"/>
              <w:right w:val="nil"/>
            </w:tcBorders>
            <w:shd w:val="clear" w:color="auto" w:fill="auto"/>
            <w:vAlign w:val="bottom"/>
            <w:hideMark/>
          </w:tcPr>
          <w:p w14:paraId="7F1C3518" w14:textId="3D2C2DB6"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7B22ACB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3.12</w:t>
            </w:r>
          </w:p>
        </w:tc>
        <w:tc>
          <w:tcPr>
            <w:tcW w:w="1008" w:type="dxa"/>
            <w:tcBorders>
              <w:top w:val="nil"/>
              <w:left w:val="nil"/>
              <w:bottom w:val="single" w:sz="4" w:space="0" w:color="auto"/>
              <w:right w:val="single" w:sz="8" w:space="0" w:color="auto"/>
            </w:tcBorders>
            <w:shd w:val="clear" w:color="auto" w:fill="auto"/>
            <w:noWrap/>
            <w:vAlign w:val="bottom"/>
            <w:hideMark/>
          </w:tcPr>
          <w:p w14:paraId="7C4959B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11.75</w:t>
            </w:r>
          </w:p>
        </w:tc>
        <w:tc>
          <w:tcPr>
            <w:tcW w:w="1008" w:type="dxa"/>
            <w:tcBorders>
              <w:top w:val="nil"/>
              <w:left w:val="nil"/>
              <w:bottom w:val="single" w:sz="4" w:space="0" w:color="auto"/>
              <w:right w:val="single" w:sz="4" w:space="0" w:color="auto"/>
            </w:tcBorders>
            <w:shd w:val="clear" w:color="000000" w:fill="D9D9D9"/>
            <w:noWrap/>
            <w:vAlign w:val="bottom"/>
            <w:hideMark/>
          </w:tcPr>
          <w:p w14:paraId="2504F01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0.21</w:t>
            </w:r>
          </w:p>
        </w:tc>
        <w:tc>
          <w:tcPr>
            <w:tcW w:w="1008" w:type="dxa"/>
            <w:tcBorders>
              <w:top w:val="nil"/>
              <w:left w:val="nil"/>
              <w:bottom w:val="single" w:sz="4" w:space="0" w:color="auto"/>
              <w:right w:val="single" w:sz="8" w:space="0" w:color="auto"/>
            </w:tcBorders>
            <w:shd w:val="clear" w:color="000000" w:fill="D9D9D9"/>
            <w:noWrap/>
            <w:vAlign w:val="bottom"/>
            <w:hideMark/>
          </w:tcPr>
          <w:p w14:paraId="497B9E5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32.09</w:t>
            </w:r>
          </w:p>
        </w:tc>
        <w:tc>
          <w:tcPr>
            <w:tcW w:w="1008" w:type="dxa"/>
            <w:tcBorders>
              <w:top w:val="nil"/>
              <w:left w:val="nil"/>
              <w:bottom w:val="single" w:sz="4" w:space="0" w:color="auto"/>
              <w:right w:val="single" w:sz="4" w:space="0" w:color="auto"/>
            </w:tcBorders>
            <w:shd w:val="clear" w:color="auto" w:fill="auto"/>
            <w:noWrap/>
            <w:vAlign w:val="bottom"/>
            <w:hideMark/>
          </w:tcPr>
          <w:p w14:paraId="267720D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6.82</w:t>
            </w:r>
          </w:p>
        </w:tc>
        <w:tc>
          <w:tcPr>
            <w:tcW w:w="1008" w:type="dxa"/>
            <w:tcBorders>
              <w:top w:val="nil"/>
              <w:left w:val="nil"/>
              <w:bottom w:val="single" w:sz="4" w:space="0" w:color="auto"/>
              <w:right w:val="single" w:sz="4" w:space="0" w:color="auto"/>
            </w:tcBorders>
            <w:shd w:val="clear" w:color="auto" w:fill="auto"/>
            <w:noWrap/>
            <w:vAlign w:val="bottom"/>
            <w:hideMark/>
          </w:tcPr>
          <w:p w14:paraId="4334984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35.68</w:t>
            </w:r>
          </w:p>
        </w:tc>
      </w:tr>
      <w:tr w:rsidR="000F1CE1" w:rsidRPr="00CA5DCF" w14:paraId="098083F6"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6ADC71C7"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605D4A2"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48BB0FB6"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29F7AC7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1.20</w:t>
            </w:r>
          </w:p>
        </w:tc>
        <w:tc>
          <w:tcPr>
            <w:tcW w:w="1008" w:type="dxa"/>
            <w:tcBorders>
              <w:top w:val="nil"/>
              <w:left w:val="nil"/>
              <w:bottom w:val="single" w:sz="4" w:space="0" w:color="auto"/>
              <w:right w:val="single" w:sz="8" w:space="0" w:color="auto"/>
            </w:tcBorders>
            <w:shd w:val="clear" w:color="auto" w:fill="auto"/>
            <w:noWrap/>
            <w:vAlign w:val="bottom"/>
            <w:hideMark/>
          </w:tcPr>
          <w:p w14:paraId="1D9FD85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2.56</w:t>
            </w:r>
          </w:p>
        </w:tc>
        <w:tc>
          <w:tcPr>
            <w:tcW w:w="1008" w:type="dxa"/>
            <w:tcBorders>
              <w:top w:val="nil"/>
              <w:left w:val="nil"/>
              <w:bottom w:val="single" w:sz="4" w:space="0" w:color="auto"/>
              <w:right w:val="single" w:sz="4" w:space="0" w:color="auto"/>
            </w:tcBorders>
            <w:shd w:val="clear" w:color="000000" w:fill="D9D9D9"/>
            <w:noWrap/>
            <w:vAlign w:val="bottom"/>
            <w:hideMark/>
          </w:tcPr>
          <w:p w14:paraId="183BB1F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0.08</w:t>
            </w:r>
          </w:p>
        </w:tc>
        <w:tc>
          <w:tcPr>
            <w:tcW w:w="1008" w:type="dxa"/>
            <w:tcBorders>
              <w:top w:val="nil"/>
              <w:left w:val="nil"/>
              <w:bottom w:val="single" w:sz="4" w:space="0" w:color="auto"/>
              <w:right w:val="single" w:sz="8" w:space="0" w:color="auto"/>
            </w:tcBorders>
            <w:shd w:val="clear" w:color="000000" w:fill="D9D9D9"/>
            <w:noWrap/>
            <w:vAlign w:val="bottom"/>
            <w:hideMark/>
          </w:tcPr>
          <w:p w14:paraId="452800B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6.99</w:t>
            </w:r>
          </w:p>
        </w:tc>
        <w:tc>
          <w:tcPr>
            <w:tcW w:w="1008" w:type="dxa"/>
            <w:tcBorders>
              <w:top w:val="nil"/>
              <w:left w:val="nil"/>
              <w:bottom w:val="single" w:sz="4" w:space="0" w:color="auto"/>
              <w:right w:val="single" w:sz="4" w:space="0" w:color="auto"/>
            </w:tcBorders>
            <w:shd w:val="clear" w:color="auto" w:fill="auto"/>
            <w:noWrap/>
            <w:vAlign w:val="bottom"/>
            <w:hideMark/>
          </w:tcPr>
          <w:p w14:paraId="2AB0431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2.61</w:t>
            </w:r>
          </w:p>
        </w:tc>
        <w:tc>
          <w:tcPr>
            <w:tcW w:w="1008" w:type="dxa"/>
            <w:tcBorders>
              <w:top w:val="nil"/>
              <w:left w:val="nil"/>
              <w:bottom w:val="single" w:sz="4" w:space="0" w:color="auto"/>
              <w:right w:val="single" w:sz="4" w:space="0" w:color="auto"/>
            </w:tcBorders>
            <w:shd w:val="clear" w:color="auto" w:fill="auto"/>
            <w:noWrap/>
            <w:vAlign w:val="bottom"/>
            <w:hideMark/>
          </w:tcPr>
          <w:p w14:paraId="470AEF0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7.77</w:t>
            </w:r>
          </w:p>
        </w:tc>
      </w:tr>
      <w:tr w:rsidR="000F1CE1" w:rsidRPr="00CA5DCF" w14:paraId="454E45A0"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253327C"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6CC488C6"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125504</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(Rio Grande de Zacapa)</w:t>
            </w:r>
          </w:p>
        </w:tc>
        <w:tc>
          <w:tcPr>
            <w:tcW w:w="677" w:type="dxa"/>
            <w:tcBorders>
              <w:top w:val="nil"/>
              <w:left w:val="nil"/>
              <w:bottom w:val="single" w:sz="4" w:space="0" w:color="auto"/>
              <w:right w:val="nil"/>
            </w:tcBorders>
            <w:shd w:val="clear" w:color="auto" w:fill="auto"/>
            <w:vAlign w:val="bottom"/>
            <w:hideMark/>
          </w:tcPr>
          <w:p w14:paraId="4AC009F1" w14:textId="2469CAA3"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62F5850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0.24</w:t>
            </w:r>
          </w:p>
        </w:tc>
        <w:tc>
          <w:tcPr>
            <w:tcW w:w="1008" w:type="dxa"/>
            <w:tcBorders>
              <w:top w:val="nil"/>
              <w:left w:val="nil"/>
              <w:bottom w:val="single" w:sz="4" w:space="0" w:color="auto"/>
              <w:right w:val="single" w:sz="8" w:space="0" w:color="auto"/>
            </w:tcBorders>
            <w:shd w:val="clear" w:color="auto" w:fill="auto"/>
            <w:noWrap/>
            <w:vAlign w:val="bottom"/>
            <w:hideMark/>
          </w:tcPr>
          <w:p w14:paraId="7FFC990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2.12</w:t>
            </w:r>
          </w:p>
        </w:tc>
        <w:tc>
          <w:tcPr>
            <w:tcW w:w="1008" w:type="dxa"/>
            <w:tcBorders>
              <w:top w:val="nil"/>
              <w:left w:val="nil"/>
              <w:bottom w:val="single" w:sz="4" w:space="0" w:color="auto"/>
              <w:right w:val="single" w:sz="4" w:space="0" w:color="auto"/>
            </w:tcBorders>
            <w:shd w:val="clear" w:color="000000" w:fill="D9D9D9"/>
            <w:noWrap/>
            <w:vAlign w:val="bottom"/>
            <w:hideMark/>
          </w:tcPr>
          <w:p w14:paraId="1888AD8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0.05</w:t>
            </w:r>
          </w:p>
        </w:tc>
        <w:tc>
          <w:tcPr>
            <w:tcW w:w="1008" w:type="dxa"/>
            <w:tcBorders>
              <w:top w:val="nil"/>
              <w:left w:val="nil"/>
              <w:bottom w:val="single" w:sz="4" w:space="0" w:color="auto"/>
              <w:right w:val="single" w:sz="8" w:space="0" w:color="auto"/>
            </w:tcBorders>
            <w:shd w:val="clear" w:color="000000" w:fill="D9D9D9"/>
            <w:noWrap/>
            <w:vAlign w:val="bottom"/>
            <w:hideMark/>
          </w:tcPr>
          <w:p w14:paraId="4E765FE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2.15</w:t>
            </w:r>
          </w:p>
        </w:tc>
        <w:tc>
          <w:tcPr>
            <w:tcW w:w="1008" w:type="dxa"/>
            <w:tcBorders>
              <w:top w:val="nil"/>
              <w:left w:val="nil"/>
              <w:bottom w:val="single" w:sz="4" w:space="0" w:color="auto"/>
              <w:right w:val="single" w:sz="4" w:space="0" w:color="auto"/>
            </w:tcBorders>
            <w:shd w:val="clear" w:color="auto" w:fill="auto"/>
            <w:noWrap/>
            <w:vAlign w:val="bottom"/>
            <w:hideMark/>
          </w:tcPr>
          <w:p w14:paraId="2E4AC3F1"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4" w:space="0" w:color="auto"/>
            </w:tcBorders>
            <w:shd w:val="clear" w:color="auto" w:fill="auto"/>
            <w:noWrap/>
            <w:vAlign w:val="bottom"/>
            <w:hideMark/>
          </w:tcPr>
          <w:p w14:paraId="054BBAEA"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No data</w:t>
            </w:r>
          </w:p>
        </w:tc>
      </w:tr>
      <w:tr w:rsidR="000F1CE1" w:rsidRPr="00CA5DCF" w14:paraId="6B8BC725"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66D1E1D1"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1CD0EED6"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16674E67"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2F5B3D5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0.65</w:t>
            </w:r>
          </w:p>
        </w:tc>
        <w:tc>
          <w:tcPr>
            <w:tcW w:w="1008" w:type="dxa"/>
            <w:tcBorders>
              <w:top w:val="nil"/>
              <w:left w:val="nil"/>
              <w:bottom w:val="single" w:sz="4" w:space="0" w:color="auto"/>
              <w:right w:val="single" w:sz="8" w:space="0" w:color="auto"/>
            </w:tcBorders>
            <w:shd w:val="clear" w:color="auto" w:fill="auto"/>
            <w:noWrap/>
            <w:vAlign w:val="bottom"/>
            <w:hideMark/>
          </w:tcPr>
          <w:p w14:paraId="5A4C0EE3"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3.07</w:t>
            </w:r>
          </w:p>
        </w:tc>
        <w:tc>
          <w:tcPr>
            <w:tcW w:w="1008" w:type="dxa"/>
            <w:tcBorders>
              <w:top w:val="nil"/>
              <w:left w:val="nil"/>
              <w:bottom w:val="single" w:sz="4" w:space="0" w:color="auto"/>
              <w:right w:val="single" w:sz="4" w:space="0" w:color="auto"/>
            </w:tcBorders>
            <w:shd w:val="clear" w:color="000000" w:fill="D9D9D9"/>
            <w:noWrap/>
            <w:vAlign w:val="bottom"/>
            <w:hideMark/>
          </w:tcPr>
          <w:p w14:paraId="32E3F8B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0.13</w:t>
            </w:r>
          </w:p>
        </w:tc>
        <w:tc>
          <w:tcPr>
            <w:tcW w:w="1008" w:type="dxa"/>
            <w:tcBorders>
              <w:top w:val="nil"/>
              <w:left w:val="nil"/>
              <w:bottom w:val="single" w:sz="4" w:space="0" w:color="auto"/>
              <w:right w:val="single" w:sz="8" w:space="0" w:color="auto"/>
            </w:tcBorders>
            <w:shd w:val="clear" w:color="000000" w:fill="D9D9D9"/>
            <w:noWrap/>
            <w:vAlign w:val="bottom"/>
            <w:hideMark/>
          </w:tcPr>
          <w:p w14:paraId="6EC9BE6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3.12</w:t>
            </w:r>
          </w:p>
        </w:tc>
        <w:tc>
          <w:tcPr>
            <w:tcW w:w="1008" w:type="dxa"/>
            <w:tcBorders>
              <w:top w:val="nil"/>
              <w:left w:val="nil"/>
              <w:bottom w:val="single" w:sz="4" w:space="0" w:color="auto"/>
              <w:right w:val="single" w:sz="4" w:space="0" w:color="auto"/>
            </w:tcBorders>
            <w:shd w:val="clear" w:color="auto" w:fill="auto"/>
            <w:noWrap/>
            <w:vAlign w:val="bottom"/>
            <w:hideMark/>
          </w:tcPr>
          <w:p w14:paraId="4C995BAA"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No data</w:t>
            </w:r>
          </w:p>
        </w:tc>
        <w:tc>
          <w:tcPr>
            <w:tcW w:w="1008" w:type="dxa"/>
            <w:tcBorders>
              <w:top w:val="nil"/>
              <w:left w:val="nil"/>
              <w:bottom w:val="single" w:sz="4" w:space="0" w:color="auto"/>
              <w:right w:val="single" w:sz="4" w:space="0" w:color="auto"/>
            </w:tcBorders>
            <w:shd w:val="clear" w:color="auto" w:fill="auto"/>
            <w:noWrap/>
            <w:vAlign w:val="bottom"/>
            <w:hideMark/>
          </w:tcPr>
          <w:p w14:paraId="325E6D17"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No data</w:t>
            </w:r>
          </w:p>
        </w:tc>
      </w:tr>
      <w:tr w:rsidR="000F1CE1" w:rsidRPr="00CA5DCF" w14:paraId="5CC90DA3"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63D4B1"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Rio Usumacinta</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(Guatemala)</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4CE38D0D"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99565</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 xml:space="preserve">(Rio </w:t>
            </w:r>
            <w:proofErr w:type="spellStart"/>
            <w:r w:rsidRPr="00CA5DCF">
              <w:rPr>
                <w:rFonts w:ascii="Garamond" w:eastAsia="Times New Roman" w:hAnsi="Garamond" w:cs="Calibri"/>
                <w:i/>
                <w:iCs/>
                <w:color w:val="000000"/>
                <w:sz w:val="18"/>
                <w:szCs w:val="18"/>
              </w:rPr>
              <w:t>Ixcan</w:t>
            </w:r>
            <w:proofErr w:type="spellEnd"/>
            <w:r w:rsidRPr="00CA5DCF">
              <w:rPr>
                <w:rFonts w:ascii="Garamond" w:eastAsia="Times New Roman" w:hAnsi="Garamond" w:cs="Calibri"/>
                <w:i/>
                <w:iCs/>
                <w:color w:val="000000"/>
                <w:sz w:val="18"/>
                <w:szCs w:val="18"/>
              </w:rPr>
              <w:t>)</w:t>
            </w:r>
          </w:p>
        </w:tc>
        <w:tc>
          <w:tcPr>
            <w:tcW w:w="677" w:type="dxa"/>
            <w:tcBorders>
              <w:top w:val="nil"/>
              <w:left w:val="nil"/>
              <w:bottom w:val="single" w:sz="4" w:space="0" w:color="auto"/>
              <w:right w:val="nil"/>
            </w:tcBorders>
            <w:shd w:val="clear" w:color="auto" w:fill="auto"/>
            <w:vAlign w:val="bottom"/>
            <w:hideMark/>
          </w:tcPr>
          <w:p w14:paraId="50A70436" w14:textId="6313E0C5"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1568D0D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0.02</w:t>
            </w:r>
          </w:p>
        </w:tc>
        <w:tc>
          <w:tcPr>
            <w:tcW w:w="1008" w:type="dxa"/>
            <w:tcBorders>
              <w:top w:val="nil"/>
              <w:left w:val="nil"/>
              <w:bottom w:val="single" w:sz="4" w:space="0" w:color="auto"/>
              <w:right w:val="single" w:sz="8" w:space="0" w:color="auto"/>
            </w:tcBorders>
            <w:shd w:val="clear" w:color="auto" w:fill="auto"/>
            <w:noWrap/>
            <w:vAlign w:val="bottom"/>
            <w:hideMark/>
          </w:tcPr>
          <w:p w14:paraId="7120E68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4" w:space="0" w:color="auto"/>
            </w:tcBorders>
            <w:shd w:val="clear" w:color="000000" w:fill="D9D9D9"/>
            <w:noWrap/>
            <w:vAlign w:val="bottom"/>
            <w:hideMark/>
          </w:tcPr>
          <w:p w14:paraId="1637BC41"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0.01</w:t>
            </w:r>
          </w:p>
        </w:tc>
        <w:tc>
          <w:tcPr>
            <w:tcW w:w="1008" w:type="dxa"/>
            <w:tcBorders>
              <w:top w:val="nil"/>
              <w:left w:val="nil"/>
              <w:bottom w:val="single" w:sz="4" w:space="0" w:color="auto"/>
              <w:right w:val="single" w:sz="8" w:space="0" w:color="auto"/>
            </w:tcBorders>
            <w:shd w:val="clear" w:color="000000" w:fill="D9D9D9"/>
            <w:noWrap/>
            <w:vAlign w:val="bottom"/>
            <w:hideMark/>
          </w:tcPr>
          <w:p w14:paraId="733DD7E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1.51</w:t>
            </w:r>
          </w:p>
        </w:tc>
        <w:tc>
          <w:tcPr>
            <w:tcW w:w="1008" w:type="dxa"/>
            <w:tcBorders>
              <w:top w:val="nil"/>
              <w:left w:val="nil"/>
              <w:bottom w:val="single" w:sz="4" w:space="0" w:color="auto"/>
              <w:right w:val="single" w:sz="4" w:space="0" w:color="auto"/>
            </w:tcBorders>
            <w:shd w:val="clear" w:color="auto" w:fill="auto"/>
            <w:noWrap/>
            <w:vAlign w:val="bottom"/>
            <w:hideMark/>
          </w:tcPr>
          <w:p w14:paraId="2690FEB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4" w:space="0" w:color="auto"/>
            </w:tcBorders>
            <w:shd w:val="clear" w:color="auto" w:fill="auto"/>
            <w:noWrap/>
            <w:vAlign w:val="bottom"/>
            <w:hideMark/>
          </w:tcPr>
          <w:p w14:paraId="238913C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0.85</w:t>
            </w:r>
          </w:p>
        </w:tc>
      </w:tr>
      <w:tr w:rsidR="000F1CE1" w:rsidRPr="00CA5DCF" w14:paraId="3FF80F63"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81D1D94"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000477CF"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4674E6CA"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279B9863"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0.18</w:t>
            </w:r>
          </w:p>
        </w:tc>
        <w:tc>
          <w:tcPr>
            <w:tcW w:w="1008" w:type="dxa"/>
            <w:tcBorders>
              <w:top w:val="nil"/>
              <w:left w:val="nil"/>
              <w:bottom w:val="single" w:sz="4" w:space="0" w:color="auto"/>
              <w:right w:val="single" w:sz="8" w:space="0" w:color="auto"/>
            </w:tcBorders>
            <w:shd w:val="clear" w:color="auto" w:fill="auto"/>
            <w:noWrap/>
            <w:vAlign w:val="bottom"/>
            <w:hideMark/>
          </w:tcPr>
          <w:p w14:paraId="1731DD7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4" w:space="0" w:color="auto"/>
            </w:tcBorders>
            <w:shd w:val="clear" w:color="000000" w:fill="D9D9D9"/>
            <w:noWrap/>
            <w:vAlign w:val="bottom"/>
            <w:hideMark/>
          </w:tcPr>
          <w:p w14:paraId="6F09ED5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0.13</w:t>
            </w:r>
          </w:p>
        </w:tc>
        <w:tc>
          <w:tcPr>
            <w:tcW w:w="1008" w:type="dxa"/>
            <w:tcBorders>
              <w:top w:val="nil"/>
              <w:left w:val="nil"/>
              <w:bottom w:val="single" w:sz="4" w:space="0" w:color="auto"/>
              <w:right w:val="single" w:sz="8" w:space="0" w:color="auto"/>
            </w:tcBorders>
            <w:shd w:val="clear" w:color="000000" w:fill="D9D9D9"/>
            <w:noWrap/>
            <w:vAlign w:val="bottom"/>
            <w:hideMark/>
          </w:tcPr>
          <w:p w14:paraId="6AE38EB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15.00</w:t>
            </w:r>
          </w:p>
        </w:tc>
        <w:tc>
          <w:tcPr>
            <w:tcW w:w="1008" w:type="dxa"/>
            <w:tcBorders>
              <w:top w:val="nil"/>
              <w:left w:val="nil"/>
              <w:bottom w:val="single" w:sz="4" w:space="0" w:color="auto"/>
              <w:right w:val="single" w:sz="4" w:space="0" w:color="auto"/>
            </w:tcBorders>
            <w:shd w:val="clear" w:color="auto" w:fill="auto"/>
            <w:noWrap/>
            <w:vAlign w:val="bottom"/>
            <w:hideMark/>
          </w:tcPr>
          <w:p w14:paraId="36E676B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0.04</w:t>
            </w:r>
          </w:p>
        </w:tc>
        <w:tc>
          <w:tcPr>
            <w:tcW w:w="1008" w:type="dxa"/>
            <w:tcBorders>
              <w:top w:val="nil"/>
              <w:left w:val="nil"/>
              <w:bottom w:val="single" w:sz="4" w:space="0" w:color="auto"/>
              <w:right w:val="single" w:sz="4" w:space="0" w:color="auto"/>
            </w:tcBorders>
            <w:shd w:val="clear" w:color="auto" w:fill="auto"/>
            <w:noWrap/>
            <w:vAlign w:val="bottom"/>
            <w:hideMark/>
          </w:tcPr>
          <w:p w14:paraId="426536E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8.42</w:t>
            </w:r>
          </w:p>
        </w:tc>
      </w:tr>
      <w:tr w:rsidR="000F1CE1" w:rsidRPr="00CA5DCF" w14:paraId="5B3225F2"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A733025"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200AB37D"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99565</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 xml:space="preserve">(Rio </w:t>
            </w:r>
            <w:proofErr w:type="spellStart"/>
            <w:r w:rsidRPr="00CA5DCF">
              <w:rPr>
                <w:rFonts w:ascii="Garamond" w:eastAsia="Times New Roman" w:hAnsi="Garamond" w:cs="Calibri"/>
                <w:i/>
                <w:iCs/>
                <w:color w:val="000000"/>
                <w:sz w:val="18"/>
                <w:szCs w:val="18"/>
              </w:rPr>
              <w:t>Xaclbal</w:t>
            </w:r>
            <w:proofErr w:type="spellEnd"/>
            <w:r w:rsidRPr="00CA5DCF">
              <w:rPr>
                <w:rFonts w:ascii="Garamond" w:eastAsia="Times New Roman" w:hAnsi="Garamond" w:cs="Calibri"/>
                <w:i/>
                <w:iCs/>
                <w:color w:val="000000"/>
                <w:sz w:val="18"/>
                <w:szCs w:val="18"/>
              </w:rPr>
              <w:t>)</w:t>
            </w:r>
          </w:p>
        </w:tc>
        <w:tc>
          <w:tcPr>
            <w:tcW w:w="677" w:type="dxa"/>
            <w:tcBorders>
              <w:top w:val="nil"/>
              <w:left w:val="nil"/>
              <w:bottom w:val="single" w:sz="4" w:space="0" w:color="auto"/>
              <w:right w:val="nil"/>
            </w:tcBorders>
            <w:shd w:val="clear" w:color="auto" w:fill="auto"/>
            <w:vAlign w:val="bottom"/>
            <w:hideMark/>
          </w:tcPr>
          <w:p w14:paraId="55949727" w14:textId="5E9DBC06"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2B2ECFF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0.04</w:t>
            </w:r>
          </w:p>
        </w:tc>
        <w:tc>
          <w:tcPr>
            <w:tcW w:w="1008" w:type="dxa"/>
            <w:tcBorders>
              <w:top w:val="nil"/>
              <w:left w:val="nil"/>
              <w:bottom w:val="single" w:sz="4" w:space="0" w:color="auto"/>
              <w:right w:val="single" w:sz="8" w:space="0" w:color="auto"/>
            </w:tcBorders>
            <w:shd w:val="clear" w:color="auto" w:fill="auto"/>
            <w:noWrap/>
            <w:vAlign w:val="bottom"/>
            <w:hideMark/>
          </w:tcPr>
          <w:p w14:paraId="3DECDE4B"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0.14</w:t>
            </w:r>
          </w:p>
        </w:tc>
        <w:tc>
          <w:tcPr>
            <w:tcW w:w="1008" w:type="dxa"/>
            <w:tcBorders>
              <w:top w:val="nil"/>
              <w:left w:val="nil"/>
              <w:bottom w:val="single" w:sz="4" w:space="0" w:color="auto"/>
              <w:right w:val="single" w:sz="4" w:space="0" w:color="auto"/>
            </w:tcBorders>
            <w:shd w:val="clear" w:color="000000" w:fill="D9D9D9"/>
            <w:noWrap/>
            <w:vAlign w:val="bottom"/>
            <w:hideMark/>
          </w:tcPr>
          <w:p w14:paraId="4318B97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2690CCE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1.41</w:t>
            </w:r>
          </w:p>
        </w:tc>
        <w:tc>
          <w:tcPr>
            <w:tcW w:w="1008" w:type="dxa"/>
            <w:tcBorders>
              <w:top w:val="nil"/>
              <w:left w:val="nil"/>
              <w:bottom w:val="single" w:sz="4" w:space="0" w:color="auto"/>
              <w:right w:val="single" w:sz="4" w:space="0" w:color="auto"/>
            </w:tcBorders>
            <w:shd w:val="clear" w:color="auto" w:fill="auto"/>
            <w:noWrap/>
            <w:vAlign w:val="bottom"/>
            <w:hideMark/>
          </w:tcPr>
          <w:p w14:paraId="1C10666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0.02</w:t>
            </w:r>
          </w:p>
        </w:tc>
        <w:tc>
          <w:tcPr>
            <w:tcW w:w="1008" w:type="dxa"/>
            <w:tcBorders>
              <w:top w:val="nil"/>
              <w:left w:val="nil"/>
              <w:bottom w:val="single" w:sz="4" w:space="0" w:color="auto"/>
              <w:right w:val="single" w:sz="4" w:space="0" w:color="auto"/>
            </w:tcBorders>
            <w:shd w:val="clear" w:color="auto" w:fill="auto"/>
            <w:noWrap/>
            <w:vAlign w:val="bottom"/>
            <w:hideMark/>
          </w:tcPr>
          <w:p w14:paraId="3C35134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0.31</w:t>
            </w:r>
          </w:p>
        </w:tc>
      </w:tr>
      <w:tr w:rsidR="000F1CE1" w:rsidRPr="00CA5DCF" w14:paraId="1BE81259"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2DE69EDD"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036957FC"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7B610DE6"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11F1165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0.82</w:t>
            </w:r>
          </w:p>
        </w:tc>
        <w:tc>
          <w:tcPr>
            <w:tcW w:w="1008" w:type="dxa"/>
            <w:tcBorders>
              <w:top w:val="nil"/>
              <w:left w:val="nil"/>
              <w:bottom w:val="single" w:sz="4" w:space="0" w:color="auto"/>
              <w:right w:val="single" w:sz="8" w:space="0" w:color="auto"/>
            </w:tcBorders>
            <w:shd w:val="clear" w:color="auto" w:fill="auto"/>
            <w:noWrap/>
            <w:vAlign w:val="bottom"/>
            <w:hideMark/>
          </w:tcPr>
          <w:p w14:paraId="68F287E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1.66</w:t>
            </w:r>
          </w:p>
        </w:tc>
        <w:tc>
          <w:tcPr>
            <w:tcW w:w="1008" w:type="dxa"/>
            <w:tcBorders>
              <w:top w:val="nil"/>
              <w:left w:val="nil"/>
              <w:bottom w:val="single" w:sz="4" w:space="0" w:color="auto"/>
              <w:right w:val="single" w:sz="4" w:space="0" w:color="auto"/>
            </w:tcBorders>
            <w:shd w:val="clear" w:color="000000" w:fill="D9D9D9"/>
            <w:noWrap/>
            <w:vAlign w:val="bottom"/>
            <w:hideMark/>
          </w:tcPr>
          <w:p w14:paraId="3B549EA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0.00</w:t>
            </w:r>
          </w:p>
        </w:tc>
        <w:tc>
          <w:tcPr>
            <w:tcW w:w="1008" w:type="dxa"/>
            <w:tcBorders>
              <w:top w:val="nil"/>
              <w:left w:val="nil"/>
              <w:bottom w:val="single" w:sz="4" w:space="0" w:color="auto"/>
              <w:right w:val="single" w:sz="8" w:space="0" w:color="auto"/>
            </w:tcBorders>
            <w:shd w:val="clear" w:color="000000" w:fill="D9D9D9"/>
            <w:noWrap/>
            <w:vAlign w:val="bottom"/>
            <w:hideMark/>
          </w:tcPr>
          <w:p w14:paraId="38566E0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16.91</w:t>
            </w:r>
          </w:p>
        </w:tc>
        <w:tc>
          <w:tcPr>
            <w:tcW w:w="1008" w:type="dxa"/>
            <w:tcBorders>
              <w:top w:val="nil"/>
              <w:left w:val="nil"/>
              <w:bottom w:val="single" w:sz="4" w:space="0" w:color="auto"/>
              <w:right w:val="single" w:sz="4" w:space="0" w:color="auto"/>
            </w:tcBorders>
            <w:shd w:val="clear" w:color="auto" w:fill="auto"/>
            <w:noWrap/>
            <w:vAlign w:val="bottom"/>
            <w:hideMark/>
          </w:tcPr>
          <w:p w14:paraId="66C8508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0.55</w:t>
            </w:r>
          </w:p>
        </w:tc>
        <w:tc>
          <w:tcPr>
            <w:tcW w:w="1008" w:type="dxa"/>
            <w:tcBorders>
              <w:top w:val="nil"/>
              <w:left w:val="nil"/>
              <w:bottom w:val="single" w:sz="4" w:space="0" w:color="auto"/>
              <w:right w:val="single" w:sz="4" w:space="0" w:color="auto"/>
            </w:tcBorders>
            <w:shd w:val="clear" w:color="auto" w:fill="auto"/>
            <w:noWrap/>
            <w:vAlign w:val="bottom"/>
            <w:hideMark/>
          </w:tcPr>
          <w:p w14:paraId="2DC5E4D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3.68</w:t>
            </w:r>
          </w:p>
        </w:tc>
      </w:tr>
      <w:tr w:rsidR="000F1CE1" w:rsidRPr="00CA5DCF" w14:paraId="465920AF"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114B3CE"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0242A6A7"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99565</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(Rio Salinas)</w:t>
            </w:r>
          </w:p>
        </w:tc>
        <w:tc>
          <w:tcPr>
            <w:tcW w:w="677" w:type="dxa"/>
            <w:tcBorders>
              <w:top w:val="nil"/>
              <w:left w:val="nil"/>
              <w:bottom w:val="single" w:sz="4" w:space="0" w:color="auto"/>
              <w:right w:val="nil"/>
            </w:tcBorders>
            <w:shd w:val="clear" w:color="auto" w:fill="auto"/>
            <w:vAlign w:val="bottom"/>
            <w:hideMark/>
          </w:tcPr>
          <w:p w14:paraId="52000CB7" w14:textId="2D7BD496"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4B5873D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0.80</w:t>
            </w:r>
          </w:p>
        </w:tc>
        <w:tc>
          <w:tcPr>
            <w:tcW w:w="1008" w:type="dxa"/>
            <w:tcBorders>
              <w:top w:val="nil"/>
              <w:left w:val="nil"/>
              <w:bottom w:val="single" w:sz="4" w:space="0" w:color="auto"/>
              <w:right w:val="single" w:sz="8" w:space="0" w:color="auto"/>
            </w:tcBorders>
            <w:shd w:val="clear" w:color="auto" w:fill="auto"/>
            <w:noWrap/>
            <w:vAlign w:val="bottom"/>
            <w:hideMark/>
          </w:tcPr>
          <w:p w14:paraId="1B61006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31.46</w:t>
            </w:r>
          </w:p>
        </w:tc>
        <w:tc>
          <w:tcPr>
            <w:tcW w:w="1008" w:type="dxa"/>
            <w:tcBorders>
              <w:top w:val="nil"/>
              <w:left w:val="nil"/>
              <w:bottom w:val="single" w:sz="4" w:space="0" w:color="auto"/>
              <w:right w:val="single" w:sz="4" w:space="0" w:color="auto"/>
            </w:tcBorders>
            <w:shd w:val="clear" w:color="000000" w:fill="D9D9D9"/>
            <w:noWrap/>
            <w:vAlign w:val="bottom"/>
            <w:hideMark/>
          </w:tcPr>
          <w:p w14:paraId="735A696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0.08</w:t>
            </w:r>
          </w:p>
        </w:tc>
        <w:tc>
          <w:tcPr>
            <w:tcW w:w="1008" w:type="dxa"/>
            <w:tcBorders>
              <w:top w:val="nil"/>
              <w:left w:val="nil"/>
              <w:bottom w:val="single" w:sz="4" w:space="0" w:color="auto"/>
              <w:right w:val="single" w:sz="8" w:space="0" w:color="auto"/>
            </w:tcBorders>
            <w:shd w:val="clear" w:color="000000" w:fill="D9D9D9"/>
            <w:noWrap/>
            <w:vAlign w:val="bottom"/>
            <w:hideMark/>
          </w:tcPr>
          <w:p w14:paraId="6E8B8942"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28.34</w:t>
            </w:r>
          </w:p>
        </w:tc>
        <w:tc>
          <w:tcPr>
            <w:tcW w:w="1008" w:type="dxa"/>
            <w:tcBorders>
              <w:top w:val="nil"/>
              <w:left w:val="nil"/>
              <w:bottom w:val="single" w:sz="4" w:space="0" w:color="auto"/>
              <w:right w:val="single" w:sz="4" w:space="0" w:color="auto"/>
            </w:tcBorders>
            <w:shd w:val="clear" w:color="auto" w:fill="auto"/>
            <w:noWrap/>
            <w:vAlign w:val="bottom"/>
            <w:hideMark/>
          </w:tcPr>
          <w:p w14:paraId="7A1DA32E"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0.43</w:t>
            </w:r>
          </w:p>
        </w:tc>
        <w:tc>
          <w:tcPr>
            <w:tcW w:w="1008" w:type="dxa"/>
            <w:tcBorders>
              <w:top w:val="nil"/>
              <w:left w:val="nil"/>
              <w:bottom w:val="single" w:sz="4" w:space="0" w:color="auto"/>
              <w:right w:val="single" w:sz="4" w:space="0" w:color="auto"/>
            </w:tcBorders>
            <w:shd w:val="clear" w:color="auto" w:fill="auto"/>
            <w:noWrap/>
            <w:vAlign w:val="bottom"/>
            <w:hideMark/>
          </w:tcPr>
          <w:p w14:paraId="5E0A25C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68.37</w:t>
            </w:r>
          </w:p>
        </w:tc>
      </w:tr>
      <w:tr w:rsidR="000F1CE1" w:rsidRPr="00CA5DCF" w14:paraId="2FF43471"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6447B309"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DAC5BD4"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484B9BA6"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636DC100"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1.25</w:t>
            </w:r>
          </w:p>
        </w:tc>
        <w:tc>
          <w:tcPr>
            <w:tcW w:w="1008" w:type="dxa"/>
            <w:tcBorders>
              <w:top w:val="nil"/>
              <w:left w:val="nil"/>
              <w:bottom w:val="single" w:sz="4" w:space="0" w:color="auto"/>
              <w:right w:val="single" w:sz="8" w:space="0" w:color="auto"/>
            </w:tcBorders>
            <w:shd w:val="clear" w:color="auto" w:fill="auto"/>
            <w:noWrap/>
            <w:vAlign w:val="bottom"/>
            <w:hideMark/>
          </w:tcPr>
          <w:p w14:paraId="04920C0C"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9.61</w:t>
            </w:r>
          </w:p>
        </w:tc>
        <w:tc>
          <w:tcPr>
            <w:tcW w:w="1008" w:type="dxa"/>
            <w:tcBorders>
              <w:top w:val="nil"/>
              <w:left w:val="nil"/>
              <w:bottom w:val="single" w:sz="4" w:space="0" w:color="auto"/>
              <w:right w:val="single" w:sz="4" w:space="0" w:color="auto"/>
            </w:tcBorders>
            <w:shd w:val="clear" w:color="000000" w:fill="D9D9D9"/>
            <w:noWrap/>
            <w:vAlign w:val="bottom"/>
            <w:hideMark/>
          </w:tcPr>
          <w:p w14:paraId="71E4E32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0.12</w:t>
            </w:r>
          </w:p>
        </w:tc>
        <w:tc>
          <w:tcPr>
            <w:tcW w:w="1008" w:type="dxa"/>
            <w:tcBorders>
              <w:top w:val="nil"/>
              <w:left w:val="nil"/>
              <w:bottom w:val="single" w:sz="4" w:space="0" w:color="auto"/>
              <w:right w:val="single" w:sz="8" w:space="0" w:color="auto"/>
            </w:tcBorders>
            <w:shd w:val="clear" w:color="000000" w:fill="D9D9D9"/>
            <w:noWrap/>
            <w:vAlign w:val="bottom"/>
            <w:hideMark/>
          </w:tcPr>
          <w:p w14:paraId="74EC25B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8.66</w:t>
            </w:r>
          </w:p>
        </w:tc>
        <w:tc>
          <w:tcPr>
            <w:tcW w:w="1008" w:type="dxa"/>
            <w:tcBorders>
              <w:top w:val="nil"/>
              <w:left w:val="nil"/>
              <w:bottom w:val="single" w:sz="4" w:space="0" w:color="auto"/>
              <w:right w:val="single" w:sz="4" w:space="0" w:color="auto"/>
            </w:tcBorders>
            <w:shd w:val="clear" w:color="auto" w:fill="auto"/>
            <w:noWrap/>
            <w:vAlign w:val="bottom"/>
            <w:hideMark/>
          </w:tcPr>
          <w:p w14:paraId="2270AF2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0.67</w:t>
            </w:r>
          </w:p>
        </w:tc>
        <w:tc>
          <w:tcPr>
            <w:tcW w:w="1008" w:type="dxa"/>
            <w:tcBorders>
              <w:top w:val="nil"/>
              <w:left w:val="nil"/>
              <w:bottom w:val="single" w:sz="4" w:space="0" w:color="auto"/>
              <w:right w:val="single" w:sz="4" w:space="0" w:color="auto"/>
            </w:tcBorders>
            <w:shd w:val="clear" w:color="auto" w:fill="auto"/>
            <w:noWrap/>
            <w:vAlign w:val="bottom"/>
            <w:hideMark/>
          </w:tcPr>
          <w:p w14:paraId="57FD6AB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20.88</w:t>
            </w:r>
          </w:p>
        </w:tc>
      </w:tr>
      <w:tr w:rsidR="000F1CE1" w:rsidRPr="00CA5DCF" w14:paraId="15C7DA17"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468CA8D8"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363F7C" w14:textId="77777777" w:rsidR="00CA5DCF" w:rsidRPr="00CA5DCF" w:rsidRDefault="00CA5DCF" w:rsidP="00CA5DCF">
            <w:pPr>
              <w:spacing w:after="0" w:line="240" w:lineRule="auto"/>
              <w:jc w:val="center"/>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99565</w:t>
            </w:r>
            <w:r w:rsidRPr="00CA5DCF">
              <w:rPr>
                <w:rFonts w:ascii="Garamond" w:eastAsia="Times New Roman" w:hAnsi="Garamond" w:cs="Calibri"/>
                <w:color w:val="000000"/>
                <w:sz w:val="20"/>
                <w:szCs w:val="20"/>
              </w:rPr>
              <w:br/>
            </w:r>
            <w:r w:rsidRPr="00CA5DCF">
              <w:rPr>
                <w:rFonts w:ascii="Garamond" w:eastAsia="Times New Roman" w:hAnsi="Garamond" w:cs="Calibri"/>
                <w:i/>
                <w:iCs/>
                <w:color w:val="000000"/>
                <w:sz w:val="18"/>
                <w:szCs w:val="18"/>
              </w:rPr>
              <w:t>Rio La Pasion</w:t>
            </w:r>
          </w:p>
        </w:tc>
        <w:tc>
          <w:tcPr>
            <w:tcW w:w="677" w:type="dxa"/>
            <w:tcBorders>
              <w:top w:val="nil"/>
              <w:left w:val="nil"/>
              <w:bottom w:val="single" w:sz="4" w:space="0" w:color="auto"/>
              <w:right w:val="nil"/>
            </w:tcBorders>
            <w:shd w:val="clear" w:color="auto" w:fill="auto"/>
            <w:vAlign w:val="bottom"/>
            <w:hideMark/>
          </w:tcPr>
          <w:p w14:paraId="452E49CB" w14:textId="7F954F8B" w:rsidR="00CA5DCF" w:rsidRPr="00CA5DCF" w:rsidRDefault="00CA5DCF" w:rsidP="00CA5DCF">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08" w:type="dxa"/>
            <w:tcBorders>
              <w:top w:val="nil"/>
              <w:left w:val="single" w:sz="8" w:space="0" w:color="auto"/>
              <w:bottom w:val="single" w:sz="4" w:space="0" w:color="auto"/>
              <w:right w:val="single" w:sz="4" w:space="0" w:color="auto"/>
            </w:tcBorders>
            <w:shd w:val="clear" w:color="auto" w:fill="auto"/>
            <w:noWrap/>
            <w:vAlign w:val="bottom"/>
            <w:hideMark/>
          </w:tcPr>
          <w:p w14:paraId="73E4FE54"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0.75</w:t>
            </w:r>
          </w:p>
        </w:tc>
        <w:tc>
          <w:tcPr>
            <w:tcW w:w="1008" w:type="dxa"/>
            <w:tcBorders>
              <w:top w:val="nil"/>
              <w:left w:val="nil"/>
              <w:bottom w:val="single" w:sz="4" w:space="0" w:color="auto"/>
              <w:right w:val="single" w:sz="8" w:space="0" w:color="auto"/>
            </w:tcBorders>
            <w:shd w:val="clear" w:color="auto" w:fill="auto"/>
            <w:noWrap/>
            <w:vAlign w:val="bottom"/>
            <w:hideMark/>
          </w:tcPr>
          <w:p w14:paraId="32FDDA0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0.68</w:t>
            </w:r>
          </w:p>
        </w:tc>
        <w:tc>
          <w:tcPr>
            <w:tcW w:w="1008" w:type="dxa"/>
            <w:tcBorders>
              <w:top w:val="nil"/>
              <w:left w:val="nil"/>
              <w:bottom w:val="single" w:sz="4" w:space="0" w:color="auto"/>
              <w:right w:val="single" w:sz="4" w:space="0" w:color="auto"/>
            </w:tcBorders>
            <w:shd w:val="clear" w:color="000000" w:fill="D9D9D9"/>
            <w:noWrap/>
            <w:vAlign w:val="bottom"/>
            <w:hideMark/>
          </w:tcPr>
          <w:p w14:paraId="4FA1D53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0.09</w:t>
            </w:r>
          </w:p>
        </w:tc>
        <w:tc>
          <w:tcPr>
            <w:tcW w:w="1008" w:type="dxa"/>
            <w:tcBorders>
              <w:top w:val="nil"/>
              <w:left w:val="nil"/>
              <w:bottom w:val="single" w:sz="4" w:space="0" w:color="auto"/>
              <w:right w:val="single" w:sz="8" w:space="0" w:color="auto"/>
            </w:tcBorders>
            <w:shd w:val="clear" w:color="000000" w:fill="D9D9D9"/>
            <w:noWrap/>
            <w:vAlign w:val="bottom"/>
            <w:hideMark/>
          </w:tcPr>
          <w:p w14:paraId="0E7EAD27"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3.41</w:t>
            </w:r>
          </w:p>
        </w:tc>
        <w:tc>
          <w:tcPr>
            <w:tcW w:w="1008" w:type="dxa"/>
            <w:tcBorders>
              <w:top w:val="nil"/>
              <w:left w:val="nil"/>
              <w:bottom w:val="single" w:sz="4" w:space="0" w:color="auto"/>
              <w:right w:val="single" w:sz="4" w:space="0" w:color="auto"/>
            </w:tcBorders>
            <w:shd w:val="clear" w:color="auto" w:fill="auto"/>
            <w:noWrap/>
            <w:vAlign w:val="bottom"/>
            <w:hideMark/>
          </w:tcPr>
          <w:p w14:paraId="2CC56DC9"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0.11</w:t>
            </w:r>
          </w:p>
        </w:tc>
        <w:tc>
          <w:tcPr>
            <w:tcW w:w="1008" w:type="dxa"/>
            <w:tcBorders>
              <w:top w:val="nil"/>
              <w:left w:val="nil"/>
              <w:bottom w:val="single" w:sz="4" w:space="0" w:color="auto"/>
              <w:right w:val="single" w:sz="4" w:space="0" w:color="auto"/>
            </w:tcBorders>
            <w:shd w:val="clear" w:color="auto" w:fill="auto"/>
            <w:noWrap/>
            <w:vAlign w:val="bottom"/>
            <w:hideMark/>
          </w:tcPr>
          <w:p w14:paraId="2D118FD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3.28</w:t>
            </w:r>
          </w:p>
        </w:tc>
      </w:tr>
      <w:tr w:rsidR="000F1CE1" w:rsidRPr="00CA5DCF" w14:paraId="5679725D" w14:textId="77777777" w:rsidTr="004A1003">
        <w:trPr>
          <w:trHeight w:val="324"/>
        </w:trPr>
        <w:tc>
          <w:tcPr>
            <w:tcW w:w="1519" w:type="dxa"/>
            <w:vMerge/>
            <w:tcBorders>
              <w:top w:val="nil"/>
              <w:left w:val="single" w:sz="4" w:space="0" w:color="auto"/>
              <w:bottom w:val="single" w:sz="4" w:space="0" w:color="auto"/>
              <w:right w:val="single" w:sz="4" w:space="0" w:color="auto"/>
            </w:tcBorders>
            <w:vAlign w:val="center"/>
            <w:hideMark/>
          </w:tcPr>
          <w:p w14:paraId="2F065390"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1087" w:type="dxa"/>
            <w:vMerge/>
            <w:tcBorders>
              <w:top w:val="nil"/>
              <w:left w:val="single" w:sz="4" w:space="0" w:color="auto"/>
              <w:bottom w:val="single" w:sz="4" w:space="0" w:color="000000"/>
              <w:right w:val="single" w:sz="4" w:space="0" w:color="auto"/>
            </w:tcBorders>
            <w:vAlign w:val="center"/>
            <w:hideMark/>
          </w:tcPr>
          <w:p w14:paraId="20C07F6D" w14:textId="77777777" w:rsidR="00CA5DCF" w:rsidRPr="00CA5DCF" w:rsidRDefault="00CA5DCF" w:rsidP="00CA5DCF">
            <w:pPr>
              <w:spacing w:after="0" w:line="240" w:lineRule="auto"/>
              <w:rPr>
                <w:rFonts w:ascii="Garamond" w:eastAsia="Times New Roman" w:hAnsi="Garamond" w:cs="Calibri"/>
                <w:color w:val="000000"/>
                <w:sz w:val="20"/>
                <w:szCs w:val="20"/>
              </w:rPr>
            </w:pPr>
          </w:p>
        </w:tc>
        <w:tc>
          <w:tcPr>
            <w:tcW w:w="677" w:type="dxa"/>
            <w:tcBorders>
              <w:top w:val="nil"/>
              <w:left w:val="nil"/>
              <w:bottom w:val="single" w:sz="4" w:space="0" w:color="auto"/>
              <w:right w:val="nil"/>
            </w:tcBorders>
            <w:shd w:val="clear" w:color="auto" w:fill="auto"/>
            <w:vAlign w:val="bottom"/>
            <w:hideMark/>
          </w:tcPr>
          <w:p w14:paraId="13E53059" w14:textId="77777777" w:rsidR="00CA5DCF" w:rsidRPr="00CA5DCF" w:rsidRDefault="00CA5DCF" w:rsidP="00CA5DCF">
            <w:pPr>
              <w:spacing w:after="0" w:line="240" w:lineRule="auto"/>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 xml:space="preserve">% </w:t>
            </w:r>
          </w:p>
        </w:tc>
        <w:tc>
          <w:tcPr>
            <w:tcW w:w="1008" w:type="dxa"/>
            <w:tcBorders>
              <w:top w:val="nil"/>
              <w:left w:val="single" w:sz="8" w:space="0" w:color="auto"/>
              <w:bottom w:val="single" w:sz="8" w:space="0" w:color="auto"/>
              <w:right w:val="single" w:sz="4" w:space="0" w:color="auto"/>
            </w:tcBorders>
            <w:shd w:val="clear" w:color="auto" w:fill="auto"/>
            <w:noWrap/>
            <w:vAlign w:val="bottom"/>
            <w:hideMark/>
          </w:tcPr>
          <w:p w14:paraId="02A078DD"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2.31</w:t>
            </w:r>
          </w:p>
        </w:tc>
        <w:tc>
          <w:tcPr>
            <w:tcW w:w="1008" w:type="dxa"/>
            <w:tcBorders>
              <w:top w:val="nil"/>
              <w:left w:val="nil"/>
              <w:bottom w:val="single" w:sz="8" w:space="0" w:color="auto"/>
              <w:right w:val="single" w:sz="8" w:space="0" w:color="auto"/>
            </w:tcBorders>
            <w:shd w:val="clear" w:color="auto" w:fill="auto"/>
            <w:noWrap/>
            <w:vAlign w:val="bottom"/>
            <w:hideMark/>
          </w:tcPr>
          <w:p w14:paraId="61496616"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0.79</w:t>
            </w:r>
          </w:p>
        </w:tc>
        <w:tc>
          <w:tcPr>
            <w:tcW w:w="1008" w:type="dxa"/>
            <w:tcBorders>
              <w:top w:val="nil"/>
              <w:left w:val="nil"/>
              <w:bottom w:val="single" w:sz="8" w:space="0" w:color="auto"/>
              <w:right w:val="single" w:sz="4" w:space="0" w:color="auto"/>
            </w:tcBorders>
            <w:shd w:val="clear" w:color="000000" w:fill="D9D9D9"/>
            <w:noWrap/>
            <w:vAlign w:val="bottom"/>
            <w:hideMark/>
          </w:tcPr>
          <w:p w14:paraId="57DE55DA"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0.29</w:t>
            </w:r>
          </w:p>
        </w:tc>
        <w:tc>
          <w:tcPr>
            <w:tcW w:w="1008" w:type="dxa"/>
            <w:tcBorders>
              <w:top w:val="nil"/>
              <w:left w:val="nil"/>
              <w:bottom w:val="single" w:sz="8" w:space="0" w:color="auto"/>
              <w:right w:val="single" w:sz="8" w:space="0" w:color="auto"/>
            </w:tcBorders>
            <w:shd w:val="clear" w:color="000000" w:fill="D9D9D9"/>
            <w:noWrap/>
            <w:vAlign w:val="bottom"/>
            <w:hideMark/>
          </w:tcPr>
          <w:p w14:paraId="07906058"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3.99</w:t>
            </w:r>
          </w:p>
        </w:tc>
        <w:tc>
          <w:tcPr>
            <w:tcW w:w="1008" w:type="dxa"/>
            <w:tcBorders>
              <w:top w:val="nil"/>
              <w:left w:val="nil"/>
              <w:bottom w:val="single" w:sz="8" w:space="0" w:color="auto"/>
              <w:right w:val="single" w:sz="4" w:space="0" w:color="auto"/>
            </w:tcBorders>
            <w:shd w:val="clear" w:color="auto" w:fill="auto"/>
            <w:noWrap/>
            <w:vAlign w:val="bottom"/>
            <w:hideMark/>
          </w:tcPr>
          <w:p w14:paraId="48CCC2C5"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0.33</w:t>
            </w:r>
          </w:p>
        </w:tc>
        <w:tc>
          <w:tcPr>
            <w:tcW w:w="1008" w:type="dxa"/>
            <w:tcBorders>
              <w:top w:val="single" w:sz="4" w:space="0" w:color="auto"/>
              <w:left w:val="nil"/>
              <w:bottom w:val="single" w:sz="8" w:space="0" w:color="auto"/>
              <w:right w:val="single" w:sz="4" w:space="0" w:color="auto"/>
            </w:tcBorders>
            <w:shd w:val="clear" w:color="auto" w:fill="auto"/>
            <w:noWrap/>
            <w:vAlign w:val="bottom"/>
            <w:hideMark/>
          </w:tcPr>
          <w:p w14:paraId="7258DF3F" w14:textId="77777777" w:rsidR="00CA5DCF" w:rsidRPr="00CA5DCF" w:rsidRDefault="00CA5DCF" w:rsidP="00CA5DCF">
            <w:pPr>
              <w:spacing w:after="0" w:line="240" w:lineRule="auto"/>
              <w:jc w:val="right"/>
              <w:rPr>
                <w:rFonts w:ascii="Garamond" w:eastAsia="Times New Roman" w:hAnsi="Garamond" w:cs="Calibri"/>
                <w:color w:val="000000"/>
                <w:sz w:val="20"/>
                <w:szCs w:val="20"/>
              </w:rPr>
            </w:pPr>
            <w:r w:rsidRPr="00CA5DCF">
              <w:rPr>
                <w:rFonts w:ascii="Garamond" w:eastAsia="Times New Roman" w:hAnsi="Garamond" w:cs="Calibri"/>
                <w:color w:val="000000"/>
                <w:sz w:val="20"/>
                <w:szCs w:val="20"/>
              </w:rPr>
              <w:t>3.83</w:t>
            </w:r>
          </w:p>
        </w:tc>
      </w:tr>
    </w:tbl>
    <w:p w14:paraId="6C67FC2D" w14:textId="77777777" w:rsidR="00DD372E" w:rsidRDefault="00DD372E" w:rsidP="0032380F">
      <w:pPr>
        <w:spacing w:line="240" w:lineRule="auto"/>
        <w:rPr>
          <w:rFonts w:ascii="Garamond" w:eastAsia="Garamond" w:hAnsi="Garamond" w:cs="Garamond"/>
          <w:color w:val="000000" w:themeColor="text1"/>
        </w:rPr>
      </w:pPr>
    </w:p>
    <w:p w14:paraId="445B6A2E" w14:textId="77777777" w:rsidR="00DD372E" w:rsidRDefault="00DD372E">
      <w:pPr>
        <w:rPr>
          <w:rFonts w:ascii="Garamond" w:eastAsia="Garamond" w:hAnsi="Garamond" w:cs="Garamond"/>
          <w:color w:val="000000" w:themeColor="text1"/>
        </w:rPr>
      </w:pPr>
      <w:r>
        <w:rPr>
          <w:rFonts w:ascii="Garamond" w:eastAsia="Garamond" w:hAnsi="Garamond" w:cs="Garamond"/>
          <w:color w:val="000000" w:themeColor="text1"/>
        </w:rPr>
        <w:br w:type="page"/>
      </w:r>
    </w:p>
    <w:p w14:paraId="43165ED0" w14:textId="6C423E42" w:rsidR="0032380F" w:rsidRPr="0032380F" w:rsidRDefault="0032380F" w:rsidP="0032380F">
      <w:pPr>
        <w:spacing w:line="240" w:lineRule="auto"/>
        <w:rPr>
          <w:rFonts w:ascii="Garamond" w:eastAsia="Garamond" w:hAnsi="Garamond" w:cs="Garamond"/>
          <w:color w:val="000000" w:themeColor="text1"/>
        </w:rPr>
      </w:pPr>
      <w:r w:rsidRPr="0032380F">
        <w:rPr>
          <w:rFonts w:ascii="Garamond" w:eastAsia="Garamond" w:hAnsi="Garamond" w:cs="Garamond"/>
          <w:color w:val="000000" w:themeColor="text1"/>
        </w:rPr>
        <w:lastRenderedPageBreak/>
        <w:t>Table A1 (Cont.).</w:t>
      </w:r>
    </w:p>
    <w:p w14:paraId="7DFB5EE5" w14:textId="4C402A0D" w:rsidR="0032380F" w:rsidRPr="00686E0E" w:rsidRDefault="0032380F" w:rsidP="0032380F">
      <w:pPr>
        <w:spacing w:line="240" w:lineRule="auto"/>
        <w:rPr>
          <w:rFonts w:ascii="Garamond" w:eastAsia="Garamond" w:hAnsi="Garamond" w:cs="Garamond"/>
          <w:i/>
          <w:iCs/>
          <w:color w:val="000000" w:themeColor="text1"/>
        </w:rPr>
      </w:pPr>
      <w:r w:rsidRPr="00686E0E">
        <w:rPr>
          <w:rFonts w:ascii="Garamond" w:eastAsia="Garamond" w:hAnsi="Garamond" w:cs="Garamond"/>
          <w:i/>
          <w:iCs/>
          <w:color w:val="000000" w:themeColor="text1"/>
        </w:rPr>
        <w:t>Continued. Built-up and Cropland Flooded by Selected Watersheds, Nov. 18 – Dec. 2, 2020</w:t>
      </w:r>
    </w:p>
    <w:tbl>
      <w:tblPr>
        <w:tblW w:w="6487" w:type="dxa"/>
        <w:tblLook w:val="04A0" w:firstRow="1" w:lastRow="0" w:firstColumn="1" w:lastColumn="0" w:noHBand="0" w:noVBand="1"/>
      </w:tblPr>
      <w:tblGrid>
        <w:gridCol w:w="1519"/>
        <w:gridCol w:w="1094"/>
        <w:gridCol w:w="676"/>
        <w:gridCol w:w="1080"/>
        <w:gridCol w:w="769"/>
        <w:gridCol w:w="649"/>
        <w:gridCol w:w="700"/>
      </w:tblGrid>
      <w:tr w:rsidR="000F1CE1" w:rsidRPr="000F1CE1" w14:paraId="31A85231" w14:textId="77777777" w:rsidTr="004A1003">
        <w:trPr>
          <w:trHeight w:val="324"/>
        </w:trPr>
        <w:tc>
          <w:tcPr>
            <w:tcW w:w="151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4766AB" w14:textId="77777777" w:rsidR="000F1CE1" w:rsidRPr="000F1CE1" w:rsidRDefault="000F1CE1" w:rsidP="000F1CE1">
            <w:pPr>
              <w:spacing w:after="0" w:line="240" w:lineRule="auto"/>
              <w:jc w:val="center"/>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WATERSHED</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AA93B" w14:textId="77777777" w:rsidR="000F1CE1" w:rsidRPr="000F1CE1" w:rsidRDefault="000F1CE1" w:rsidP="000F1CE1">
            <w:pPr>
              <w:spacing w:after="0" w:line="240" w:lineRule="auto"/>
              <w:jc w:val="center"/>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BASIN ID</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B009F"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w:t>
            </w:r>
          </w:p>
        </w:tc>
        <w:tc>
          <w:tcPr>
            <w:tcW w:w="3198"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0FC91E9E" w14:textId="77777777" w:rsidR="000F1CE1" w:rsidRPr="000F1CE1" w:rsidRDefault="000F1CE1" w:rsidP="000F1CE1">
            <w:pPr>
              <w:spacing w:after="0" w:line="240" w:lineRule="auto"/>
              <w:jc w:val="center"/>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 xml:space="preserve">SUMMARY </w:t>
            </w:r>
          </w:p>
        </w:tc>
      </w:tr>
      <w:tr w:rsidR="000F1CE1" w:rsidRPr="000F1CE1" w14:paraId="2C6C0804" w14:textId="77777777" w:rsidTr="004A1003">
        <w:trPr>
          <w:trHeight w:val="312"/>
        </w:trPr>
        <w:tc>
          <w:tcPr>
            <w:tcW w:w="1519" w:type="dxa"/>
            <w:vMerge/>
            <w:tcBorders>
              <w:top w:val="single" w:sz="4" w:space="0" w:color="auto"/>
              <w:left w:val="single" w:sz="4" w:space="0" w:color="auto"/>
              <w:bottom w:val="single" w:sz="4" w:space="0" w:color="auto"/>
              <w:right w:val="single" w:sz="4" w:space="0" w:color="auto"/>
            </w:tcBorders>
            <w:vAlign w:val="center"/>
            <w:hideMark/>
          </w:tcPr>
          <w:p w14:paraId="2165DD85" w14:textId="77777777" w:rsidR="000F1CE1" w:rsidRPr="000F1CE1" w:rsidRDefault="000F1CE1" w:rsidP="000F1CE1">
            <w:pPr>
              <w:spacing w:after="0" w:line="240" w:lineRule="auto"/>
              <w:rPr>
                <w:rFonts w:ascii="Garamond" w:eastAsia="Times New Roman" w:hAnsi="Garamond" w:cs="Calibri"/>
                <w:b/>
                <w:bCs/>
                <w:color w:val="000000"/>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5BF0083D" w14:textId="77777777" w:rsidR="000F1CE1" w:rsidRPr="000F1CE1" w:rsidRDefault="000F1CE1" w:rsidP="000F1CE1">
            <w:pPr>
              <w:spacing w:after="0" w:line="240" w:lineRule="auto"/>
              <w:rPr>
                <w:rFonts w:ascii="Garamond" w:eastAsia="Times New Roman" w:hAnsi="Garamond" w:cs="Calibri"/>
                <w:b/>
                <w:bCs/>
                <w:color w:val="000000"/>
                <w:sz w:val="20"/>
                <w:szCs w:val="20"/>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14:paraId="2278EC98"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80" w:type="dxa"/>
            <w:tcBorders>
              <w:top w:val="nil"/>
              <w:left w:val="nil"/>
              <w:bottom w:val="single" w:sz="4" w:space="0" w:color="auto"/>
              <w:right w:val="single" w:sz="4" w:space="0" w:color="auto"/>
            </w:tcBorders>
            <w:shd w:val="clear" w:color="000000" w:fill="D9D9D9"/>
            <w:noWrap/>
            <w:vAlign w:val="bottom"/>
            <w:hideMark/>
          </w:tcPr>
          <w:p w14:paraId="1419544B" w14:textId="77777777" w:rsidR="000F1CE1" w:rsidRPr="000F1CE1" w:rsidRDefault="000F1CE1" w:rsidP="000F1CE1">
            <w:pPr>
              <w:spacing w:after="0" w:line="240" w:lineRule="auto"/>
              <w:jc w:val="center"/>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Built-up</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51FFBFDE" w14:textId="77777777" w:rsidR="000F1CE1" w:rsidRPr="000F1CE1" w:rsidRDefault="000F1CE1" w:rsidP="000F1CE1">
            <w:pPr>
              <w:spacing w:after="0" w:line="240" w:lineRule="auto"/>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Min</w:t>
            </w:r>
          </w:p>
        </w:tc>
        <w:tc>
          <w:tcPr>
            <w:tcW w:w="649" w:type="dxa"/>
            <w:tcBorders>
              <w:top w:val="nil"/>
              <w:left w:val="nil"/>
              <w:bottom w:val="single" w:sz="4" w:space="0" w:color="auto"/>
              <w:right w:val="single" w:sz="4" w:space="0" w:color="auto"/>
            </w:tcBorders>
            <w:shd w:val="clear" w:color="000000" w:fill="D9D9D9"/>
            <w:noWrap/>
            <w:vAlign w:val="bottom"/>
            <w:hideMark/>
          </w:tcPr>
          <w:p w14:paraId="5B707CB1" w14:textId="77777777" w:rsidR="000F1CE1" w:rsidRPr="000F1CE1" w:rsidRDefault="000F1CE1" w:rsidP="000F1CE1">
            <w:pPr>
              <w:spacing w:after="0" w:line="240" w:lineRule="auto"/>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Max</w:t>
            </w:r>
          </w:p>
        </w:tc>
        <w:tc>
          <w:tcPr>
            <w:tcW w:w="700" w:type="dxa"/>
            <w:tcBorders>
              <w:top w:val="nil"/>
              <w:left w:val="nil"/>
              <w:bottom w:val="single" w:sz="4" w:space="0" w:color="auto"/>
              <w:right w:val="single" w:sz="8" w:space="0" w:color="auto"/>
            </w:tcBorders>
            <w:shd w:val="clear" w:color="000000" w:fill="D9D9D9"/>
            <w:noWrap/>
            <w:vAlign w:val="bottom"/>
            <w:hideMark/>
          </w:tcPr>
          <w:p w14:paraId="056C725D" w14:textId="77777777" w:rsidR="000F1CE1" w:rsidRPr="000F1CE1" w:rsidRDefault="000F1CE1" w:rsidP="000F1CE1">
            <w:pPr>
              <w:spacing w:after="0" w:line="240" w:lineRule="auto"/>
              <w:rPr>
                <w:rFonts w:ascii="Garamond" w:eastAsia="Times New Roman" w:hAnsi="Garamond" w:cs="Calibri"/>
                <w:b/>
                <w:bCs/>
                <w:color w:val="000000"/>
                <w:sz w:val="20"/>
                <w:szCs w:val="20"/>
              </w:rPr>
            </w:pPr>
            <w:r w:rsidRPr="000F1CE1">
              <w:rPr>
                <w:rFonts w:ascii="Garamond" w:eastAsia="Times New Roman" w:hAnsi="Garamond" w:cs="Calibri"/>
                <w:b/>
                <w:bCs/>
                <w:color w:val="000000"/>
                <w:sz w:val="20"/>
                <w:szCs w:val="20"/>
              </w:rPr>
              <w:t>Mean</w:t>
            </w:r>
          </w:p>
        </w:tc>
      </w:tr>
      <w:tr w:rsidR="005F337B" w:rsidRPr="000F1CE1" w14:paraId="7AAF7DCD" w14:textId="77777777" w:rsidTr="004A1003">
        <w:trPr>
          <w:trHeight w:val="420"/>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77C5E10" w14:textId="77777777" w:rsidR="005F337B" w:rsidRPr="000F1CE1" w:rsidRDefault="005F337B" w:rsidP="005F337B">
            <w:pPr>
              <w:spacing w:after="0" w:line="240" w:lineRule="auto"/>
              <w:jc w:val="center"/>
              <w:rPr>
                <w:rFonts w:ascii="Garamond" w:eastAsia="Times New Roman" w:hAnsi="Garamond" w:cs="Calibri"/>
                <w:color w:val="000000"/>
                <w:sz w:val="20"/>
                <w:szCs w:val="20"/>
              </w:rPr>
            </w:pPr>
            <w:proofErr w:type="spellStart"/>
            <w:r w:rsidRPr="000F1CE1">
              <w:rPr>
                <w:rFonts w:ascii="Garamond" w:eastAsia="Times New Roman" w:hAnsi="Garamond" w:cs="Calibri"/>
                <w:color w:val="000000"/>
                <w:sz w:val="20"/>
                <w:szCs w:val="20"/>
              </w:rPr>
              <w:t>Chamalecon</w:t>
            </w:r>
            <w:proofErr w:type="spellEnd"/>
            <w:r w:rsidRPr="000F1CE1">
              <w:rPr>
                <w:rFonts w:ascii="Garamond" w:eastAsia="Times New Roman" w:hAnsi="Garamond" w:cs="Calibri"/>
                <w:color w:val="000000"/>
                <w:sz w:val="20"/>
                <w:szCs w:val="20"/>
              </w:rPr>
              <w:t xml:space="preserve"> </w:t>
            </w:r>
            <w:r w:rsidRPr="000F1CE1">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317923" w14:textId="77777777" w:rsidR="005F337B" w:rsidRPr="000F1CE1" w:rsidRDefault="005F337B" w:rsidP="005F337B">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123440</w:t>
            </w:r>
          </w:p>
        </w:tc>
        <w:tc>
          <w:tcPr>
            <w:tcW w:w="676" w:type="dxa"/>
            <w:tcBorders>
              <w:top w:val="nil"/>
              <w:left w:val="nil"/>
              <w:bottom w:val="single" w:sz="4" w:space="0" w:color="auto"/>
              <w:right w:val="nil"/>
            </w:tcBorders>
            <w:shd w:val="clear" w:color="auto" w:fill="auto"/>
            <w:vAlign w:val="bottom"/>
            <w:hideMark/>
          </w:tcPr>
          <w:p w14:paraId="4A00E7B7" w14:textId="208AC78A"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1FC63392" w14:textId="312B4155"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D35EB7D"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1898173E"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58.54</w:t>
            </w:r>
          </w:p>
        </w:tc>
        <w:tc>
          <w:tcPr>
            <w:tcW w:w="700" w:type="dxa"/>
            <w:tcBorders>
              <w:top w:val="nil"/>
              <w:left w:val="nil"/>
              <w:bottom w:val="single" w:sz="4" w:space="0" w:color="auto"/>
              <w:right w:val="single" w:sz="8" w:space="0" w:color="auto"/>
            </w:tcBorders>
            <w:shd w:val="clear" w:color="000000" w:fill="D9D9D9"/>
            <w:noWrap/>
            <w:vAlign w:val="bottom"/>
            <w:hideMark/>
          </w:tcPr>
          <w:p w14:paraId="1DC070AE"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16.13</w:t>
            </w:r>
          </w:p>
        </w:tc>
      </w:tr>
      <w:tr w:rsidR="005F337B" w:rsidRPr="000F1CE1" w14:paraId="63A54241"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97A2353"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1DA9F8C0"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CB8B02C" w14:textId="77777777" w:rsidR="005F337B" w:rsidRPr="000F1CE1" w:rsidRDefault="005F337B" w:rsidP="005F337B">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744B5A54" w14:textId="46D380BA"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1674A1BA"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136D1C6A"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29.61</w:t>
            </w:r>
          </w:p>
        </w:tc>
        <w:tc>
          <w:tcPr>
            <w:tcW w:w="700" w:type="dxa"/>
            <w:tcBorders>
              <w:top w:val="nil"/>
              <w:left w:val="nil"/>
              <w:bottom w:val="single" w:sz="4" w:space="0" w:color="auto"/>
              <w:right w:val="single" w:sz="8" w:space="0" w:color="auto"/>
            </w:tcBorders>
            <w:shd w:val="clear" w:color="000000" w:fill="D9D9D9"/>
            <w:noWrap/>
            <w:vAlign w:val="bottom"/>
            <w:hideMark/>
          </w:tcPr>
          <w:p w14:paraId="5BE7B8B1"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8.46</w:t>
            </w:r>
          </w:p>
        </w:tc>
      </w:tr>
      <w:tr w:rsidR="000F1CE1" w:rsidRPr="000F1CE1" w14:paraId="5007534F" w14:textId="77777777" w:rsidTr="004A1003">
        <w:trPr>
          <w:trHeight w:val="312"/>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5EB9D4A"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Choluteca </w:t>
            </w:r>
            <w:r w:rsidRPr="000F1CE1">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FE0C61"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131576</w:t>
            </w:r>
          </w:p>
        </w:tc>
        <w:tc>
          <w:tcPr>
            <w:tcW w:w="676" w:type="dxa"/>
            <w:tcBorders>
              <w:top w:val="nil"/>
              <w:left w:val="nil"/>
              <w:bottom w:val="single" w:sz="4" w:space="0" w:color="auto"/>
              <w:right w:val="nil"/>
            </w:tcBorders>
            <w:shd w:val="clear" w:color="auto" w:fill="auto"/>
            <w:vAlign w:val="bottom"/>
            <w:hideMark/>
          </w:tcPr>
          <w:p w14:paraId="0F2DBFAE" w14:textId="615C7A38"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691F32E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0.12</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5C4A4B2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0.05</w:t>
            </w:r>
          </w:p>
        </w:tc>
        <w:tc>
          <w:tcPr>
            <w:tcW w:w="649" w:type="dxa"/>
            <w:tcBorders>
              <w:top w:val="nil"/>
              <w:left w:val="nil"/>
              <w:bottom w:val="single" w:sz="4" w:space="0" w:color="auto"/>
              <w:right w:val="single" w:sz="4" w:space="0" w:color="auto"/>
            </w:tcBorders>
            <w:shd w:val="clear" w:color="000000" w:fill="D9D9D9"/>
            <w:noWrap/>
            <w:vAlign w:val="bottom"/>
            <w:hideMark/>
          </w:tcPr>
          <w:p w14:paraId="2932D5F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5.03</w:t>
            </w:r>
          </w:p>
        </w:tc>
        <w:tc>
          <w:tcPr>
            <w:tcW w:w="700" w:type="dxa"/>
            <w:tcBorders>
              <w:top w:val="nil"/>
              <w:left w:val="nil"/>
              <w:bottom w:val="single" w:sz="4" w:space="0" w:color="auto"/>
              <w:right w:val="single" w:sz="8" w:space="0" w:color="auto"/>
            </w:tcBorders>
            <w:shd w:val="clear" w:color="000000" w:fill="D9D9D9"/>
            <w:noWrap/>
            <w:vAlign w:val="bottom"/>
            <w:hideMark/>
          </w:tcPr>
          <w:p w14:paraId="1E48202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1.43</w:t>
            </w:r>
          </w:p>
        </w:tc>
      </w:tr>
      <w:tr w:rsidR="000F1CE1" w:rsidRPr="000F1CE1" w14:paraId="57CA0364"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4413EC4B"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4B5CD6FB"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43B03DF0"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5B45097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0.10</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61EC933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0.03</w:t>
            </w:r>
          </w:p>
        </w:tc>
        <w:tc>
          <w:tcPr>
            <w:tcW w:w="649" w:type="dxa"/>
            <w:tcBorders>
              <w:top w:val="nil"/>
              <w:left w:val="nil"/>
              <w:bottom w:val="single" w:sz="4" w:space="0" w:color="auto"/>
              <w:right w:val="single" w:sz="4" w:space="0" w:color="auto"/>
            </w:tcBorders>
            <w:shd w:val="clear" w:color="000000" w:fill="D9D9D9"/>
            <w:noWrap/>
            <w:vAlign w:val="bottom"/>
            <w:hideMark/>
          </w:tcPr>
          <w:p w14:paraId="4BD8741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3.95</w:t>
            </w:r>
          </w:p>
        </w:tc>
        <w:tc>
          <w:tcPr>
            <w:tcW w:w="700" w:type="dxa"/>
            <w:tcBorders>
              <w:top w:val="nil"/>
              <w:left w:val="nil"/>
              <w:bottom w:val="single" w:sz="4" w:space="0" w:color="auto"/>
              <w:right w:val="single" w:sz="8" w:space="0" w:color="auto"/>
            </w:tcBorders>
            <w:shd w:val="clear" w:color="000000" w:fill="D9D9D9"/>
            <w:noWrap/>
            <w:vAlign w:val="bottom"/>
            <w:hideMark/>
          </w:tcPr>
          <w:p w14:paraId="49EB027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0.74</w:t>
            </w:r>
          </w:p>
        </w:tc>
      </w:tr>
      <w:tr w:rsidR="005F337B" w:rsidRPr="000F1CE1" w14:paraId="4F444427" w14:textId="77777777" w:rsidTr="004A1003">
        <w:trPr>
          <w:trHeight w:val="321"/>
        </w:trPr>
        <w:tc>
          <w:tcPr>
            <w:tcW w:w="151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BF0F8B4" w14:textId="77777777" w:rsidR="005F337B" w:rsidRPr="000F1CE1" w:rsidRDefault="005F337B" w:rsidP="005F337B">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Lean </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820860" w14:textId="77777777" w:rsidR="005F337B" w:rsidRPr="000F1CE1" w:rsidRDefault="005F337B" w:rsidP="005F337B">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124178</w:t>
            </w:r>
          </w:p>
        </w:tc>
        <w:tc>
          <w:tcPr>
            <w:tcW w:w="676" w:type="dxa"/>
            <w:tcBorders>
              <w:top w:val="nil"/>
              <w:left w:val="nil"/>
              <w:bottom w:val="single" w:sz="4" w:space="0" w:color="auto"/>
              <w:right w:val="nil"/>
            </w:tcBorders>
            <w:shd w:val="clear" w:color="auto" w:fill="auto"/>
            <w:vAlign w:val="bottom"/>
            <w:hideMark/>
          </w:tcPr>
          <w:p w14:paraId="258835CD" w14:textId="59D20889"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7584B4AA" w14:textId="3A8D6C1C"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6FDE55F6"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3F949E6D"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5.45</w:t>
            </w:r>
          </w:p>
        </w:tc>
        <w:tc>
          <w:tcPr>
            <w:tcW w:w="700" w:type="dxa"/>
            <w:tcBorders>
              <w:top w:val="nil"/>
              <w:left w:val="nil"/>
              <w:bottom w:val="single" w:sz="4" w:space="0" w:color="auto"/>
              <w:right w:val="single" w:sz="8" w:space="0" w:color="auto"/>
            </w:tcBorders>
            <w:shd w:val="clear" w:color="000000" w:fill="D9D9D9"/>
            <w:noWrap/>
            <w:vAlign w:val="bottom"/>
            <w:hideMark/>
          </w:tcPr>
          <w:p w14:paraId="438E9057"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1.67</w:t>
            </w:r>
          </w:p>
        </w:tc>
      </w:tr>
      <w:tr w:rsidR="005F337B" w:rsidRPr="000F1CE1" w14:paraId="0BCFE99A"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08F77140"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17C05901"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49232A0B" w14:textId="77777777" w:rsidR="005F337B" w:rsidRPr="000F1CE1" w:rsidRDefault="005F337B" w:rsidP="005F337B">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6510C80D" w14:textId="6FA3D78D"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52A94278"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0.02</w:t>
            </w:r>
          </w:p>
        </w:tc>
        <w:tc>
          <w:tcPr>
            <w:tcW w:w="649" w:type="dxa"/>
            <w:tcBorders>
              <w:top w:val="nil"/>
              <w:left w:val="nil"/>
              <w:bottom w:val="single" w:sz="4" w:space="0" w:color="auto"/>
              <w:right w:val="single" w:sz="4" w:space="0" w:color="auto"/>
            </w:tcBorders>
            <w:shd w:val="clear" w:color="000000" w:fill="D9D9D9"/>
            <w:noWrap/>
            <w:vAlign w:val="bottom"/>
            <w:hideMark/>
          </w:tcPr>
          <w:p w14:paraId="4267E2EA"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69.42</w:t>
            </w:r>
          </w:p>
        </w:tc>
        <w:tc>
          <w:tcPr>
            <w:tcW w:w="700" w:type="dxa"/>
            <w:tcBorders>
              <w:top w:val="nil"/>
              <w:left w:val="nil"/>
              <w:bottom w:val="single" w:sz="4" w:space="0" w:color="auto"/>
              <w:right w:val="single" w:sz="8" w:space="0" w:color="auto"/>
            </w:tcBorders>
            <w:shd w:val="clear" w:color="000000" w:fill="D9D9D9"/>
            <w:noWrap/>
            <w:vAlign w:val="bottom"/>
            <w:hideMark/>
          </w:tcPr>
          <w:p w14:paraId="26790560"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22.30</w:t>
            </w:r>
          </w:p>
        </w:tc>
      </w:tr>
      <w:tr w:rsidR="005F337B" w:rsidRPr="000F1CE1" w14:paraId="2AF2BC63"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4241757D"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50D42" w14:textId="77777777" w:rsidR="005F337B" w:rsidRPr="000F1CE1" w:rsidRDefault="005F337B" w:rsidP="005F337B">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124438</w:t>
            </w:r>
          </w:p>
        </w:tc>
        <w:tc>
          <w:tcPr>
            <w:tcW w:w="676" w:type="dxa"/>
            <w:tcBorders>
              <w:top w:val="nil"/>
              <w:left w:val="nil"/>
              <w:bottom w:val="single" w:sz="4" w:space="0" w:color="auto"/>
              <w:right w:val="nil"/>
            </w:tcBorders>
            <w:shd w:val="clear" w:color="auto" w:fill="auto"/>
            <w:vAlign w:val="bottom"/>
            <w:hideMark/>
          </w:tcPr>
          <w:p w14:paraId="481A7671" w14:textId="77F67D4A"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3A3EA23F" w14:textId="0A2A5CFE"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3C06022"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3634FE06"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1.18</w:t>
            </w:r>
          </w:p>
        </w:tc>
        <w:tc>
          <w:tcPr>
            <w:tcW w:w="700" w:type="dxa"/>
            <w:tcBorders>
              <w:top w:val="nil"/>
              <w:left w:val="nil"/>
              <w:bottom w:val="single" w:sz="4" w:space="0" w:color="auto"/>
              <w:right w:val="single" w:sz="8" w:space="0" w:color="auto"/>
            </w:tcBorders>
            <w:shd w:val="clear" w:color="000000" w:fill="D9D9D9"/>
            <w:noWrap/>
            <w:vAlign w:val="bottom"/>
            <w:hideMark/>
          </w:tcPr>
          <w:p w14:paraId="2A0207D2"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0.33</w:t>
            </w:r>
          </w:p>
        </w:tc>
      </w:tr>
      <w:tr w:rsidR="005F337B" w:rsidRPr="000F1CE1" w14:paraId="1E8FF095" w14:textId="77777777" w:rsidTr="004A1003">
        <w:trPr>
          <w:trHeight w:val="312"/>
        </w:trPr>
        <w:tc>
          <w:tcPr>
            <w:tcW w:w="1519" w:type="dxa"/>
            <w:vMerge/>
            <w:tcBorders>
              <w:top w:val="nil"/>
              <w:left w:val="single" w:sz="4" w:space="0" w:color="auto"/>
              <w:bottom w:val="single" w:sz="4" w:space="0" w:color="000000"/>
              <w:right w:val="single" w:sz="4" w:space="0" w:color="auto"/>
            </w:tcBorders>
            <w:vAlign w:val="center"/>
            <w:hideMark/>
          </w:tcPr>
          <w:p w14:paraId="3D31E52D"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3E31C691" w14:textId="77777777" w:rsidR="005F337B" w:rsidRPr="000F1CE1" w:rsidRDefault="005F337B" w:rsidP="005F337B">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69B6CA3" w14:textId="77777777" w:rsidR="005F337B" w:rsidRPr="000F1CE1" w:rsidRDefault="005F337B" w:rsidP="005F337B">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63A37963" w14:textId="695BFA33" w:rsidR="005F337B" w:rsidRPr="000F1CE1" w:rsidRDefault="005F337B" w:rsidP="005F337B">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No data</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1DF38684"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0.01</w:t>
            </w:r>
          </w:p>
        </w:tc>
        <w:tc>
          <w:tcPr>
            <w:tcW w:w="649" w:type="dxa"/>
            <w:tcBorders>
              <w:top w:val="nil"/>
              <w:left w:val="nil"/>
              <w:bottom w:val="single" w:sz="4" w:space="0" w:color="auto"/>
              <w:right w:val="single" w:sz="4" w:space="0" w:color="auto"/>
            </w:tcBorders>
            <w:shd w:val="clear" w:color="000000" w:fill="D9D9D9"/>
            <w:noWrap/>
            <w:vAlign w:val="bottom"/>
            <w:hideMark/>
          </w:tcPr>
          <w:p w14:paraId="227C3C63"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14.89</w:t>
            </w:r>
          </w:p>
        </w:tc>
        <w:tc>
          <w:tcPr>
            <w:tcW w:w="700" w:type="dxa"/>
            <w:tcBorders>
              <w:top w:val="nil"/>
              <w:left w:val="nil"/>
              <w:bottom w:val="single" w:sz="4" w:space="0" w:color="auto"/>
              <w:right w:val="single" w:sz="8" w:space="0" w:color="auto"/>
            </w:tcBorders>
            <w:shd w:val="clear" w:color="000000" w:fill="D9D9D9"/>
            <w:noWrap/>
            <w:vAlign w:val="bottom"/>
            <w:hideMark/>
          </w:tcPr>
          <w:p w14:paraId="132571EB" w14:textId="77777777" w:rsidR="005F337B" w:rsidRPr="000F1CE1" w:rsidRDefault="005F337B" w:rsidP="005F337B">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4.32</w:t>
            </w:r>
          </w:p>
        </w:tc>
      </w:tr>
      <w:tr w:rsidR="000F1CE1" w:rsidRPr="000F1CE1" w14:paraId="1182525B"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30D3E0D"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Ulua</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(Honduras)</w:t>
            </w:r>
          </w:p>
        </w:tc>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123BDB"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123189</w:t>
            </w:r>
          </w:p>
        </w:tc>
        <w:tc>
          <w:tcPr>
            <w:tcW w:w="676" w:type="dxa"/>
            <w:tcBorders>
              <w:top w:val="nil"/>
              <w:left w:val="nil"/>
              <w:bottom w:val="single" w:sz="4" w:space="0" w:color="auto"/>
              <w:right w:val="nil"/>
            </w:tcBorders>
            <w:shd w:val="clear" w:color="auto" w:fill="auto"/>
            <w:vAlign w:val="bottom"/>
            <w:hideMark/>
          </w:tcPr>
          <w:p w14:paraId="1C8F372C" w14:textId="73A42264"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3D445B2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0.22</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4286C5A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0.06</w:t>
            </w:r>
          </w:p>
        </w:tc>
        <w:tc>
          <w:tcPr>
            <w:tcW w:w="649" w:type="dxa"/>
            <w:tcBorders>
              <w:top w:val="nil"/>
              <w:left w:val="nil"/>
              <w:bottom w:val="single" w:sz="4" w:space="0" w:color="auto"/>
              <w:right w:val="single" w:sz="4" w:space="0" w:color="auto"/>
            </w:tcBorders>
            <w:shd w:val="clear" w:color="000000" w:fill="D9D9D9"/>
            <w:noWrap/>
            <w:vAlign w:val="bottom"/>
            <w:hideMark/>
          </w:tcPr>
          <w:p w14:paraId="475937AA"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52.10</w:t>
            </w:r>
          </w:p>
        </w:tc>
        <w:tc>
          <w:tcPr>
            <w:tcW w:w="700" w:type="dxa"/>
            <w:tcBorders>
              <w:top w:val="nil"/>
              <w:left w:val="nil"/>
              <w:bottom w:val="single" w:sz="4" w:space="0" w:color="auto"/>
              <w:right w:val="single" w:sz="8" w:space="0" w:color="auto"/>
            </w:tcBorders>
            <w:shd w:val="clear" w:color="000000" w:fill="D9D9D9"/>
            <w:noWrap/>
            <w:vAlign w:val="bottom"/>
            <w:hideMark/>
          </w:tcPr>
          <w:p w14:paraId="44B93DB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14.31</w:t>
            </w:r>
          </w:p>
        </w:tc>
      </w:tr>
      <w:tr w:rsidR="000F1CE1" w:rsidRPr="000F1CE1" w14:paraId="43F9A461"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4F9E269A"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013BCEF8"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6E7FBE95"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35BF46B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0.12</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AB1000C"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0.04</w:t>
            </w:r>
          </w:p>
        </w:tc>
        <w:tc>
          <w:tcPr>
            <w:tcW w:w="649" w:type="dxa"/>
            <w:tcBorders>
              <w:top w:val="nil"/>
              <w:left w:val="nil"/>
              <w:bottom w:val="single" w:sz="4" w:space="0" w:color="auto"/>
              <w:right w:val="single" w:sz="4" w:space="0" w:color="auto"/>
            </w:tcBorders>
            <w:shd w:val="clear" w:color="000000" w:fill="D9D9D9"/>
            <w:noWrap/>
            <w:vAlign w:val="bottom"/>
            <w:hideMark/>
          </w:tcPr>
          <w:p w14:paraId="735BC55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11.02</w:t>
            </w:r>
          </w:p>
        </w:tc>
        <w:tc>
          <w:tcPr>
            <w:tcW w:w="700" w:type="dxa"/>
            <w:tcBorders>
              <w:top w:val="nil"/>
              <w:left w:val="nil"/>
              <w:bottom w:val="single" w:sz="4" w:space="0" w:color="auto"/>
              <w:right w:val="single" w:sz="8" w:space="0" w:color="auto"/>
            </w:tcBorders>
            <w:shd w:val="clear" w:color="000000" w:fill="D9D9D9"/>
            <w:noWrap/>
            <w:vAlign w:val="bottom"/>
            <w:hideMark/>
          </w:tcPr>
          <w:p w14:paraId="22AF8E7A"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3.38</w:t>
            </w:r>
          </w:p>
        </w:tc>
      </w:tr>
      <w:tr w:rsidR="000F1CE1" w:rsidRPr="000F1CE1" w14:paraId="1E82377C"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B23F0B5"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Rio Dulce</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 xml:space="preserve">(Guatemala) </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CD636EF"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124633</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 xml:space="preserve">(Rio </w:t>
            </w:r>
            <w:proofErr w:type="spellStart"/>
            <w:r w:rsidRPr="000F1CE1">
              <w:rPr>
                <w:rFonts w:ascii="Garamond" w:eastAsia="Times New Roman" w:hAnsi="Garamond" w:cs="Calibri"/>
                <w:i/>
                <w:iCs/>
                <w:color w:val="000000"/>
                <w:sz w:val="18"/>
                <w:szCs w:val="18"/>
              </w:rPr>
              <w:t>Cahabon</w:t>
            </w:r>
            <w:proofErr w:type="spellEnd"/>
            <w:r w:rsidRPr="000F1CE1">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110626E0" w14:textId="72E30EC5"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340E0DC2"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0.01</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3771CC9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23C39BE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2.51</w:t>
            </w:r>
          </w:p>
        </w:tc>
        <w:tc>
          <w:tcPr>
            <w:tcW w:w="700" w:type="dxa"/>
            <w:tcBorders>
              <w:top w:val="nil"/>
              <w:left w:val="nil"/>
              <w:bottom w:val="single" w:sz="4" w:space="0" w:color="auto"/>
              <w:right w:val="single" w:sz="8" w:space="0" w:color="auto"/>
            </w:tcBorders>
            <w:shd w:val="clear" w:color="000000" w:fill="D9D9D9"/>
            <w:noWrap/>
            <w:vAlign w:val="bottom"/>
            <w:hideMark/>
          </w:tcPr>
          <w:p w14:paraId="22407982"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0.54</w:t>
            </w:r>
          </w:p>
        </w:tc>
      </w:tr>
      <w:tr w:rsidR="000F1CE1" w:rsidRPr="000F1CE1" w14:paraId="7526DD98"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04975FED"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3E47AC56"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5EAB43A5"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6B4EFA1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0.07</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160AAF3F"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32F1B8F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26.25</w:t>
            </w:r>
          </w:p>
        </w:tc>
        <w:tc>
          <w:tcPr>
            <w:tcW w:w="700" w:type="dxa"/>
            <w:tcBorders>
              <w:top w:val="nil"/>
              <w:left w:val="nil"/>
              <w:bottom w:val="single" w:sz="4" w:space="0" w:color="auto"/>
              <w:right w:val="single" w:sz="8" w:space="0" w:color="auto"/>
            </w:tcBorders>
            <w:shd w:val="clear" w:color="000000" w:fill="D9D9D9"/>
            <w:noWrap/>
            <w:vAlign w:val="bottom"/>
            <w:hideMark/>
          </w:tcPr>
          <w:p w14:paraId="7E5099B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5.47</w:t>
            </w:r>
          </w:p>
        </w:tc>
      </w:tr>
      <w:tr w:rsidR="000F1CE1" w:rsidRPr="000F1CE1" w14:paraId="1824688B" w14:textId="77777777" w:rsidTr="004A1003">
        <w:trPr>
          <w:trHeight w:val="321"/>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6F100CD2"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Rio </w:t>
            </w:r>
            <w:proofErr w:type="spellStart"/>
            <w:r w:rsidRPr="000F1CE1">
              <w:rPr>
                <w:rFonts w:ascii="Garamond" w:eastAsia="Times New Roman" w:hAnsi="Garamond" w:cs="Calibri"/>
                <w:color w:val="000000"/>
                <w:sz w:val="20"/>
                <w:szCs w:val="20"/>
              </w:rPr>
              <w:t>Motagua</w:t>
            </w:r>
            <w:proofErr w:type="spellEnd"/>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(Guatemala / Honduras)</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55C8D730"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125504</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 xml:space="preserve">(Rio </w:t>
            </w:r>
            <w:proofErr w:type="spellStart"/>
            <w:r w:rsidRPr="000F1CE1">
              <w:rPr>
                <w:rFonts w:ascii="Garamond" w:eastAsia="Times New Roman" w:hAnsi="Garamond" w:cs="Calibri"/>
                <w:i/>
                <w:iCs/>
                <w:color w:val="000000"/>
                <w:sz w:val="18"/>
                <w:szCs w:val="18"/>
              </w:rPr>
              <w:t>Motagua</w:t>
            </w:r>
            <w:proofErr w:type="spellEnd"/>
            <w:r w:rsidRPr="000F1CE1">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14F432DE" w14:textId="0D02D3D7"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77502DBC"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0.40</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F0DF05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0.21</w:t>
            </w:r>
          </w:p>
        </w:tc>
        <w:tc>
          <w:tcPr>
            <w:tcW w:w="649" w:type="dxa"/>
            <w:tcBorders>
              <w:top w:val="nil"/>
              <w:left w:val="nil"/>
              <w:bottom w:val="single" w:sz="4" w:space="0" w:color="auto"/>
              <w:right w:val="single" w:sz="4" w:space="0" w:color="auto"/>
            </w:tcBorders>
            <w:shd w:val="clear" w:color="000000" w:fill="D9D9D9"/>
            <w:noWrap/>
            <w:vAlign w:val="bottom"/>
            <w:hideMark/>
          </w:tcPr>
          <w:p w14:paraId="54CA08E1"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35.68</w:t>
            </w:r>
          </w:p>
        </w:tc>
        <w:tc>
          <w:tcPr>
            <w:tcW w:w="700" w:type="dxa"/>
            <w:tcBorders>
              <w:top w:val="nil"/>
              <w:left w:val="nil"/>
              <w:bottom w:val="single" w:sz="4" w:space="0" w:color="auto"/>
              <w:right w:val="single" w:sz="8" w:space="0" w:color="auto"/>
            </w:tcBorders>
            <w:shd w:val="clear" w:color="000000" w:fill="D9D9D9"/>
            <w:noWrap/>
            <w:vAlign w:val="bottom"/>
            <w:hideMark/>
          </w:tcPr>
          <w:p w14:paraId="65C38078"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11.06</w:t>
            </w:r>
          </w:p>
        </w:tc>
      </w:tr>
      <w:tr w:rsidR="000F1CE1" w:rsidRPr="000F1CE1" w14:paraId="40E71BE6"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47CB5405"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5E630E25"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922827A"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5BF43E69"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0.15</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6F752058"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0.08</w:t>
            </w:r>
          </w:p>
        </w:tc>
        <w:tc>
          <w:tcPr>
            <w:tcW w:w="649" w:type="dxa"/>
            <w:tcBorders>
              <w:top w:val="nil"/>
              <w:left w:val="nil"/>
              <w:bottom w:val="single" w:sz="4" w:space="0" w:color="auto"/>
              <w:right w:val="single" w:sz="4" w:space="0" w:color="auto"/>
            </w:tcBorders>
            <w:shd w:val="clear" w:color="000000" w:fill="D9D9D9"/>
            <w:noWrap/>
            <w:vAlign w:val="bottom"/>
            <w:hideMark/>
          </w:tcPr>
          <w:p w14:paraId="7B66B86A"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7.77</w:t>
            </w:r>
          </w:p>
        </w:tc>
        <w:tc>
          <w:tcPr>
            <w:tcW w:w="700" w:type="dxa"/>
            <w:tcBorders>
              <w:top w:val="nil"/>
              <w:left w:val="nil"/>
              <w:bottom w:val="single" w:sz="4" w:space="0" w:color="auto"/>
              <w:right w:val="single" w:sz="8" w:space="0" w:color="auto"/>
            </w:tcBorders>
            <w:shd w:val="clear" w:color="000000" w:fill="D9D9D9"/>
            <w:noWrap/>
            <w:vAlign w:val="bottom"/>
            <w:hideMark/>
          </w:tcPr>
          <w:p w14:paraId="2EBDC2C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2.57</w:t>
            </w:r>
          </w:p>
        </w:tc>
      </w:tr>
      <w:tr w:rsidR="000F1CE1" w:rsidRPr="000F1CE1" w14:paraId="28F8CD3F"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7D260FD5"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83A50F2"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125504</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(Rio Grande de Zacapa)</w:t>
            </w:r>
          </w:p>
        </w:tc>
        <w:tc>
          <w:tcPr>
            <w:tcW w:w="676" w:type="dxa"/>
            <w:tcBorders>
              <w:top w:val="nil"/>
              <w:left w:val="nil"/>
              <w:bottom w:val="single" w:sz="4" w:space="0" w:color="auto"/>
              <w:right w:val="nil"/>
            </w:tcBorders>
            <w:shd w:val="clear" w:color="auto" w:fill="auto"/>
            <w:vAlign w:val="bottom"/>
            <w:hideMark/>
          </w:tcPr>
          <w:p w14:paraId="3040236A" w14:textId="5F3B50F7"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279B68A2"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0.04</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33FE0D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0.02</w:t>
            </w:r>
          </w:p>
        </w:tc>
        <w:tc>
          <w:tcPr>
            <w:tcW w:w="649" w:type="dxa"/>
            <w:tcBorders>
              <w:top w:val="nil"/>
              <w:left w:val="nil"/>
              <w:bottom w:val="single" w:sz="4" w:space="0" w:color="auto"/>
              <w:right w:val="single" w:sz="4" w:space="0" w:color="auto"/>
            </w:tcBorders>
            <w:shd w:val="clear" w:color="000000" w:fill="D9D9D9"/>
            <w:noWrap/>
            <w:vAlign w:val="bottom"/>
            <w:hideMark/>
          </w:tcPr>
          <w:p w14:paraId="74A19A2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2.15</w:t>
            </w:r>
          </w:p>
        </w:tc>
        <w:tc>
          <w:tcPr>
            <w:tcW w:w="700" w:type="dxa"/>
            <w:tcBorders>
              <w:top w:val="nil"/>
              <w:left w:val="nil"/>
              <w:bottom w:val="single" w:sz="4" w:space="0" w:color="auto"/>
              <w:right w:val="single" w:sz="8" w:space="0" w:color="auto"/>
            </w:tcBorders>
            <w:shd w:val="clear" w:color="000000" w:fill="D9D9D9"/>
            <w:noWrap/>
            <w:vAlign w:val="bottom"/>
            <w:hideMark/>
          </w:tcPr>
          <w:p w14:paraId="76A4BD23"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0.63</w:t>
            </w:r>
          </w:p>
        </w:tc>
      </w:tr>
      <w:tr w:rsidR="000F1CE1" w:rsidRPr="000F1CE1" w14:paraId="03D3509E"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6BE6A228"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09E7C22F"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B113D0C"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7F5FC322"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0.12</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4375A1A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0.06</w:t>
            </w:r>
          </w:p>
        </w:tc>
        <w:tc>
          <w:tcPr>
            <w:tcW w:w="649" w:type="dxa"/>
            <w:tcBorders>
              <w:top w:val="nil"/>
              <w:left w:val="nil"/>
              <w:bottom w:val="single" w:sz="4" w:space="0" w:color="auto"/>
              <w:right w:val="single" w:sz="4" w:space="0" w:color="auto"/>
            </w:tcBorders>
            <w:shd w:val="clear" w:color="000000" w:fill="D9D9D9"/>
            <w:noWrap/>
            <w:vAlign w:val="bottom"/>
            <w:hideMark/>
          </w:tcPr>
          <w:p w14:paraId="12C6DEF5"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3.12</w:t>
            </w:r>
          </w:p>
        </w:tc>
        <w:tc>
          <w:tcPr>
            <w:tcW w:w="700" w:type="dxa"/>
            <w:tcBorders>
              <w:top w:val="nil"/>
              <w:left w:val="nil"/>
              <w:bottom w:val="single" w:sz="4" w:space="0" w:color="auto"/>
              <w:right w:val="single" w:sz="8" w:space="0" w:color="auto"/>
            </w:tcBorders>
            <w:shd w:val="clear" w:color="000000" w:fill="D9D9D9"/>
            <w:noWrap/>
            <w:vAlign w:val="bottom"/>
            <w:hideMark/>
          </w:tcPr>
          <w:p w14:paraId="7264105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0.97</w:t>
            </w:r>
          </w:p>
        </w:tc>
      </w:tr>
      <w:tr w:rsidR="000F1CE1" w:rsidRPr="000F1CE1" w14:paraId="12305C1D" w14:textId="77777777" w:rsidTr="004A1003">
        <w:trPr>
          <w:trHeight w:val="312"/>
        </w:trPr>
        <w:tc>
          <w:tcPr>
            <w:tcW w:w="151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CC878AA"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Rio Usumacinta</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(Guatemala)</w:t>
            </w: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11CA059A"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99565</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 xml:space="preserve">(Rio </w:t>
            </w:r>
            <w:proofErr w:type="spellStart"/>
            <w:r w:rsidRPr="000F1CE1">
              <w:rPr>
                <w:rFonts w:ascii="Garamond" w:eastAsia="Times New Roman" w:hAnsi="Garamond" w:cs="Calibri"/>
                <w:i/>
                <w:iCs/>
                <w:color w:val="000000"/>
                <w:sz w:val="18"/>
                <w:szCs w:val="18"/>
              </w:rPr>
              <w:t>Ixcan</w:t>
            </w:r>
            <w:proofErr w:type="spellEnd"/>
            <w:r w:rsidRPr="000F1CE1">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0E459162" w14:textId="226DAEB0"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1DE70511"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F21103E"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3279105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1.51</w:t>
            </w:r>
          </w:p>
        </w:tc>
        <w:tc>
          <w:tcPr>
            <w:tcW w:w="700" w:type="dxa"/>
            <w:tcBorders>
              <w:top w:val="nil"/>
              <w:left w:val="nil"/>
              <w:bottom w:val="single" w:sz="4" w:space="0" w:color="auto"/>
              <w:right w:val="single" w:sz="8" w:space="0" w:color="auto"/>
            </w:tcBorders>
            <w:shd w:val="clear" w:color="000000" w:fill="D9D9D9"/>
            <w:noWrap/>
            <w:vAlign w:val="bottom"/>
            <w:hideMark/>
          </w:tcPr>
          <w:p w14:paraId="6973953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0.24</w:t>
            </w:r>
          </w:p>
        </w:tc>
      </w:tr>
      <w:tr w:rsidR="000F1CE1" w:rsidRPr="000F1CE1" w14:paraId="75E9100C"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644A850C"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19DF0643"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BFFF735"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45BB6EF1"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0.01</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161AA17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16B19E7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15.00</w:t>
            </w:r>
          </w:p>
        </w:tc>
        <w:tc>
          <w:tcPr>
            <w:tcW w:w="700" w:type="dxa"/>
            <w:tcBorders>
              <w:top w:val="nil"/>
              <w:left w:val="nil"/>
              <w:bottom w:val="single" w:sz="4" w:space="0" w:color="auto"/>
              <w:right w:val="single" w:sz="8" w:space="0" w:color="auto"/>
            </w:tcBorders>
            <w:shd w:val="clear" w:color="000000" w:fill="D9D9D9"/>
            <w:noWrap/>
            <w:vAlign w:val="bottom"/>
            <w:hideMark/>
          </w:tcPr>
          <w:p w14:paraId="3719DAB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2.38</w:t>
            </w:r>
          </w:p>
        </w:tc>
      </w:tr>
      <w:tr w:rsidR="000F1CE1" w:rsidRPr="000F1CE1" w14:paraId="014A0FE2"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09198D94"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4592BED"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99565</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 xml:space="preserve">(Rio </w:t>
            </w:r>
            <w:proofErr w:type="spellStart"/>
            <w:r w:rsidRPr="000F1CE1">
              <w:rPr>
                <w:rFonts w:ascii="Garamond" w:eastAsia="Times New Roman" w:hAnsi="Garamond" w:cs="Calibri"/>
                <w:i/>
                <w:iCs/>
                <w:color w:val="000000"/>
                <w:sz w:val="18"/>
                <w:szCs w:val="18"/>
              </w:rPr>
              <w:t>Xaclbal</w:t>
            </w:r>
            <w:proofErr w:type="spellEnd"/>
            <w:r w:rsidRPr="000F1CE1">
              <w:rPr>
                <w:rFonts w:ascii="Garamond" w:eastAsia="Times New Roman" w:hAnsi="Garamond" w:cs="Calibri"/>
                <w:i/>
                <w:iCs/>
                <w:color w:val="000000"/>
                <w:sz w:val="18"/>
                <w:szCs w:val="18"/>
              </w:rPr>
              <w:t>)</w:t>
            </w:r>
          </w:p>
        </w:tc>
        <w:tc>
          <w:tcPr>
            <w:tcW w:w="676" w:type="dxa"/>
            <w:tcBorders>
              <w:top w:val="nil"/>
              <w:left w:val="nil"/>
              <w:bottom w:val="single" w:sz="4" w:space="0" w:color="auto"/>
              <w:right w:val="nil"/>
            </w:tcBorders>
            <w:shd w:val="clear" w:color="auto" w:fill="auto"/>
            <w:vAlign w:val="bottom"/>
            <w:hideMark/>
          </w:tcPr>
          <w:p w14:paraId="5BF6EFAC" w14:textId="1B57C64B"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2B558BC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1FF195A5"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12069C22"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1.41</w:t>
            </w:r>
          </w:p>
        </w:tc>
        <w:tc>
          <w:tcPr>
            <w:tcW w:w="700" w:type="dxa"/>
            <w:tcBorders>
              <w:top w:val="nil"/>
              <w:left w:val="nil"/>
              <w:bottom w:val="single" w:sz="4" w:space="0" w:color="auto"/>
              <w:right w:val="single" w:sz="8" w:space="0" w:color="auto"/>
            </w:tcBorders>
            <w:shd w:val="clear" w:color="000000" w:fill="D9D9D9"/>
            <w:noWrap/>
            <w:vAlign w:val="bottom"/>
            <w:hideMark/>
          </w:tcPr>
          <w:p w14:paraId="22A078E1"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0.21</w:t>
            </w:r>
          </w:p>
        </w:tc>
      </w:tr>
      <w:tr w:rsidR="000F1CE1" w:rsidRPr="000F1CE1" w14:paraId="463C06B7"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114FF0CD"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42D59595"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16D84172"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0153792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0.05</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629495F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7949E67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16.91</w:t>
            </w:r>
          </w:p>
        </w:tc>
        <w:tc>
          <w:tcPr>
            <w:tcW w:w="700" w:type="dxa"/>
            <w:tcBorders>
              <w:top w:val="nil"/>
              <w:left w:val="nil"/>
              <w:bottom w:val="single" w:sz="4" w:space="0" w:color="auto"/>
              <w:right w:val="single" w:sz="8" w:space="0" w:color="auto"/>
            </w:tcBorders>
            <w:shd w:val="clear" w:color="000000" w:fill="D9D9D9"/>
            <w:noWrap/>
            <w:vAlign w:val="bottom"/>
            <w:hideMark/>
          </w:tcPr>
          <w:p w14:paraId="231A625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2.62</w:t>
            </w:r>
          </w:p>
        </w:tc>
      </w:tr>
      <w:tr w:rsidR="000F1CE1" w:rsidRPr="000F1CE1" w14:paraId="3036B526"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07DA632A"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val="restart"/>
            <w:tcBorders>
              <w:top w:val="nil"/>
              <w:left w:val="single" w:sz="4" w:space="0" w:color="auto"/>
              <w:bottom w:val="single" w:sz="4" w:space="0" w:color="000000"/>
              <w:right w:val="single" w:sz="4" w:space="0" w:color="auto"/>
            </w:tcBorders>
            <w:shd w:val="clear" w:color="auto" w:fill="auto"/>
            <w:vAlign w:val="center"/>
            <w:hideMark/>
          </w:tcPr>
          <w:p w14:paraId="601AFD13"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99565</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(Rio Salinas)</w:t>
            </w:r>
          </w:p>
        </w:tc>
        <w:tc>
          <w:tcPr>
            <w:tcW w:w="676" w:type="dxa"/>
            <w:tcBorders>
              <w:top w:val="nil"/>
              <w:left w:val="nil"/>
              <w:bottom w:val="single" w:sz="4" w:space="0" w:color="auto"/>
              <w:right w:val="nil"/>
            </w:tcBorders>
            <w:shd w:val="clear" w:color="auto" w:fill="auto"/>
            <w:vAlign w:val="bottom"/>
            <w:hideMark/>
          </w:tcPr>
          <w:p w14:paraId="066BB24C" w14:textId="004E087A"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6CA3D2C4"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0.13</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4E71C03D"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7CE8B86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68.37</w:t>
            </w:r>
          </w:p>
        </w:tc>
        <w:tc>
          <w:tcPr>
            <w:tcW w:w="700" w:type="dxa"/>
            <w:tcBorders>
              <w:top w:val="nil"/>
              <w:left w:val="nil"/>
              <w:bottom w:val="single" w:sz="4" w:space="0" w:color="auto"/>
              <w:right w:val="single" w:sz="8" w:space="0" w:color="auto"/>
            </w:tcBorders>
            <w:shd w:val="clear" w:color="000000" w:fill="D9D9D9"/>
            <w:noWrap/>
            <w:vAlign w:val="bottom"/>
            <w:hideMark/>
          </w:tcPr>
          <w:p w14:paraId="06F64160"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16.92</w:t>
            </w:r>
          </w:p>
        </w:tc>
      </w:tr>
      <w:tr w:rsidR="000F1CE1" w:rsidRPr="000F1CE1" w14:paraId="1600EFE7"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DD05244"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vMerge/>
            <w:tcBorders>
              <w:top w:val="nil"/>
              <w:left w:val="single" w:sz="4" w:space="0" w:color="auto"/>
              <w:bottom w:val="single" w:sz="4" w:space="0" w:color="000000"/>
              <w:right w:val="single" w:sz="4" w:space="0" w:color="auto"/>
            </w:tcBorders>
            <w:vAlign w:val="center"/>
            <w:hideMark/>
          </w:tcPr>
          <w:p w14:paraId="7BF0BDE9"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5DB29139"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267A2208"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0.20</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7D67305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7AB63BD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20.88</w:t>
            </w:r>
          </w:p>
        </w:tc>
        <w:tc>
          <w:tcPr>
            <w:tcW w:w="700" w:type="dxa"/>
            <w:tcBorders>
              <w:top w:val="nil"/>
              <w:left w:val="nil"/>
              <w:bottom w:val="single" w:sz="4" w:space="0" w:color="auto"/>
              <w:right w:val="single" w:sz="8" w:space="0" w:color="auto"/>
            </w:tcBorders>
            <w:shd w:val="clear" w:color="000000" w:fill="D9D9D9"/>
            <w:noWrap/>
            <w:vAlign w:val="bottom"/>
            <w:hideMark/>
          </w:tcPr>
          <w:p w14:paraId="3C2296D3"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5.36</w:t>
            </w:r>
          </w:p>
        </w:tc>
      </w:tr>
      <w:tr w:rsidR="000F1CE1" w:rsidRPr="000F1CE1" w14:paraId="1765B749" w14:textId="77777777" w:rsidTr="004A1003">
        <w:trPr>
          <w:trHeight w:val="312"/>
        </w:trPr>
        <w:tc>
          <w:tcPr>
            <w:tcW w:w="1519" w:type="dxa"/>
            <w:vMerge/>
            <w:tcBorders>
              <w:top w:val="nil"/>
              <w:left w:val="single" w:sz="4" w:space="0" w:color="auto"/>
              <w:bottom w:val="single" w:sz="4" w:space="0" w:color="auto"/>
              <w:right w:val="single" w:sz="4" w:space="0" w:color="auto"/>
            </w:tcBorders>
            <w:vAlign w:val="center"/>
            <w:hideMark/>
          </w:tcPr>
          <w:p w14:paraId="3D001CD4"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tcBorders>
              <w:top w:val="nil"/>
              <w:left w:val="single" w:sz="4" w:space="0" w:color="auto"/>
              <w:bottom w:val="single" w:sz="4" w:space="0" w:color="000000"/>
              <w:right w:val="single" w:sz="4" w:space="0" w:color="auto"/>
            </w:tcBorders>
            <w:shd w:val="clear" w:color="auto" w:fill="auto"/>
            <w:vAlign w:val="center"/>
            <w:hideMark/>
          </w:tcPr>
          <w:p w14:paraId="485EB56D" w14:textId="77777777" w:rsidR="000F1CE1" w:rsidRPr="000F1CE1" w:rsidRDefault="000F1CE1" w:rsidP="000F1CE1">
            <w:pPr>
              <w:spacing w:after="0" w:line="240" w:lineRule="auto"/>
              <w:jc w:val="center"/>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99565</w:t>
            </w:r>
            <w:r w:rsidRPr="000F1CE1">
              <w:rPr>
                <w:rFonts w:ascii="Garamond" w:eastAsia="Times New Roman" w:hAnsi="Garamond" w:cs="Calibri"/>
                <w:color w:val="000000"/>
                <w:sz w:val="20"/>
                <w:szCs w:val="20"/>
              </w:rPr>
              <w:br/>
            </w:r>
            <w:r w:rsidRPr="000F1CE1">
              <w:rPr>
                <w:rFonts w:ascii="Garamond" w:eastAsia="Times New Roman" w:hAnsi="Garamond" w:cs="Calibri"/>
                <w:i/>
                <w:iCs/>
                <w:color w:val="000000"/>
                <w:sz w:val="18"/>
                <w:szCs w:val="18"/>
              </w:rPr>
              <w:t>Rio La Pasion</w:t>
            </w:r>
          </w:p>
        </w:tc>
        <w:tc>
          <w:tcPr>
            <w:tcW w:w="676" w:type="dxa"/>
            <w:tcBorders>
              <w:top w:val="nil"/>
              <w:left w:val="nil"/>
              <w:bottom w:val="single" w:sz="4" w:space="0" w:color="auto"/>
              <w:right w:val="nil"/>
            </w:tcBorders>
            <w:shd w:val="clear" w:color="auto" w:fill="auto"/>
            <w:vAlign w:val="bottom"/>
            <w:hideMark/>
          </w:tcPr>
          <w:p w14:paraId="7462EA37" w14:textId="5FE37A65" w:rsidR="000F1CE1" w:rsidRPr="000F1CE1" w:rsidRDefault="00383625" w:rsidP="000F1CE1">
            <w:pPr>
              <w:spacing w:after="0" w:line="240" w:lineRule="auto"/>
              <w:rPr>
                <w:rFonts w:ascii="Garamond" w:eastAsia="Times New Roman" w:hAnsi="Garamond" w:cs="Calibri"/>
                <w:color w:val="000000"/>
                <w:sz w:val="20"/>
                <w:szCs w:val="20"/>
              </w:rPr>
            </w:pPr>
            <w:r w:rsidRPr="00DC3D0A">
              <w:rPr>
                <w:rFonts w:ascii="Garamond" w:eastAsia="Times New Roman" w:hAnsi="Garamond" w:cs="Calibri"/>
                <w:color w:val="000000"/>
                <w:sz w:val="20"/>
                <w:szCs w:val="20"/>
              </w:rPr>
              <w:t>Area km</w:t>
            </w:r>
            <w:r w:rsidRPr="00DC3D0A">
              <w:rPr>
                <w:rFonts w:ascii="Garamond" w:eastAsia="Times New Roman" w:hAnsi="Garamond" w:cs="Calibri"/>
                <w:color w:val="000000"/>
                <w:sz w:val="20"/>
                <w:szCs w:val="20"/>
                <w:vertAlign w:val="superscript"/>
              </w:rPr>
              <w:t>2</w:t>
            </w:r>
          </w:p>
        </w:tc>
        <w:tc>
          <w:tcPr>
            <w:tcW w:w="1080" w:type="dxa"/>
            <w:tcBorders>
              <w:top w:val="nil"/>
              <w:left w:val="single" w:sz="8" w:space="0" w:color="auto"/>
              <w:bottom w:val="single" w:sz="4" w:space="0" w:color="auto"/>
              <w:right w:val="single" w:sz="4" w:space="0" w:color="auto"/>
            </w:tcBorders>
            <w:shd w:val="clear" w:color="000000" w:fill="D9D9D9"/>
            <w:noWrap/>
            <w:vAlign w:val="bottom"/>
            <w:hideMark/>
          </w:tcPr>
          <w:p w14:paraId="11C03519"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0.07</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6D59A435"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22FD6996"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3.41</w:t>
            </w:r>
          </w:p>
        </w:tc>
        <w:tc>
          <w:tcPr>
            <w:tcW w:w="700" w:type="dxa"/>
            <w:tcBorders>
              <w:top w:val="nil"/>
              <w:left w:val="nil"/>
              <w:bottom w:val="single" w:sz="4" w:space="0" w:color="auto"/>
              <w:right w:val="single" w:sz="8" w:space="0" w:color="auto"/>
            </w:tcBorders>
            <w:shd w:val="clear" w:color="000000" w:fill="D9D9D9"/>
            <w:noWrap/>
            <w:vAlign w:val="bottom"/>
            <w:hideMark/>
          </w:tcPr>
          <w:p w14:paraId="6EC85B5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1.07</w:t>
            </w:r>
          </w:p>
        </w:tc>
      </w:tr>
      <w:tr w:rsidR="000F1CE1" w:rsidRPr="000F1CE1" w14:paraId="4A8161C0" w14:textId="77777777" w:rsidTr="004A1003">
        <w:trPr>
          <w:trHeight w:val="324"/>
        </w:trPr>
        <w:tc>
          <w:tcPr>
            <w:tcW w:w="1519" w:type="dxa"/>
            <w:vMerge/>
            <w:tcBorders>
              <w:top w:val="nil"/>
              <w:left w:val="single" w:sz="4" w:space="0" w:color="auto"/>
              <w:bottom w:val="single" w:sz="4" w:space="0" w:color="auto"/>
              <w:right w:val="single" w:sz="4" w:space="0" w:color="auto"/>
            </w:tcBorders>
            <w:vAlign w:val="center"/>
            <w:hideMark/>
          </w:tcPr>
          <w:p w14:paraId="34351D7F"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1094" w:type="dxa"/>
            <w:tcBorders>
              <w:top w:val="nil"/>
              <w:left w:val="single" w:sz="4" w:space="0" w:color="auto"/>
              <w:bottom w:val="single" w:sz="4" w:space="0" w:color="000000"/>
              <w:right w:val="single" w:sz="4" w:space="0" w:color="auto"/>
            </w:tcBorders>
            <w:vAlign w:val="center"/>
            <w:hideMark/>
          </w:tcPr>
          <w:p w14:paraId="74B970E4" w14:textId="77777777" w:rsidR="000F1CE1" w:rsidRPr="000F1CE1" w:rsidRDefault="000F1CE1" w:rsidP="000F1CE1">
            <w:pPr>
              <w:spacing w:after="0" w:line="240" w:lineRule="auto"/>
              <w:rPr>
                <w:rFonts w:ascii="Garamond" w:eastAsia="Times New Roman" w:hAnsi="Garamond" w:cs="Calibri"/>
                <w:color w:val="000000"/>
                <w:sz w:val="20"/>
                <w:szCs w:val="20"/>
              </w:rPr>
            </w:pPr>
          </w:p>
        </w:tc>
        <w:tc>
          <w:tcPr>
            <w:tcW w:w="676" w:type="dxa"/>
            <w:tcBorders>
              <w:top w:val="nil"/>
              <w:left w:val="nil"/>
              <w:bottom w:val="single" w:sz="4" w:space="0" w:color="auto"/>
              <w:right w:val="nil"/>
            </w:tcBorders>
            <w:shd w:val="clear" w:color="auto" w:fill="auto"/>
            <w:vAlign w:val="bottom"/>
            <w:hideMark/>
          </w:tcPr>
          <w:p w14:paraId="092CE047" w14:textId="77777777" w:rsidR="000F1CE1" w:rsidRPr="000F1CE1" w:rsidRDefault="000F1CE1" w:rsidP="000F1CE1">
            <w:pPr>
              <w:spacing w:after="0" w:line="240" w:lineRule="auto"/>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 xml:space="preserve">% </w:t>
            </w:r>
          </w:p>
        </w:tc>
        <w:tc>
          <w:tcPr>
            <w:tcW w:w="1080" w:type="dxa"/>
            <w:tcBorders>
              <w:top w:val="nil"/>
              <w:left w:val="single" w:sz="8" w:space="0" w:color="auto"/>
              <w:bottom w:val="single" w:sz="8" w:space="0" w:color="auto"/>
              <w:right w:val="single" w:sz="4" w:space="0" w:color="auto"/>
            </w:tcBorders>
            <w:shd w:val="clear" w:color="000000" w:fill="D9D9D9"/>
            <w:noWrap/>
            <w:vAlign w:val="bottom"/>
            <w:hideMark/>
          </w:tcPr>
          <w:p w14:paraId="19A4CA9A"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0.22</w:t>
            </w:r>
          </w:p>
        </w:tc>
        <w:tc>
          <w:tcPr>
            <w:tcW w:w="769" w:type="dxa"/>
            <w:tcBorders>
              <w:top w:val="nil"/>
              <w:left w:val="single" w:sz="8" w:space="0" w:color="auto"/>
              <w:bottom w:val="single" w:sz="4" w:space="0" w:color="auto"/>
              <w:right w:val="single" w:sz="4" w:space="0" w:color="auto"/>
            </w:tcBorders>
            <w:shd w:val="clear" w:color="000000" w:fill="D9D9D9"/>
            <w:noWrap/>
            <w:vAlign w:val="bottom"/>
            <w:hideMark/>
          </w:tcPr>
          <w:p w14:paraId="41DC1A9C"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0.00</w:t>
            </w:r>
          </w:p>
        </w:tc>
        <w:tc>
          <w:tcPr>
            <w:tcW w:w="649" w:type="dxa"/>
            <w:tcBorders>
              <w:top w:val="nil"/>
              <w:left w:val="nil"/>
              <w:bottom w:val="single" w:sz="4" w:space="0" w:color="auto"/>
              <w:right w:val="single" w:sz="4" w:space="0" w:color="auto"/>
            </w:tcBorders>
            <w:shd w:val="clear" w:color="000000" w:fill="D9D9D9"/>
            <w:noWrap/>
            <w:vAlign w:val="bottom"/>
            <w:hideMark/>
          </w:tcPr>
          <w:p w14:paraId="33F5B6C7"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3.99</w:t>
            </w:r>
          </w:p>
        </w:tc>
        <w:tc>
          <w:tcPr>
            <w:tcW w:w="700" w:type="dxa"/>
            <w:tcBorders>
              <w:top w:val="nil"/>
              <w:left w:val="nil"/>
              <w:bottom w:val="single" w:sz="4" w:space="0" w:color="auto"/>
              <w:right w:val="single" w:sz="8" w:space="0" w:color="auto"/>
            </w:tcBorders>
            <w:shd w:val="clear" w:color="000000" w:fill="D9D9D9"/>
            <w:noWrap/>
            <w:vAlign w:val="bottom"/>
            <w:hideMark/>
          </w:tcPr>
          <w:p w14:paraId="7471BD8B" w14:textId="77777777" w:rsidR="000F1CE1" w:rsidRPr="000F1CE1" w:rsidRDefault="000F1CE1" w:rsidP="000F1CE1">
            <w:pPr>
              <w:spacing w:after="0" w:line="240" w:lineRule="auto"/>
              <w:jc w:val="right"/>
              <w:rPr>
                <w:rFonts w:ascii="Garamond" w:eastAsia="Times New Roman" w:hAnsi="Garamond" w:cs="Calibri"/>
                <w:color w:val="000000"/>
                <w:sz w:val="20"/>
                <w:szCs w:val="20"/>
              </w:rPr>
            </w:pPr>
            <w:r w:rsidRPr="000F1CE1">
              <w:rPr>
                <w:rFonts w:ascii="Garamond" w:eastAsia="Times New Roman" w:hAnsi="Garamond" w:cs="Calibri"/>
                <w:color w:val="000000"/>
                <w:sz w:val="20"/>
                <w:szCs w:val="20"/>
              </w:rPr>
              <w:t>1.42</w:t>
            </w:r>
          </w:p>
        </w:tc>
      </w:tr>
    </w:tbl>
    <w:p w14:paraId="405EA2FC" w14:textId="77777777" w:rsidR="000F1CE1" w:rsidRPr="00DC3D0A" w:rsidRDefault="000F1CE1" w:rsidP="4FB46C15">
      <w:pPr>
        <w:spacing w:line="240" w:lineRule="auto"/>
        <w:rPr>
          <w:rFonts w:ascii="Garamond" w:eastAsia="Garamond" w:hAnsi="Garamond" w:cs="Garamond"/>
          <w:color w:val="000000" w:themeColor="text1"/>
        </w:rPr>
      </w:pPr>
    </w:p>
    <w:p w14:paraId="5C945F88" w14:textId="30B01BE7" w:rsidR="345F4021" w:rsidRDefault="42BF88A7" w:rsidP="4FB46C15">
      <w:pPr>
        <w:spacing w:line="240" w:lineRule="auto"/>
        <w:rPr>
          <w:rFonts w:ascii="Garamond" w:eastAsia="Garamond" w:hAnsi="Garamond" w:cs="Garamond"/>
          <w:color w:val="000000" w:themeColor="text1"/>
        </w:rPr>
      </w:pPr>
      <w:r>
        <w:rPr>
          <w:noProof/>
        </w:rPr>
        <w:lastRenderedPageBreak/>
        <w:drawing>
          <wp:inline distT="0" distB="0" distL="0" distR="0" wp14:anchorId="7C4239CF" wp14:editId="7EAEF337">
            <wp:extent cx="5943600" cy="3380422"/>
            <wp:effectExtent l="0" t="0" r="0" b="0"/>
            <wp:docPr id="883488873" name="Picture 88348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88873"/>
                    <pic:cNvPicPr/>
                  </pic:nvPicPr>
                  <pic:blipFill>
                    <a:blip r:embed="rId20">
                      <a:extLst>
                        <a:ext uri="{28A0092B-C50C-407E-A947-70E740481C1C}">
                          <a14:useLocalDpi xmlns:a14="http://schemas.microsoft.com/office/drawing/2010/main" val="0"/>
                        </a:ext>
                      </a:extLst>
                    </a:blip>
                    <a:stretch>
                      <a:fillRect/>
                    </a:stretch>
                  </pic:blipFill>
                  <pic:spPr>
                    <a:xfrm>
                      <a:off x="0" y="0"/>
                      <a:ext cx="5943600" cy="3380422"/>
                    </a:xfrm>
                    <a:prstGeom prst="rect">
                      <a:avLst/>
                    </a:prstGeom>
                  </pic:spPr>
                </pic:pic>
              </a:graphicData>
            </a:graphic>
          </wp:inline>
        </w:drawing>
      </w:r>
    </w:p>
    <w:p w14:paraId="33E99D1E" w14:textId="553CC4F6" w:rsidR="345F4021" w:rsidRDefault="4B2D08D5" w:rsidP="7431CEAC">
      <w:pPr>
        <w:spacing w:line="240" w:lineRule="auto"/>
        <w:rPr>
          <w:rFonts w:ascii="Garamond" w:eastAsia="Garamond" w:hAnsi="Garamond" w:cs="Garamond"/>
          <w:color w:val="000000" w:themeColor="text1"/>
        </w:rPr>
      </w:pPr>
      <w:r w:rsidRPr="4FB46C15">
        <w:rPr>
          <w:rFonts w:ascii="Garamond" w:eastAsia="Garamond" w:hAnsi="Garamond" w:cs="Garamond"/>
          <w:i/>
          <w:iCs/>
          <w:color w:val="000000" w:themeColor="text1"/>
        </w:rPr>
        <w:t xml:space="preserve">Figure </w:t>
      </w:r>
      <w:r w:rsidR="0B19CE49" w:rsidRPr="4FB46C15">
        <w:rPr>
          <w:rFonts w:ascii="Garamond" w:eastAsia="Garamond" w:hAnsi="Garamond" w:cs="Garamond"/>
          <w:i/>
          <w:iCs/>
          <w:color w:val="000000" w:themeColor="text1"/>
        </w:rPr>
        <w:t>A</w:t>
      </w:r>
      <w:r w:rsidR="45029726" w:rsidRPr="4FB46C15">
        <w:rPr>
          <w:rFonts w:ascii="Garamond" w:eastAsia="Garamond" w:hAnsi="Garamond" w:cs="Garamond"/>
          <w:i/>
          <w:iCs/>
          <w:color w:val="000000" w:themeColor="text1"/>
        </w:rPr>
        <w:t>3</w:t>
      </w:r>
      <w:r w:rsidRPr="4FB46C15">
        <w:rPr>
          <w:rFonts w:ascii="Garamond" w:eastAsia="Garamond" w:hAnsi="Garamond" w:cs="Garamond"/>
          <w:i/>
          <w:iCs/>
          <w:color w:val="000000" w:themeColor="text1"/>
        </w:rPr>
        <w:t xml:space="preserve">. </w:t>
      </w:r>
      <w:r w:rsidR="7A5527AE" w:rsidRPr="4FB46C15">
        <w:rPr>
          <w:rFonts w:ascii="Garamond" w:eastAsia="Garamond" w:hAnsi="Garamond" w:cs="Garamond"/>
          <w:color w:val="000000" w:themeColor="text1"/>
        </w:rPr>
        <w:t xml:space="preserve">Hurricane Eta and Hurricane Iota Daily </w:t>
      </w:r>
      <w:r w:rsidR="137E90DD" w:rsidRPr="4FB46C15">
        <w:rPr>
          <w:rFonts w:ascii="Garamond" w:eastAsia="Garamond" w:hAnsi="Garamond" w:cs="Garamond"/>
          <w:color w:val="000000" w:themeColor="text1"/>
        </w:rPr>
        <w:t>Precipitation</w:t>
      </w:r>
      <w:r w:rsidR="7A5527AE" w:rsidRPr="4FB46C15">
        <w:rPr>
          <w:rFonts w:ascii="Garamond" w:eastAsia="Garamond" w:hAnsi="Garamond" w:cs="Garamond"/>
          <w:color w:val="000000" w:themeColor="text1"/>
        </w:rPr>
        <w:t xml:space="preserve"> per Country. </w:t>
      </w:r>
    </w:p>
    <w:p w14:paraId="346B796C" w14:textId="6C95E38E" w:rsidR="345F4021" w:rsidRDefault="345F4021" w:rsidP="50437701">
      <w:pPr>
        <w:spacing w:line="240" w:lineRule="auto"/>
      </w:pPr>
      <w:r>
        <w:br w:type="page"/>
      </w:r>
    </w:p>
    <w:p w14:paraId="455DA059" w14:textId="6A51E92C" w:rsidR="007C0019" w:rsidRPr="00B76098" w:rsidRDefault="6FC1BDD0" w:rsidP="00B76098">
      <w:pPr>
        <w:spacing w:line="240" w:lineRule="auto"/>
        <w:ind w:left="1440" w:firstLine="720"/>
        <w:rPr>
          <w:rFonts w:ascii="Garamond" w:eastAsia="Garamond" w:hAnsi="Garamond" w:cs="Garamond"/>
          <w:sz w:val="24"/>
          <w:szCs w:val="24"/>
        </w:rPr>
      </w:pPr>
      <w:r w:rsidRPr="50437701">
        <w:rPr>
          <w:rFonts w:ascii="Garamond" w:eastAsia="Garamond" w:hAnsi="Garamond" w:cs="Garamond"/>
          <w:sz w:val="24"/>
          <w:szCs w:val="24"/>
        </w:rPr>
        <w:lastRenderedPageBreak/>
        <w:t>Central America: Annual Mean Precipitation 1999-2019</w:t>
      </w:r>
    </w:p>
    <w:p w14:paraId="2DE0A2AC" w14:textId="636B2309" w:rsidR="062699AC" w:rsidRDefault="007C0019" w:rsidP="062699AC">
      <w:r>
        <w:rPr>
          <w:noProof/>
        </w:rPr>
        <w:drawing>
          <wp:inline distT="0" distB="0" distL="0" distR="0" wp14:anchorId="7AFF7405" wp14:editId="0F418168">
            <wp:extent cx="2822575" cy="1670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2575" cy="1670685"/>
                    </a:xfrm>
                    <a:prstGeom prst="rect">
                      <a:avLst/>
                    </a:prstGeom>
                    <a:noFill/>
                  </pic:spPr>
                </pic:pic>
              </a:graphicData>
            </a:graphic>
          </wp:inline>
        </w:drawing>
      </w:r>
      <w:r>
        <w:rPr>
          <w:noProof/>
        </w:rPr>
        <w:drawing>
          <wp:inline distT="0" distB="0" distL="0" distR="0" wp14:anchorId="5AE6D3E3" wp14:editId="29B78898">
            <wp:extent cx="2822575"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2575" cy="1676400"/>
                    </a:xfrm>
                    <a:prstGeom prst="rect">
                      <a:avLst/>
                    </a:prstGeom>
                    <a:noFill/>
                  </pic:spPr>
                </pic:pic>
              </a:graphicData>
            </a:graphic>
          </wp:inline>
        </w:drawing>
      </w:r>
      <w:r>
        <w:rPr>
          <w:noProof/>
        </w:rPr>
        <w:drawing>
          <wp:inline distT="0" distB="0" distL="0" distR="0" wp14:anchorId="24623FF1" wp14:editId="3203F559">
            <wp:extent cx="2822575" cy="1694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575" cy="1694815"/>
                    </a:xfrm>
                    <a:prstGeom prst="rect">
                      <a:avLst/>
                    </a:prstGeom>
                    <a:noFill/>
                  </pic:spPr>
                </pic:pic>
              </a:graphicData>
            </a:graphic>
          </wp:inline>
        </w:drawing>
      </w:r>
      <w:r>
        <w:rPr>
          <w:noProof/>
        </w:rPr>
        <w:drawing>
          <wp:inline distT="0" distB="0" distL="0" distR="0" wp14:anchorId="2DDD2B28" wp14:editId="6580AD81">
            <wp:extent cx="2822575" cy="1694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2575" cy="1694815"/>
                    </a:xfrm>
                    <a:prstGeom prst="rect">
                      <a:avLst/>
                    </a:prstGeom>
                    <a:noFill/>
                  </pic:spPr>
                </pic:pic>
              </a:graphicData>
            </a:graphic>
          </wp:inline>
        </w:drawing>
      </w:r>
      <w:r>
        <w:rPr>
          <w:noProof/>
        </w:rPr>
        <w:drawing>
          <wp:inline distT="0" distB="0" distL="0" distR="0" wp14:anchorId="2678FB60" wp14:editId="110DE2F4">
            <wp:extent cx="2822575" cy="169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1694815"/>
                    </a:xfrm>
                    <a:prstGeom prst="rect">
                      <a:avLst/>
                    </a:prstGeom>
                    <a:noFill/>
                  </pic:spPr>
                </pic:pic>
              </a:graphicData>
            </a:graphic>
          </wp:inline>
        </w:drawing>
      </w:r>
      <w:r>
        <w:rPr>
          <w:noProof/>
        </w:rPr>
        <w:drawing>
          <wp:inline distT="0" distB="0" distL="0" distR="0" wp14:anchorId="4D590F5A" wp14:editId="391C7A35">
            <wp:extent cx="2822575" cy="1688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575" cy="1688465"/>
                    </a:xfrm>
                    <a:prstGeom prst="rect">
                      <a:avLst/>
                    </a:prstGeom>
                    <a:noFill/>
                  </pic:spPr>
                </pic:pic>
              </a:graphicData>
            </a:graphic>
          </wp:inline>
        </w:drawing>
      </w:r>
      <w:r w:rsidR="586229C4">
        <w:rPr>
          <w:noProof/>
        </w:rPr>
        <w:drawing>
          <wp:inline distT="0" distB="0" distL="0" distR="0" wp14:anchorId="3B9C0F29" wp14:editId="0C5AAE7B">
            <wp:extent cx="2825496" cy="1695298"/>
            <wp:effectExtent l="0" t="0" r="0" b="0"/>
            <wp:docPr id="46295677" name="Picture 4629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567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5496" cy="1695298"/>
                    </a:xfrm>
                    <a:prstGeom prst="rect">
                      <a:avLst/>
                    </a:prstGeom>
                  </pic:spPr>
                </pic:pic>
              </a:graphicData>
            </a:graphic>
          </wp:inline>
        </w:drawing>
      </w:r>
    </w:p>
    <w:p w14:paraId="202BF93F" w14:textId="77777777" w:rsidR="00B76098" w:rsidRDefault="00B76098" w:rsidP="062699AC"/>
    <w:p w14:paraId="1177F7FE" w14:textId="294C697D" w:rsidR="7348DF95" w:rsidRDefault="7348DF95" w:rsidP="4FB46C15">
      <w:pPr>
        <w:rPr>
          <w:rFonts w:ascii="Garamond" w:hAnsi="Garamond"/>
          <w:i/>
          <w:iCs/>
        </w:rPr>
      </w:pPr>
      <w:r w:rsidRPr="4FB46C15">
        <w:rPr>
          <w:rFonts w:ascii="Garamond" w:hAnsi="Garamond"/>
          <w:i/>
          <w:iCs/>
        </w:rPr>
        <w:t>Figure A</w:t>
      </w:r>
      <w:r w:rsidR="42C4952A" w:rsidRPr="4FB46C15">
        <w:rPr>
          <w:rFonts w:ascii="Garamond" w:hAnsi="Garamond"/>
          <w:i/>
          <w:iCs/>
        </w:rPr>
        <w:t>4</w:t>
      </w:r>
      <w:r w:rsidRPr="4FB46C15">
        <w:rPr>
          <w:rFonts w:ascii="Garamond" w:hAnsi="Garamond"/>
          <w:i/>
          <w:iCs/>
        </w:rPr>
        <w:t xml:space="preserve">. </w:t>
      </w:r>
      <w:r w:rsidRPr="4FB46C15">
        <w:rPr>
          <w:rFonts w:ascii="Garamond" w:hAnsi="Garamond"/>
        </w:rPr>
        <w:t xml:space="preserve">Central America </w:t>
      </w:r>
      <w:proofErr w:type="gramStart"/>
      <w:r w:rsidRPr="4FB46C15">
        <w:rPr>
          <w:rFonts w:ascii="Garamond" w:hAnsi="Garamond"/>
        </w:rPr>
        <w:t>mean</w:t>
      </w:r>
      <w:proofErr w:type="gramEnd"/>
      <w:r w:rsidRPr="4FB46C15">
        <w:rPr>
          <w:rFonts w:ascii="Garamond" w:hAnsi="Garamond"/>
        </w:rPr>
        <w:t xml:space="preserve"> precipitation trends from 1999 to 2019.</w:t>
      </w:r>
    </w:p>
    <w:p w14:paraId="51239D76" w14:textId="70CA36E5" w:rsidR="4FB46C15" w:rsidRDefault="4FB46C15" w:rsidP="4FB46C15">
      <w:pPr>
        <w:rPr>
          <w:rFonts w:ascii="Garamond" w:hAnsi="Garamond"/>
        </w:rPr>
      </w:pPr>
    </w:p>
    <w:p w14:paraId="3E5034FB" w14:textId="5205ABB8" w:rsidR="00F93745" w:rsidRPr="001A1004" w:rsidRDefault="2119384F" w:rsidP="4FB46C15">
      <w:pPr>
        <w:rPr>
          <w:rFonts w:ascii="Garamond" w:hAnsi="Garamond"/>
        </w:rPr>
      </w:pPr>
      <w:r w:rsidRPr="54B45DE3">
        <w:rPr>
          <w:rFonts w:ascii="Garamond" w:hAnsi="Garamond"/>
        </w:rPr>
        <w:lastRenderedPageBreak/>
        <w:t xml:space="preserve">Table </w:t>
      </w:r>
      <w:r w:rsidR="3FD22817" w:rsidRPr="54B45DE3">
        <w:rPr>
          <w:rFonts w:ascii="Garamond" w:hAnsi="Garamond"/>
        </w:rPr>
        <w:t>A</w:t>
      </w:r>
      <w:r w:rsidR="4DAE5546" w:rsidRPr="54B45DE3">
        <w:rPr>
          <w:rFonts w:ascii="Garamond" w:hAnsi="Garamond"/>
        </w:rPr>
        <w:t>2</w:t>
      </w:r>
      <w:r w:rsidRPr="54B45DE3">
        <w:rPr>
          <w:rFonts w:ascii="Garamond" w:hAnsi="Garamond"/>
        </w:rPr>
        <w:t>.</w:t>
      </w:r>
    </w:p>
    <w:p w14:paraId="55FADD25" w14:textId="77777777" w:rsidR="006B0D51" w:rsidRDefault="006B0D51" w:rsidP="006B0D51">
      <w:pPr>
        <w:spacing w:line="240" w:lineRule="auto"/>
        <w:rPr>
          <w:rFonts w:ascii="Garamond" w:eastAsia="Garamond" w:hAnsi="Garamond" w:cs="Garamond"/>
          <w:i/>
          <w:iCs/>
          <w:color w:val="000000" w:themeColor="text1"/>
        </w:rPr>
      </w:pPr>
      <w:r w:rsidRPr="4FB46C15">
        <w:rPr>
          <w:rFonts w:ascii="Garamond" w:eastAsia="Garamond" w:hAnsi="Garamond" w:cs="Garamond"/>
          <w:i/>
          <w:iCs/>
          <w:color w:val="000000" w:themeColor="text1"/>
        </w:rPr>
        <w:t xml:space="preserve">El Cajon Dam, Honduras Zonal Statistics </w:t>
      </w:r>
    </w:p>
    <w:tbl>
      <w:tblPr>
        <w:tblStyle w:val="GridTable6Colorful"/>
        <w:tblW w:w="0" w:type="auto"/>
        <w:tblLayout w:type="fixed"/>
        <w:tblLook w:val="06A0" w:firstRow="1" w:lastRow="0" w:firstColumn="1" w:lastColumn="0" w:noHBand="1" w:noVBand="1"/>
      </w:tblPr>
      <w:tblGrid>
        <w:gridCol w:w="5670"/>
        <w:gridCol w:w="1590"/>
      </w:tblGrid>
      <w:tr w:rsidR="006B0D51" w14:paraId="49432B08" w14:textId="77777777" w:rsidTr="00B4290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60" w:type="dxa"/>
            <w:gridSpan w:val="2"/>
          </w:tcPr>
          <w:p w14:paraId="1402C4C3" w14:textId="77777777" w:rsidR="006B0D51" w:rsidRDefault="006B0D51" w:rsidP="00B4290D">
            <w:pPr>
              <w:rPr>
                <w:rFonts w:ascii="Garamond" w:eastAsia="Garamond" w:hAnsi="Garamond" w:cs="Garamond"/>
                <w:color w:val="404040" w:themeColor="text1" w:themeTint="BF"/>
                <w:sz w:val="26"/>
                <w:szCs w:val="26"/>
              </w:rPr>
            </w:pPr>
            <w:r w:rsidRPr="4FB46C15">
              <w:rPr>
                <w:rFonts w:ascii="Garamond" w:eastAsia="Garamond" w:hAnsi="Garamond" w:cs="Garamond"/>
                <w:sz w:val="26"/>
                <w:szCs w:val="26"/>
              </w:rPr>
              <w:t xml:space="preserve">Total Precipitation for El </w:t>
            </w:r>
            <w:proofErr w:type="spellStart"/>
            <w:r w:rsidRPr="4FB46C15">
              <w:rPr>
                <w:rFonts w:ascii="Garamond" w:eastAsia="Garamond" w:hAnsi="Garamond" w:cs="Garamond"/>
                <w:sz w:val="26"/>
                <w:szCs w:val="26"/>
              </w:rPr>
              <w:t>Cajón</w:t>
            </w:r>
            <w:proofErr w:type="spellEnd"/>
            <w:r w:rsidRPr="4FB46C15">
              <w:rPr>
                <w:rFonts w:ascii="Garamond" w:eastAsia="Garamond" w:hAnsi="Garamond" w:cs="Garamond"/>
                <w:sz w:val="26"/>
                <w:szCs w:val="26"/>
              </w:rPr>
              <w:t xml:space="preserve"> Dam (Honduras)</w:t>
            </w:r>
          </w:p>
        </w:tc>
      </w:tr>
      <w:tr w:rsidR="006B0D51" w14:paraId="7C1FF22D"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30D6A29B"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Watershed Area:</w:t>
            </w:r>
          </w:p>
        </w:tc>
        <w:tc>
          <w:tcPr>
            <w:tcW w:w="1590" w:type="dxa"/>
          </w:tcPr>
          <w:p w14:paraId="3528DFD6"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vertAlign w:val="superscript"/>
              </w:rPr>
            </w:pPr>
            <w:r w:rsidRPr="4D4FB668">
              <w:rPr>
                <w:rFonts w:ascii="Garamond" w:eastAsia="Garamond" w:hAnsi="Garamond" w:cs="Garamond"/>
                <w:sz w:val="24"/>
                <w:szCs w:val="24"/>
              </w:rPr>
              <w:t>21,963 km</w:t>
            </w:r>
            <w:r w:rsidRPr="4D4FB668">
              <w:rPr>
                <w:rFonts w:ascii="Garamond" w:eastAsia="Garamond" w:hAnsi="Garamond" w:cs="Garamond"/>
                <w:sz w:val="24"/>
                <w:szCs w:val="24"/>
                <w:vertAlign w:val="superscript"/>
              </w:rPr>
              <w:t>2</w:t>
            </w:r>
          </w:p>
        </w:tc>
      </w:tr>
      <w:tr w:rsidR="006B0D51" w14:paraId="7455160E"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709A9597"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Watershed Precipitation: Hurricane Eta</w:t>
            </w:r>
          </w:p>
        </w:tc>
        <w:tc>
          <w:tcPr>
            <w:tcW w:w="1590" w:type="dxa"/>
          </w:tcPr>
          <w:p w14:paraId="7569BBC3"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D4FB668">
              <w:rPr>
                <w:rFonts w:ascii="Garamond" w:eastAsia="Garamond" w:hAnsi="Garamond" w:cs="Garamond"/>
              </w:rPr>
              <w:t>649 mm</w:t>
            </w:r>
          </w:p>
        </w:tc>
      </w:tr>
      <w:tr w:rsidR="006B0D51" w14:paraId="7EEEB4FC"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7F3C1EC7"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Watershed Precipitation: Hurricane Iota</w:t>
            </w:r>
          </w:p>
        </w:tc>
        <w:tc>
          <w:tcPr>
            <w:tcW w:w="1590" w:type="dxa"/>
          </w:tcPr>
          <w:p w14:paraId="4075B6B3"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D4FB668">
              <w:rPr>
                <w:rFonts w:ascii="Garamond" w:eastAsia="Garamond" w:hAnsi="Garamond" w:cs="Garamond"/>
              </w:rPr>
              <w:t>430 mm</w:t>
            </w:r>
          </w:p>
        </w:tc>
      </w:tr>
      <w:tr w:rsidR="006B0D51" w14:paraId="3948E678"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26A21E16"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Total Watershed Precipitation: Hurricane Eta &amp; Iota</w:t>
            </w:r>
          </w:p>
        </w:tc>
        <w:tc>
          <w:tcPr>
            <w:tcW w:w="1590" w:type="dxa"/>
          </w:tcPr>
          <w:p w14:paraId="3468F341"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D4FB668">
              <w:rPr>
                <w:rFonts w:ascii="Garamond" w:eastAsia="Garamond" w:hAnsi="Garamond" w:cs="Garamond"/>
              </w:rPr>
              <w:t>1079 mm</w:t>
            </w:r>
          </w:p>
        </w:tc>
      </w:tr>
      <w:tr w:rsidR="006B0D51" w14:paraId="0CE5B991"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3CBE6BFA"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Total Precipitation: Hurricane Eta &amp; Iota</w:t>
            </w:r>
          </w:p>
        </w:tc>
        <w:tc>
          <w:tcPr>
            <w:tcW w:w="1590" w:type="dxa"/>
          </w:tcPr>
          <w:p w14:paraId="70411C40"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D4FB668">
              <w:rPr>
                <w:rFonts w:ascii="Garamond" w:eastAsia="Garamond" w:hAnsi="Garamond" w:cs="Garamond"/>
              </w:rPr>
              <w:t>1451 mm</w:t>
            </w:r>
          </w:p>
        </w:tc>
      </w:tr>
      <w:tr w:rsidR="006B0D51" w14:paraId="5AE5BBFD" w14:textId="77777777" w:rsidTr="00B4290D">
        <w:tc>
          <w:tcPr>
            <w:cnfStyle w:val="001000000000" w:firstRow="0" w:lastRow="0" w:firstColumn="1" w:lastColumn="0" w:oddVBand="0" w:evenVBand="0" w:oddHBand="0" w:evenHBand="0" w:firstRowFirstColumn="0" w:firstRowLastColumn="0" w:lastRowFirstColumn="0" w:lastRowLastColumn="0"/>
            <w:tcW w:w="5670" w:type="dxa"/>
          </w:tcPr>
          <w:p w14:paraId="640C9BF5" w14:textId="77777777" w:rsidR="006B0D51" w:rsidRDefault="006B0D51" w:rsidP="00B4290D">
            <w:pPr>
              <w:rPr>
                <w:rFonts w:ascii="Garamond" w:eastAsia="Garamond" w:hAnsi="Garamond" w:cs="Garamond"/>
                <w:sz w:val="24"/>
                <w:szCs w:val="24"/>
              </w:rPr>
            </w:pPr>
            <w:r w:rsidRPr="4FB46C15">
              <w:rPr>
                <w:rFonts w:ascii="Garamond" w:eastAsia="Garamond" w:hAnsi="Garamond" w:cs="Garamond"/>
                <w:sz w:val="24"/>
                <w:szCs w:val="24"/>
              </w:rPr>
              <w:t>Percent of Total Precipitation:</w:t>
            </w:r>
          </w:p>
        </w:tc>
        <w:tc>
          <w:tcPr>
            <w:tcW w:w="1590" w:type="dxa"/>
          </w:tcPr>
          <w:p w14:paraId="52C7ED41" w14:textId="77777777" w:rsidR="006B0D51" w:rsidRDefault="006B0D51" w:rsidP="00B4290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FB46C15">
              <w:rPr>
                <w:rFonts w:ascii="Garamond" w:eastAsia="Garamond" w:hAnsi="Garamond" w:cs="Garamond"/>
              </w:rPr>
              <w:t>74%</w:t>
            </w:r>
          </w:p>
        </w:tc>
      </w:tr>
    </w:tbl>
    <w:p w14:paraId="361151DC" w14:textId="78BFD1BB" w:rsidR="062699AC" w:rsidRDefault="062699AC" w:rsidP="4FB46C15">
      <w:pPr>
        <w:jc w:val="both"/>
      </w:pPr>
    </w:p>
    <w:sectPr w:rsidR="062699AC" w:rsidSect="0064280B">
      <w:headerReference w:type="default"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898FE" w14:textId="77777777" w:rsidR="009341B5" w:rsidRDefault="009341B5" w:rsidP="00242822">
      <w:pPr>
        <w:spacing w:after="0" w:line="240" w:lineRule="auto"/>
      </w:pPr>
      <w:r>
        <w:separator/>
      </w:r>
    </w:p>
  </w:endnote>
  <w:endnote w:type="continuationSeparator" w:id="0">
    <w:p w14:paraId="720BFA35" w14:textId="77777777" w:rsidR="009341B5" w:rsidRDefault="009341B5" w:rsidP="00242822">
      <w:pPr>
        <w:spacing w:after="0" w:line="240" w:lineRule="auto"/>
      </w:pPr>
      <w:r>
        <w:continuationSeparator/>
      </w:r>
    </w:p>
  </w:endnote>
  <w:endnote w:type="continuationNotice" w:id="1">
    <w:p w14:paraId="73293753" w14:textId="77777777" w:rsidR="009341B5" w:rsidRDefault="00934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198479"/>
      <w:docPartObj>
        <w:docPartGallery w:val="Page Numbers (Bottom of Page)"/>
        <w:docPartUnique/>
      </w:docPartObj>
    </w:sdtPr>
    <w:sdtEndPr>
      <w:rPr>
        <w:rFonts w:ascii="Garamond" w:hAnsi="Garamond"/>
        <w:noProof/>
      </w:rPr>
    </w:sdtEndPr>
    <w:sdtContent>
      <w:p w14:paraId="4CD19346" w14:textId="23832CBA" w:rsidR="00B420E1" w:rsidRPr="00B84557" w:rsidRDefault="00B420E1">
        <w:pPr>
          <w:pStyle w:val="Footer"/>
          <w:jc w:val="center"/>
          <w:rPr>
            <w:rFonts w:ascii="Garamond" w:hAnsi="Garamond"/>
          </w:rPr>
        </w:pPr>
        <w:r w:rsidRPr="00B84557">
          <w:rPr>
            <w:rFonts w:ascii="Garamond" w:hAnsi="Garamond"/>
          </w:rPr>
          <w:fldChar w:fldCharType="begin"/>
        </w:r>
        <w:r w:rsidRPr="00B84557">
          <w:rPr>
            <w:rFonts w:ascii="Garamond" w:hAnsi="Garamond"/>
          </w:rPr>
          <w:instrText xml:space="preserve"> PAGE   \* MERGEFORMAT </w:instrText>
        </w:r>
        <w:r w:rsidRPr="00B84557">
          <w:rPr>
            <w:rFonts w:ascii="Garamond" w:hAnsi="Garamond"/>
          </w:rPr>
          <w:fldChar w:fldCharType="separate"/>
        </w:r>
        <w:r w:rsidRPr="00B84557">
          <w:rPr>
            <w:rFonts w:ascii="Garamond" w:hAnsi="Garamond"/>
            <w:noProof/>
          </w:rPr>
          <w:t>2</w:t>
        </w:r>
        <w:r w:rsidRPr="00B84557">
          <w:rPr>
            <w:rFonts w:ascii="Garamond" w:hAnsi="Garamond"/>
            <w:noProof/>
          </w:rPr>
          <w:fldChar w:fldCharType="end"/>
        </w:r>
      </w:p>
    </w:sdtContent>
  </w:sdt>
  <w:p w14:paraId="472788A1" w14:textId="77777777" w:rsidR="00B420E1" w:rsidRDefault="00B42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B420E1" w:rsidRDefault="00B420E1"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91A1D" w14:textId="77777777" w:rsidR="009341B5" w:rsidRDefault="009341B5" w:rsidP="00242822">
      <w:pPr>
        <w:spacing w:after="0" w:line="240" w:lineRule="auto"/>
      </w:pPr>
      <w:r>
        <w:separator/>
      </w:r>
    </w:p>
  </w:footnote>
  <w:footnote w:type="continuationSeparator" w:id="0">
    <w:p w14:paraId="5F31D73C" w14:textId="77777777" w:rsidR="009341B5" w:rsidRDefault="009341B5" w:rsidP="00242822">
      <w:pPr>
        <w:spacing w:after="0" w:line="240" w:lineRule="auto"/>
      </w:pPr>
      <w:r>
        <w:continuationSeparator/>
      </w:r>
    </w:p>
  </w:footnote>
  <w:footnote w:type="continuationNotice" w:id="1">
    <w:p w14:paraId="27BD90A2" w14:textId="77777777" w:rsidR="009341B5" w:rsidRDefault="009341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B420E1" w14:paraId="46ADBCC1" w14:textId="77777777" w:rsidTr="78E824F4">
      <w:tc>
        <w:tcPr>
          <w:tcW w:w="3120" w:type="dxa"/>
        </w:tcPr>
        <w:p w14:paraId="197B602C" w14:textId="6719F571" w:rsidR="00B420E1" w:rsidRDefault="00B420E1" w:rsidP="78E824F4">
          <w:pPr>
            <w:pStyle w:val="Header"/>
            <w:ind w:left="-115"/>
          </w:pPr>
        </w:p>
      </w:tc>
      <w:tc>
        <w:tcPr>
          <w:tcW w:w="3120" w:type="dxa"/>
        </w:tcPr>
        <w:p w14:paraId="19DC1ADE" w14:textId="753187F9" w:rsidR="00B420E1" w:rsidRDefault="00B420E1" w:rsidP="78E824F4">
          <w:pPr>
            <w:pStyle w:val="Header"/>
            <w:jc w:val="center"/>
          </w:pPr>
        </w:p>
      </w:tc>
      <w:tc>
        <w:tcPr>
          <w:tcW w:w="3120" w:type="dxa"/>
        </w:tcPr>
        <w:p w14:paraId="5310F63F" w14:textId="2DEF7A8E" w:rsidR="00B420E1" w:rsidRDefault="00B420E1" w:rsidP="78E824F4">
          <w:pPr>
            <w:pStyle w:val="Header"/>
            <w:ind w:right="-115"/>
            <w:jc w:val="right"/>
          </w:pPr>
        </w:p>
      </w:tc>
    </w:tr>
  </w:tbl>
  <w:p w14:paraId="0CAC7512" w14:textId="0EB6FB58" w:rsidR="00B420E1" w:rsidRDefault="00B420E1" w:rsidP="78E82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B420E1" w:rsidRPr="000B6E68" w:rsidRDefault="00B420E1"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E10B907" w:rsidR="00B420E1" w:rsidRPr="000B6E68" w:rsidRDefault="00B420E1" w:rsidP="78E824F4">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78E824F4">
      <w:rPr>
        <w:rFonts w:ascii="Garamond" w:hAnsi="Garamond"/>
        <w:b/>
        <w:bCs/>
        <w:sz w:val="32"/>
        <w:szCs w:val="32"/>
      </w:rPr>
      <w:t>Alabama – Marshall</w:t>
    </w:r>
  </w:p>
  <w:p w14:paraId="77B49D9A" w14:textId="729AC224" w:rsidR="00B420E1" w:rsidRDefault="00B420E1"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B420E1" w:rsidRPr="0077554A" w:rsidRDefault="00B420E1"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FezG15Xd+c9h1y" id="2cljF9ur"/>
    <int:WordHash hashCode="hvOAqUXkBLyQdz" id="vHv6HPiS"/>
    <int:ParagraphRange paragraphId="461430076" textId="1857828118" start="151" length="4" invalidationStart="151" invalidationLength="4" id="3V9c0Xod"/>
    <int:WordHash hashCode="30isNx2+tC5hi7" id="x4p49YEc"/>
  </int:Manifest>
  <int:Observations>
    <int:Content id="2cljF9ur">
      <int:Rejection type="LegacyProofing"/>
    </int:Content>
    <int:Content id="vHv6HPiS">
      <int:Rejection type="LegacyProofing"/>
    </int:Content>
    <int:Content id="3V9c0Xod">
      <int:Rejection type="LegacyProofing"/>
    </int:Content>
    <int:Content id="x4p49YE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157B9B"/>
    <w:multiLevelType w:val="hybridMultilevel"/>
    <w:tmpl w:val="CB144310"/>
    <w:lvl w:ilvl="0" w:tplc="071ACA5C">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1"/>
  </w:num>
  <w:num w:numId="8">
    <w:abstractNumId w:val="6"/>
  </w:num>
  <w:num w:numId="9">
    <w:abstractNumId w:val="9"/>
  </w:num>
  <w:num w:numId="10">
    <w:abstractNumId w:val="0"/>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26F19"/>
    <w:rsid w:val="00030B13"/>
    <w:rsid w:val="000328E4"/>
    <w:rsid w:val="00040AE0"/>
    <w:rsid w:val="000456D3"/>
    <w:rsid w:val="00047572"/>
    <w:rsid w:val="000501ED"/>
    <w:rsid w:val="00054474"/>
    <w:rsid w:val="00054A1A"/>
    <w:rsid w:val="000577B9"/>
    <w:rsid w:val="000737E5"/>
    <w:rsid w:val="000801F4"/>
    <w:rsid w:val="00086B7E"/>
    <w:rsid w:val="00094D46"/>
    <w:rsid w:val="00096016"/>
    <w:rsid w:val="000AA792"/>
    <w:rsid w:val="000B3F87"/>
    <w:rsid w:val="000B6E68"/>
    <w:rsid w:val="000C58B8"/>
    <w:rsid w:val="000CC2A2"/>
    <w:rsid w:val="000D5104"/>
    <w:rsid w:val="000D6939"/>
    <w:rsid w:val="000D79AC"/>
    <w:rsid w:val="000DEC19"/>
    <w:rsid w:val="000E09D8"/>
    <w:rsid w:val="000F1545"/>
    <w:rsid w:val="000F1CE1"/>
    <w:rsid w:val="000F1EE7"/>
    <w:rsid w:val="000F2ADA"/>
    <w:rsid w:val="00100523"/>
    <w:rsid w:val="00100D9F"/>
    <w:rsid w:val="00101280"/>
    <w:rsid w:val="00106FD6"/>
    <w:rsid w:val="001079A4"/>
    <w:rsid w:val="001124E8"/>
    <w:rsid w:val="00115F18"/>
    <w:rsid w:val="00121905"/>
    <w:rsid w:val="001258B3"/>
    <w:rsid w:val="001277EC"/>
    <w:rsid w:val="0012B9CF"/>
    <w:rsid w:val="0014039E"/>
    <w:rsid w:val="00141B92"/>
    <w:rsid w:val="001421EE"/>
    <w:rsid w:val="0014286F"/>
    <w:rsid w:val="00142C97"/>
    <w:rsid w:val="00145FA8"/>
    <w:rsid w:val="0015019B"/>
    <w:rsid w:val="001556CC"/>
    <w:rsid w:val="00163111"/>
    <w:rsid w:val="00163819"/>
    <w:rsid w:val="00163EFB"/>
    <w:rsid w:val="00171390"/>
    <w:rsid w:val="00171796"/>
    <w:rsid w:val="001735A1"/>
    <w:rsid w:val="00173976"/>
    <w:rsid w:val="0017480A"/>
    <w:rsid w:val="001821EB"/>
    <w:rsid w:val="00194FE1"/>
    <w:rsid w:val="00195D23"/>
    <w:rsid w:val="001A1004"/>
    <w:rsid w:val="001A66BA"/>
    <w:rsid w:val="001A67C2"/>
    <w:rsid w:val="001C3545"/>
    <w:rsid w:val="001D0C9E"/>
    <w:rsid w:val="001D773E"/>
    <w:rsid w:val="001E158F"/>
    <w:rsid w:val="001F1328"/>
    <w:rsid w:val="001F2623"/>
    <w:rsid w:val="002054A1"/>
    <w:rsid w:val="00206AB6"/>
    <w:rsid w:val="0022176E"/>
    <w:rsid w:val="00221CE5"/>
    <w:rsid w:val="002344C6"/>
    <w:rsid w:val="00234F37"/>
    <w:rsid w:val="0023574D"/>
    <w:rsid w:val="00242822"/>
    <w:rsid w:val="002510F4"/>
    <w:rsid w:val="002539A7"/>
    <w:rsid w:val="00259373"/>
    <w:rsid w:val="0025E084"/>
    <w:rsid w:val="0026039F"/>
    <w:rsid w:val="00261BAD"/>
    <w:rsid w:val="00265D20"/>
    <w:rsid w:val="0026A386"/>
    <w:rsid w:val="00290A2E"/>
    <w:rsid w:val="0029214C"/>
    <w:rsid w:val="00293F47"/>
    <w:rsid w:val="002A2D97"/>
    <w:rsid w:val="002A37F8"/>
    <w:rsid w:val="002B1159"/>
    <w:rsid w:val="002B2BE4"/>
    <w:rsid w:val="002B2D32"/>
    <w:rsid w:val="002C28E6"/>
    <w:rsid w:val="002C4C2E"/>
    <w:rsid w:val="002D5DCD"/>
    <w:rsid w:val="002D5E83"/>
    <w:rsid w:val="002D5F9B"/>
    <w:rsid w:val="002D6167"/>
    <w:rsid w:val="002E2A19"/>
    <w:rsid w:val="002E824A"/>
    <w:rsid w:val="002E9421"/>
    <w:rsid w:val="002F0807"/>
    <w:rsid w:val="002F0C71"/>
    <w:rsid w:val="002F204B"/>
    <w:rsid w:val="00307D86"/>
    <w:rsid w:val="00313805"/>
    <w:rsid w:val="00314761"/>
    <w:rsid w:val="0032380F"/>
    <w:rsid w:val="0033497C"/>
    <w:rsid w:val="0033D00D"/>
    <w:rsid w:val="00343657"/>
    <w:rsid w:val="00347FCA"/>
    <w:rsid w:val="0035217F"/>
    <w:rsid w:val="0035532B"/>
    <w:rsid w:val="003608DF"/>
    <w:rsid w:val="003654ED"/>
    <w:rsid w:val="00366BA2"/>
    <w:rsid w:val="003817CC"/>
    <w:rsid w:val="00383625"/>
    <w:rsid w:val="00385FB6"/>
    <w:rsid w:val="003A6D33"/>
    <w:rsid w:val="003B4AF7"/>
    <w:rsid w:val="003B5414"/>
    <w:rsid w:val="003C1630"/>
    <w:rsid w:val="003C3508"/>
    <w:rsid w:val="003D3A5B"/>
    <w:rsid w:val="003F318B"/>
    <w:rsid w:val="003F39BF"/>
    <w:rsid w:val="003F4F26"/>
    <w:rsid w:val="0041150E"/>
    <w:rsid w:val="004120B7"/>
    <w:rsid w:val="0041500B"/>
    <w:rsid w:val="004178B6"/>
    <w:rsid w:val="00417A61"/>
    <w:rsid w:val="0041BEC3"/>
    <w:rsid w:val="004221CB"/>
    <w:rsid w:val="004234B9"/>
    <w:rsid w:val="0043112E"/>
    <w:rsid w:val="0043164E"/>
    <w:rsid w:val="00436161"/>
    <w:rsid w:val="004367C3"/>
    <w:rsid w:val="00436E69"/>
    <w:rsid w:val="0044423A"/>
    <w:rsid w:val="00451695"/>
    <w:rsid w:val="0045568A"/>
    <w:rsid w:val="00465951"/>
    <w:rsid w:val="00472669"/>
    <w:rsid w:val="00475067"/>
    <w:rsid w:val="00476622"/>
    <w:rsid w:val="00478475"/>
    <w:rsid w:val="00482519"/>
    <w:rsid w:val="00482CE3"/>
    <w:rsid w:val="00494746"/>
    <w:rsid w:val="00494B50"/>
    <w:rsid w:val="004951A9"/>
    <w:rsid w:val="0049AD78"/>
    <w:rsid w:val="0049E819"/>
    <w:rsid w:val="004A1003"/>
    <w:rsid w:val="004A2010"/>
    <w:rsid w:val="004A4B21"/>
    <w:rsid w:val="004A54DB"/>
    <w:rsid w:val="004C4352"/>
    <w:rsid w:val="004D19D3"/>
    <w:rsid w:val="004D7212"/>
    <w:rsid w:val="004D75BF"/>
    <w:rsid w:val="004D75CF"/>
    <w:rsid w:val="004E1A7D"/>
    <w:rsid w:val="004E4FFA"/>
    <w:rsid w:val="004E726C"/>
    <w:rsid w:val="004E730A"/>
    <w:rsid w:val="004F3873"/>
    <w:rsid w:val="00500875"/>
    <w:rsid w:val="00503F23"/>
    <w:rsid w:val="00524715"/>
    <w:rsid w:val="0052486C"/>
    <w:rsid w:val="00527EE5"/>
    <w:rsid w:val="00530D10"/>
    <w:rsid w:val="00531420"/>
    <w:rsid w:val="00532229"/>
    <w:rsid w:val="00534390"/>
    <w:rsid w:val="005418C9"/>
    <w:rsid w:val="005447A6"/>
    <w:rsid w:val="0055005F"/>
    <w:rsid w:val="00551056"/>
    <w:rsid w:val="00552C75"/>
    <w:rsid w:val="0056152E"/>
    <w:rsid w:val="00561C9E"/>
    <w:rsid w:val="0056407D"/>
    <w:rsid w:val="00571F90"/>
    <w:rsid w:val="00572B29"/>
    <w:rsid w:val="00583B86"/>
    <w:rsid w:val="005946AF"/>
    <w:rsid w:val="005974B9"/>
    <w:rsid w:val="005A457F"/>
    <w:rsid w:val="005A4900"/>
    <w:rsid w:val="005A5711"/>
    <w:rsid w:val="005A78B0"/>
    <w:rsid w:val="005B6AE3"/>
    <w:rsid w:val="005C598F"/>
    <w:rsid w:val="005C723F"/>
    <w:rsid w:val="005D58E2"/>
    <w:rsid w:val="005D5E63"/>
    <w:rsid w:val="005E75E3"/>
    <w:rsid w:val="005F337B"/>
    <w:rsid w:val="005F6188"/>
    <w:rsid w:val="005F6AD4"/>
    <w:rsid w:val="006043FF"/>
    <w:rsid w:val="00611ACB"/>
    <w:rsid w:val="00614CCC"/>
    <w:rsid w:val="00615E3A"/>
    <w:rsid w:val="00621AB9"/>
    <w:rsid w:val="00624E1E"/>
    <w:rsid w:val="00625052"/>
    <w:rsid w:val="006336B0"/>
    <w:rsid w:val="0063420A"/>
    <w:rsid w:val="006368EC"/>
    <w:rsid w:val="0064280B"/>
    <w:rsid w:val="006528A0"/>
    <w:rsid w:val="00657713"/>
    <w:rsid w:val="0066075C"/>
    <w:rsid w:val="0066138C"/>
    <w:rsid w:val="0066727D"/>
    <w:rsid w:val="0066A9F7"/>
    <w:rsid w:val="006822ED"/>
    <w:rsid w:val="00684FE5"/>
    <w:rsid w:val="00686E0E"/>
    <w:rsid w:val="00695331"/>
    <w:rsid w:val="006A07AD"/>
    <w:rsid w:val="006A0BCE"/>
    <w:rsid w:val="006A440C"/>
    <w:rsid w:val="006B0D51"/>
    <w:rsid w:val="006B6FAA"/>
    <w:rsid w:val="006C6154"/>
    <w:rsid w:val="006C7B8F"/>
    <w:rsid w:val="006D1A28"/>
    <w:rsid w:val="006D3DE1"/>
    <w:rsid w:val="006D5E8B"/>
    <w:rsid w:val="006DCD73"/>
    <w:rsid w:val="006E1497"/>
    <w:rsid w:val="006E2A1C"/>
    <w:rsid w:val="006E2B65"/>
    <w:rsid w:val="006E3395"/>
    <w:rsid w:val="006E74BC"/>
    <w:rsid w:val="006F040C"/>
    <w:rsid w:val="006F0FAB"/>
    <w:rsid w:val="006F2209"/>
    <w:rsid w:val="006F40EB"/>
    <w:rsid w:val="00703C4B"/>
    <w:rsid w:val="007061E9"/>
    <w:rsid w:val="00712E2E"/>
    <w:rsid w:val="007152DE"/>
    <w:rsid w:val="00716586"/>
    <w:rsid w:val="00724556"/>
    <w:rsid w:val="007258A4"/>
    <w:rsid w:val="00725DA6"/>
    <w:rsid w:val="0072613C"/>
    <w:rsid w:val="00730975"/>
    <w:rsid w:val="00730B9B"/>
    <w:rsid w:val="00732B10"/>
    <w:rsid w:val="007528C7"/>
    <w:rsid w:val="00753B16"/>
    <w:rsid w:val="00754EDD"/>
    <w:rsid w:val="007566D3"/>
    <w:rsid w:val="00756C0F"/>
    <w:rsid w:val="007603EF"/>
    <w:rsid w:val="00770650"/>
    <w:rsid w:val="00771691"/>
    <w:rsid w:val="0077554A"/>
    <w:rsid w:val="00775A3A"/>
    <w:rsid w:val="00775B2F"/>
    <w:rsid w:val="007775D4"/>
    <w:rsid w:val="00777B00"/>
    <w:rsid w:val="00781908"/>
    <w:rsid w:val="00787D4A"/>
    <w:rsid w:val="00793FBF"/>
    <w:rsid w:val="00796035"/>
    <w:rsid w:val="007A20DC"/>
    <w:rsid w:val="007BFC9C"/>
    <w:rsid w:val="007C0019"/>
    <w:rsid w:val="007C1AEA"/>
    <w:rsid w:val="007D0214"/>
    <w:rsid w:val="007E508C"/>
    <w:rsid w:val="007E68B5"/>
    <w:rsid w:val="007E7C44"/>
    <w:rsid w:val="007F5769"/>
    <w:rsid w:val="007F6093"/>
    <w:rsid w:val="0080666C"/>
    <w:rsid w:val="0081261B"/>
    <w:rsid w:val="0082104E"/>
    <w:rsid w:val="00824CC4"/>
    <w:rsid w:val="0082D50F"/>
    <w:rsid w:val="00832B48"/>
    <w:rsid w:val="0083391E"/>
    <w:rsid w:val="00833CA1"/>
    <w:rsid w:val="008364A5"/>
    <w:rsid w:val="0083BF96"/>
    <w:rsid w:val="0084675F"/>
    <w:rsid w:val="00855532"/>
    <w:rsid w:val="00855B8E"/>
    <w:rsid w:val="00865A53"/>
    <w:rsid w:val="00870E94"/>
    <w:rsid w:val="00870E95"/>
    <w:rsid w:val="00871621"/>
    <w:rsid w:val="00872A13"/>
    <w:rsid w:val="008741CE"/>
    <w:rsid w:val="00876DBF"/>
    <w:rsid w:val="00887B07"/>
    <w:rsid w:val="008915C4"/>
    <w:rsid w:val="008921B2"/>
    <w:rsid w:val="00893A40"/>
    <w:rsid w:val="008975BD"/>
    <w:rsid w:val="008A357F"/>
    <w:rsid w:val="008B2FF6"/>
    <w:rsid w:val="008B364B"/>
    <w:rsid w:val="008B7071"/>
    <w:rsid w:val="008C0234"/>
    <w:rsid w:val="008C36E1"/>
    <w:rsid w:val="008C7380"/>
    <w:rsid w:val="008C783C"/>
    <w:rsid w:val="008D4B2B"/>
    <w:rsid w:val="008D4F59"/>
    <w:rsid w:val="008D5500"/>
    <w:rsid w:val="008E11AB"/>
    <w:rsid w:val="008E14C4"/>
    <w:rsid w:val="008E5453"/>
    <w:rsid w:val="008F317D"/>
    <w:rsid w:val="008F52CE"/>
    <w:rsid w:val="00902401"/>
    <w:rsid w:val="009046BB"/>
    <w:rsid w:val="0091079C"/>
    <w:rsid w:val="0091264D"/>
    <w:rsid w:val="00916AAB"/>
    <w:rsid w:val="00921F1D"/>
    <w:rsid w:val="009228EC"/>
    <w:rsid w:val="00922F76"/>
    <w:rsid w:val="009230CB"/>
    <w:rsid w:val="0092446D"/>
    <w:rsid w:val="00933965"/>
    <w:rsid w:val="009341B5"/>
    <w:rsid w:val="00934FE9"/>
    <w:rsid w:val="00935394"/>
    <w:rsid w:val="0093E267"/>
    <w:rsid w:val="009518A0"/>
    <w:rsid w:val="00952D71"/>
    <w:rsid w:val="00953039"/>
    <w:rsid w:val="0097212D"/>
    <w:rsid w:val="00975E71"/>
    <w:rsid w:val="0097F048"/>
    <w:rsid w:val="009830D6"/>
    <w:rsid w:val="00985DD4"/>
    <w:rsid w:val="00986079"/>
    <w:rsid w:val="009A19B3"/>
    <w:rsid w:val="009A2084"/>
    <w:rsid w:val="009A20C2"/>
    <w:rsid w:val="009A20ED"/>
    <w:rsid w:val="009A24AE"/>
    <w:rsid w:val="009A4203"/>
    <w:rsid w:val="009A5F2A"/>
    <w:rsid w:val="009B0301"/>
    <w:rsid w:val="009B27B0"/>
    <w:rsid w:val="009D1BA6"/>
    <w:rsid w:val="009D6888"/>
    <w:rsid w:val="009E13E2"/>
    <w:rsid w:val="009F5966"/>
    <w:rsid w:val="009F5B6F"/>
    <w:rsid w:val="009F60A9"/>
    <w:rsid w:val="00A0128A"/>
    <w:rsid w:val="00A07BE7"/>
    <w:rsid w:val="00A11A67"/>
    <w:rsid w:val="00A11DB7"/>
    <w:rsid w:val="00A12C21"/>
    <w:rsid w:val="00A165A7"/>
    <w:rsid w:val="00A1672C"/>
    <w:rsid w:val="00A212CE"/>
    <w:rsid w:val="00A2773A"/>
    <w:rsid w:val="00A402E2"/>
    <w:rsid w:val="00A43059"/>
    <w:rsid w:val="00A44FFF"/>
    <w:rsid w:val="00A45D20"/>
    <w:rsid w:val="00A462A1"/>
    <w:rsid w:val="00A542DA"/>
    <w:rsid w:val="00A571A1"/>
    <w:rsid w:val="00A60645"/>
    <w:rsid w:val="00A61775"/>
    <w:rsid w:val="00A715D8"/>
    <w:rsid w:val="00A73A25"/>
    <w:rsid w:val="00A774D7"/>
    <w:rsid w:val="00A805A1"/>
    <w:rsid w:val="00A84352"/>
    <w:rsid w:val="00A855DC"/>
    <w:rsid w:val="00A95E7B"/>
    <w:rsid w:val="00AA4C5F"/>
    <w:rsid w:val="00AA890C"/>
    <w:rsid w:val="00AB12D0"/>
    <w:rsid w:val="00AD4A7B"/>
    <w:rsid w:val="00AD5D0D"/>
    <w:rsid w:val="00AD62A0"/>
    <w:rsid w:val="00AD6E52"/>
    <w:rsid w:val="00AE543F"/>
    <w:rsid w:val="00AF03F7"/>
    <w:rsid w:val="00AF73E3"/>
    <w:rsid w:val="00B00BCB"/>
    <w:rsid w:val="00B04AFF"/>
    <w:rsid w:val="00B07E78"/>
    <w:rsid w:val="00B14BEA"/>
    <w:rsid w:val="00B16E8A"/>
    <w:rsid w:val="00B173A5"/>
    <w:rsid w:val="00B1778F"/>
    <w:rsid w:val="00B17AB7"/>
    <w:rsid w:val="00B2307C"/>
    <w:rsid w:val="00B24E61"/>
    <w:rsid w:val="00B25DD1"/>
    <w:rsid w:val="00B265D9"/>
    <w:rsid w:val="00B27BB6"/>
    <w:rsid w:val="00B31B70"/>
    <w:rsid w:val="00B3322E"/>
    <w:rsid w:val="00B35B60"/>
    <w:rsid w:val="00B365F0"/>
    <w:rsid w:val="00B420E1"/>
    <w:rsid w:val="00B4290D"/>
    <w:rsid w:val="00B46583"/>
    <w:rsid w:val="00B468A3"/>
    <w:rsid w:val="00B564AC"/>
    <w:rsid w:val="00B5B891"/>
    <w:rsid w:val="00B64CCF"/>
    <w:rsid w:val="00B76098"/>
    <w:rsid w:val="00B84557"/>
    <w:rsid w:val="00B8577D"/>
    <w:rsid w:val="00BA2EA5"/>
    <w:rsid w:val="00BA41F7"/>
    <w:rsid w:val="00BA6B3E"/>
    <w:rsid w:val="00BA7E76"/>
    <w:rsid w:val="00BB1B7B"/>
    <w:rsid w:val="00BB78A4"/>
    <w:rsid w:val="00BB8BB3"/>
    <w:rsid w:val="00BC113C"/>
    <w:rsid w:val="00BC47BB"/>
    <w:rsid w:val="00BC5578"/>
    <w:rsid w:val="00BD14F5"/>
    <w:rsid w:val="00BD1A87"/>
    <w:rsid w:val="00BD38D8"/>
    <w:rsid w:val="00BE0675"/>
    <w:rsid w:val="00BE7371"/>
    <w:rsid w:val="00BF2838"/>
    <w:rsid w:val="00C042D7"/>
    <w:rsid w:val="00C0E1E2"/>
    <w:rsid w:val="00C15E9C"/>
    <w:rsid w:val="00C2B7BE"/>
    <w:rsid w:val="00C3045C"/>
    <w:rsid w:val="00C46DF0"/>
    <w:rsid w:val="00C50F66"/>
    <w:rsid w:val="00C53F67"/>
    <w:rsid w:val="00C53F96"/>
    <w:rsid w:val="00C60F7D"/>
    <w:rsid w:val="00C82473"/>
    <w:rsid w:val="00C86E0B"/>
    <w:rsid w:val="00C91CDA"/>
    <w:rsid w:val="00CA5DCF"/>
    <w:rsid w:val="00CB0C33"/>
    <w:rsid w:val="00CB1C0F"/>
    <w:rsid w:val="00CB7AFE"/>
    <w:rsid w:val="00CC6A0E"/>
    <w:rsid w:val="00CD092A"/>
    <w:rsid w:val="00CD3123"/>
    <w:rsid w:val="00CD7D5A"/>
    <w:rsid w:val="00CE7909"/>
    <w:rsid w:val="00CE7FDD"/>
    <w:rsid w:val="00CF17F8"/>
    <w:rsid w:val="00CF2E24"/>
    <w:rsid w:val="00CF6083"/>
    <w:rsid w:val="00CFA1E7"/>
    <w:rsid w:val="00D1374C"/>
    <w:rsid w:val="00D15940"/>
    <w:rsid w:val="00D3013B"/>
    <w:rsid w:val="00D35993"/>
    <w:rsid w:val="00D371F0"/>
    <w:rsid w:val="00D37248"/>
    <w:rsid w:val="00D3DFAE"/>
    <w:rsid w:val="00D41203"/>
    <w:rsid w:val="00D41B46"/>
    <w:rsid w:val="00D435B8"/>
    <w:rsid w:val="00D46984"/>
    <w:rsid w:val="00D523CD"/>
    <w:rsid w:val="00D61206"/>
    <w:rsid w:val="00D6EC34"/>
    <w:rsid w:val="00D70700"/>
    <w:rsid w:val="00D74D00"/>
    <w:rsid w:val="00D7644D"/>
    <w:rsid w:val="00D91102"/>
    <w:rsid w:val="00D94371"/>
    <w:rsid w:val="00DA5145"/>
    <w:rsid w:val="00DA648F"/>
    <w:rsid w:val="00DA6C24"/>
    <w:rsid w:val="00DA7B77"/>
    <w:rsid w:val="00DA7F96"/>
    <w:rsid w:val="00DB15B2"/>
    <w:rsid w:val="00DB17D1"/>
    <w:rsid w:val="00DB41DA"/>
    <w:rsid w:val="00DC3D0A"/>
    <w:rsid w:val="00DC52E2"/>
    <w:rsid w:val="00DD372E"/>
    <w:rsid w:val="00DD3B44"/>
    <w:rsid w:val="00DE048E"/>
    <w:rsid w:val="00DE535F"/>
    <w:rsid w:val="00E00E6B"/>
    <w:rsid w:val="00E02400"/>
    <w:rsid w:val="00E02B08"/>
    <w:rsid w:val="00E03B36"/>
    <w:rsid w:val="00E03B8E"/>
    <w:rsid w:val="00E139E4"/>
    <w:rsid w:val="00E16257"/>
    <w:rsid w:val="00E40B9D"/>
    <w:rsid w:val="00E41324"/>
    <w:rsid w:val="00E43BB7"/>
    <w:rsid w:val="00E531AC"/>
    <w:rsid w:val="00E578D6"/>
    <w:rsid w:val="00E6105B"/>
    <w:rsid w:val="00E62552"/>
    <w:rsid w:val="00E64FEA"/>
    <w:rsid w:val="00E655FB"/>
    <w:rsid w:val="00E74845"/>
    <w:rsid w:val="00E75D54"/>
    <w:rsid w:val="00E773E2"/>
    <w:rsid w:val="00E86B00"/>
    <w:rsid w:val="00E91B1A"/>
    <w:rsid w:val="00E91C8B"/>
    <w:rsid w:val="00EA67A7"/>
    <w:rsid w:val="00EAAC65"/>
    <w:rsid w:val="00EB1428"/>
    <w:rsid w:val="00EB565D"/>
    <w:rsid w:val="00EB6165"/>
    <w:rsid w:val="00EB682F"/>
    <w:rsid w:val="00EB699E"/>
    <w:rsid w:val="00EC5DA6"/>
    <w:rsid w:val="00ED0860"/>
    <w:rsid w:val="00ED281B"/>
    <w:rsid w:val="00ED4EBF"/>
    <w:rsid w:val="00EE6FD2"/>
    <w:rsid w:val="00EF4E37"/>
    <w:rsid w:val="00EF9500"/>
    <w:rsid w:val="00EFE6F4"/>
    <w:rsid w:val="00F11FD0"/>
    <w:rsid w:val="00F121FB"/>
    <w:rsid w:val="00F23FC5"/>
    <w:rsid w:val="00F24FCE"/>
    <w:rsid w:val="00F309D0"/>
    <w:rsid w:val="00F37B0F"/>
    <w:rsid w:val="00F41683"/>
    <w:rsid w:val="00F4180F"/>
    <w:rsid w:val="00F425A7"/>
    <w:rsid w:val="00F54C5E"/>
    <w:rsid w:val="00F55243"/>
    <w:rsid w:val="00F608C9"/>
    <w:rsid w:val="00F76C4B"/>
    <w:rsid w:val="00F85D9B"/>
    <w:rsid w:val="00F93745"/>
    <w:rsid w:val="00F9537B"/>
    <w:rsid w:val="00FA2B26"/>
    <w:rsid w:val="00FB2F9A"/>
    <w:rsid w:val="00FB5846"/>
    <w:rsid w:val="00FB585D"/>
    <w:rsid w:val="00FB5D9B"/>
    <w:rsid w:val="00FC670A"/>
    <w:rsid w:val="00FC7898"/>
    <w:rsid w:val="00FCE75D"/>
    <w:rsid w:val="00FD2B86"/>
    <w:rsid w:val="00FD2E28"/>
    <w:rsid w:val="00FE08DD"/>
    <w:rsid w:val="00FE5203"/>
    <w:rsid w:val="00FF2874"/>
    <w:rsid w:val="00FF4C16"/>
    <w:rsid w:val="00FF7D1E"/>
    <w:rsid w:val="0101973E"/>
    <w:rsid w:val="010450A8"/>
    <w:rsid w:val="010562B4"/>
    <w:rsid w:val="0106A2B7"/>
    <w:rsid w:val="01090649"/>
    <w:rsid w:val="010A0BA9"/>
    <w:rsid w:val="0112C3BF"/>
    <w:rsid w:val="01139738"/>
    <w:rsid w:val="0119DB5B"/>
    <w:rsid w:val="011DAD8B"/>
    <w:rsid w:val="011DB18A"/>
    <w:rsid w:val="012051A4"/>
    <w:rsid w:val="0120FCA5"/>
    <w:rsid w:val="0122647C"/>
    <w:rsid w:val="0124D89C"/>
    <w:rsid w:val="01285719"/>
    <w:rsid w:val="012B73E9"/>
    <w:rsid w:val="012CE99D"/>
    <w:rsid w:val="0130372E"/>
    <w:rsid w:val="01329017"/>
    <w:rsid w:val="0134C567"/>
    <w:rsid w:val="0137A2A7"/>
    <w:rsid w:val="013C4AEE"/>
    <w:rsid w:val="014023EE"/>
    <w:rsid w:val="01449E7C"/>
    <w:rsid w:val="01475243"/>
    <w:rsid w:val="014C97ED"/>
    <w:rsid w:val="014F9C07"/>
    <w:rsid w:val="015026C2"/>
    <w:rsid w:val="01524A69"/>
    <w:rsid w:val="01558411"/>
    <w:rsid w:val="0155926E"/>
    <w:rsid w:val="0157625A"/>
    <w:rsid w:val="015A31D8"/>
    <w:rsid w:val="015BB9F8"/>
    <w:rsid w:val="01606050"/>
    <w:rsid w:val="016142F0"/>
    <w:rsid w:val="016217FE"/>
    <w:rsid w:val="016227AF"/>
    <w:rsid w:val="0163820F"/>
    <w:rsid w:val="016B94E3"/>
    <w:rsid w:val="016E1C48"/>
    <w:rsid w:val="016F9ABD"/>
    <w:rsid w:val="017732B8"/>
    <w:rsid w:val="01798CC9"/>
    <w:rsid w:val="017DE363"/>
    <w:rsid w:val="017E36EA"/>
    <w:rsid w:val="0180552F"/>
    <w:rsid w:val="018744A5"/>
    <w:rsid w:val="01883CA3"/>
    <w:rsid w:val="0189643D"/>
    <w:rsid w:val="018BEF87"/>
    <w:rsid w:val="018C37BA"/>
    <w:rsid w:val="01914EB5"/>
    <w:rsid w:val="01927E39"/>
    <w:rsid w:val="01983B34"/>
    <w:rsid w:val="01990724"/>
    <w:rsid w:val="019A7006"/>
    <w:rsid w:val="019A7CDC"/>
    <w:rsid w:val="019A8CD9"/>
    <w:rsid w:val="019BD057"/>
    <w:rsid w:val="019CC8D1"/>
    <w:rsid w:val="019D2A66"/>
    <w:rsid w:val="01A1945F"/>
    <w:rsid w:val="01A6553F"/>
    <w:rsid w:val="01A9DD4E"/>
    <w:rsid w:val="01ACE21D"/>
    <w:rsid w:val="01AE1496"/>
    <w:rsid w:val="01B5789C"/>
    <w:rsid w:val="01BB7163"/>
    <w:rsid w:val="01BC22AE"/>
    <w:rsid w:val="01C73A74"/>
    <w:rsid w:val="01C79524"/>
    <w:rsid w:val="01D0691C"/>
    <w:rsid w:val="01D20DE5"/>
    <w:rsid w:val="01DFE1AE"/>
    <w:rsid w:val="01E6973D"/>
    <w:rsid w:val="01ED1CB9"/>
    <w:rsid w:val="01F0EF1C"/>
    <w:rsid w:val="01F5D922"/>
    <w:rsid w:val="01FDAC78"/>
    <w:rsid w:val="01FEB5CF"/>
    <w:rsid w:val="02045F53"/>
    <w:rsid w:val="020C05CA"/>
    <w:rsid w:val="020F25F5"/>
    <w:rsid w:val="0210C1D2"/>
    <w:rsid w:val="02121EE1"/>
    <w:rsid w:val="0216123D"/>
    <w:rsid w:val="02218087"/>
    <w:rsid w:val="02237519"/>
    <w:rsid w:val="022D5603"/>
    <w:rsid w:val="02352FAE"/>
    <w:rsid w:val="023606EE"/>
    <w:rsid w:val="0236C697"/>
    <w:rsid w:val="023B434C"/>
    <w:rsid w:val="023C4853"/>
    <w:rsid w:val="0249A9D1"/>
    <w:rsid w:val="02517CB9"/>
    <w:rsid w:val="02520AF0"/>
    <w:rsid w:val="0259B5CD"/>
    <w:rsid w:val="025DCACF"/>
    <w:rsid w:val="02647433"/>
    <w:rsid w:val="026703E9"/>
    <w:rsid w:val="02693DF1"/>
    <w:rsid w:val="026A1838"/>
    <w:rsid w:val="026AF7C0"/>
    <w:rsid w:val="026B00B4"/>
    <w:rsid w:val="026CBF00"/>
    <w:rsid w:val="027167E0"/>
    <w:rsid w:val="0272A467"/>
    <w:rsid w:val="02781131"/>
    <w:rsid w:val="02789C52"/>
    <w:rsid w:val="027B4F28"/>
    <w:rsid w:val="027E57A3"/>
    <w:rsid w:val="0284C83D"/>
    <w:rsid w:val="0284E559"/>
    <w:rsid w:val="029BFA89"/>
    <w:rsid w:val="029F8093"/>
    <w:rsid w:val="02A20AC6"/>
    <w:rsid w:val="02A4552C"/>
    <w:rsid w:val="02B16188"/>
    <w:rsid w:val="02B94863"/>
    <w:rsid w:val="02BEF32F"/>
    <w:rsid w:val="02BFB097"/>
    <w:rsid w:val="02C5C7FA"/>
    <w:rsid w:val="02CD7AA3"/>
    <w:rsid w:val="02CFEDDC"/>
    <w:rsid w:val="02D0FFC3"/>
    <w:rsid w:val="02D3A3B7"/>
    <w:rsid w:val="02D9C1FA"/>
    <w:rsid w:val="02DF4CB2"/>
    <w:rsid w:val="02E0252B"/>
    <w:rsid w:val="02E2195F"/>
    <w:rsid w:val="02E38952"/>
    <w:rsid w:val="02E8ADD3"/>
    <w:rsid w:val="02E8C9CA"/>
    <w:rsid w:val="02E9F4D8"/>
    <w:rsid w:val="02ECD931"/>
    <w:rsid w:val="02EEE8B4"/>
    <w:rsid w:val="02F3383F"/>
    <w:rsid w:val="02F3BBFB"/>
    <w:rsid w:val="02F86C9C"/>
    <w:rsid w:val="02F87DC7"/>
    <w:rsid w:val="02FAAEAD"/>
    <w:rsid w:val="02FAD73A"/>
    <w:rsid w:val="0302EB90"/>
    <w:rsid w:val="0304BC6A"/>
    <w:rsid w:val="030A9431"/>
    <w:rsid w:val="030B2C51"/>
    <w:rsid w:val="030EF629"/>
    <w:rsid w:val="0315FB0B"/>
    <w:rsid w:val="03190027"/>
    <w:rsid w:val="0319EF07"/>
    <w:rsid w:val="031B398E"/>
    <w:rsid w:val="031BA2DD"/>
    <w:rsid w:val="031F6EE2"/>
    <w:rsid w:val="03259307"/>
    <w:rsid w:val="0331AEF0"/>
    <w:rsid w:val="0332D7B6"/>
    <w:rsid w:val="033442AA"/>
    <w:rsid w:val="03367617"/>
    <w:rsid w:val="0336A357"/>
    <w:rsid w:val="03382567"/>
    <w:rsid w:val="033C4795"/>
    <w:rsid w:val="033D276F"/>
    <w:rsid w:val="033DAD8E"/>
    <w:rsid w:val="03474EF8"/>
    <w:rsid w:val="03499002"/>
    <w:rsid w:val="034A4A30"/>
    <w:rsid w:val="03618386"/>
    <w:rsid w:val="03683BC8"/>
    <w:rsid w:val="036B3334"/>
    <w:rsid w:val="036E1A8A"/>
    <w:rsid w:val="036E3FCE"/>
    <w:rsid w:val="036F8177"/>
    <w:rsid w:val="03790E5F"/>
    <w:rsid w:val="03891203"/>
    <w:rsid w:val="0390C58F"/>
    <w:rsid w:val="039304C8"/>
    <w:rsid w:val="03985296"/>
    <w:rsid w:val="03A4BD51"/>
    <w:rsid w:val="03A6B4AE"/>
    <w:rsid w:val="03A75F46"/>
    <w:rsid w:val="03AD7E4D"/>
    <w:rsid w:val="03AD9A2E"/>
    <w:rsid w:val="03AE0E05"/>
    <w:rsid w:val="03B1F1F9"/>
    <w:rsid w:val="03B8D136"/>
    <w:rsid w:val="03B8F197"/>
    <w:rsid w:val="03BAABE1"/>
    <w:rsid w:val="03BC49C5"/>
    <w:rsid w:val="03C37EC0"/>
    <w:rsid w:val="03C67214"/>
    <w:rsid w:val="03C715D4"/>
    <w:rsid w:val="03C7D80F"/>
    <w:rsid w:val="03CD8787"/>
    <w:rsid w:val="03D0F3E3"/>
    <w:rsid w:val="03D5806F"/>
    <w:rsid w:val="03D62D00"/>
    <w:rsid w:val="03DB209D"/>
    <w:rsid w:val="03DCC7B1"/>
    <w:rsid w:val="03DFAD5F"/>
    <w:rsid w:val="03E4CB04"/>
    <w:rsid w:val="03EACEC9"/>
    <w:rsid w:val="03EE230B"/>
    <w:rsid w:val="03F02FD0"/>
    <w:rsid w:val="03F5A63E"/>
    <w:rsid w:val="03F723B3"/>
    <w:rsid w:val="03F921AE"/>
    <w:rsid w:val="03FC4DF3"/>
    <w:rsid w:val="03FCF2E5"/>
    <w:rsid w:val="03FFC659"/>
    <w:rsid w:val="04016D60"/>
    <w:rsid w:val="04041161"/>
    <w:rsid w:val="040A3DBA"/>
    <w:rsid w:val="040B7E12"/>
    <w:rsid w:val="040D5748"/>
    <w:rsid w:val="0413444D"/>
    <w:rsid w:val="04135924"/>
    <w:rsid w:val="04147C2F"/>
    <w:rsid w:val="04156010"/>
    <w:rsid w:val="04173AD6"/>
    <w:rsid w:val="041DA9AD"/>
    <w:rsid w:val="04226F7C"/>
    <w:rsid w:val="0424530A"/>
    <w:rsid w:val="04253C4D"/>
    <w:rsid w:val="0429BFF3"/>
    <w:rsid w:val="042B0A8C"/>
    <w:rsid w:val="042B13E3"/>
    <w:rsid w:val="042CF2E2"/>
    <w:rsid w:val="042F357F"/>
    <w:rsid w:val="043BB9B7"/>
    <w:rsid w:val="043BD366"/>
    <w:rsid w:val="043F2421"/>
    <w:rsid w:val="04403998"/>
    <w:rsid w:val="04506782"/>
    <w:rsid w:val="045114FA"/>
    <w:rsid w:val="0451B03E"/>
    <w:rsid w:val="04573A18"/>
    <w:rsid w:val="045C83FB"/>
    <w:rsid w:val="04658418"/>
    <w:rsid w:val="046E0FD2"/>
    <w:rsid w:val="046F1843"/>
    <w:rsid w:val="04711DEB"/>
    <w:rsid w:val="0471C059"/>
    <w:rsid w:val="04779872"/>
    <w:rsid w:val="04796A0A"/>
    <w:rsid w:val="047AD637"/>
    <w:rsid w:val="04801B1A"/>
    <w:rsid w:val="048AC94B"/>
    <w:rsid w:val="048BF158"/>
    <w:rsid w:val="048C4859"/>
    <w:rsid w:val="048C4BAB"/>
    <w:rsid w:val="0491AB43"/>
    <w:rsid w:val="0494F41B"/>
    <w:rsid w:val="04971ADB"/>
    <w:rsid w:val="049F52B1"/>
    <w:rsid w:val="04A3DF7C"/>
    <w:rsid w:val="04ABA6BF"/>
    <w:rsid w:val="04AEC9A1"/>
    <w:rsid w:val="04B1391E"/>
    <w:rsid w:val="04B67366"/>
    <w:rsid w:val="04B7DAEA"/>
    <w:rsid w:val="04BC5B4D"/>
    <w:rsid w:val="04BCDF9C"/>
    <w:rsid w:val="04BFF41E"/>
    <w:rsid w:val="04C1BAD7"/>
    <w:rsid w:val="04C21B00"/>
    <w:rsid w:val="04C2DFC1"/>
    <w:rsid w:val="04C4112C"/>
    <w:rsid w:val="04C4B42D"/>
    <w:rsid w:val="04C55A86"/>
    <w:rsid w:val="04C7CE0C"/>
    <w:rsid w:val="04C7D621"/>
    <w:rsid w:val="04CA3E5A"/>
    <w:rsid w:val="04CBE566"/>
    <w:rsid w:val="04D22D9B"/>
    <w:rsid w:val="04D35C14"/>
    <w:rsid w:val="04D5FED3"/>
    <w:rsid w:val="04D96797"/>
    <w:rsid w:val="04DE2869"/>
    <w:rsid w:val="04DE4030"/>
    <w:rsid w:val="04DE9B88"/>
    <w:rsid w:val="04DF5A1E"/>
    <w:rsid w:val="04E51ECF"/>
    <w:rsid w:val="04E78999"/>
    <w:rsid w:val="04EC3EDC"/>
    <w:rsid w:val="04EF1F08"/>
    <w:rsid w:val="04EFD374"/>
    <w:rsid w:val="04FB9492"/>
    <w:rsid w:val="04FEE06F"/>
    <w:rsid w:val="0502EEA6"/>
    <w:rsid w:val="05036212"/>
    <w:rsid w:val="0505B719"/>
    <w:rsid w:val="050C22D4"/>
    <w:rsid w:val="05178F7F"/>
    <w:rsid w:val="05192B26"/>
    <w:rsid w:val="05192FE2"/>
    <w:rsid w:val="051DEC90"/>
    <w:rsid w:val="05202319"/>
    <w:rsid w:val="05222E37"/>
    <w:rsid w:val="052641DE"/>
    <w:rsid w:val="053405BA"/>
    <w:rsid w:val="053797B0"/>
    <w:rsid w:val="053AC7DE"/>
    <w:rsid w:val="053C039B"/>
    <w:rsid w:val="053C6AAD"/>
    <w:rsid w:val="053E881C"/>
    <w:rsid w:val="0541B340"/>
    <w:rsid w:val="05423F6E"/>
    <w:rsid w:val="0542E63B"/>
    <w:rsid w:val="0547A349"/>
    <w:rsid w:val="054F7F86"/>
    <w:rsid w:val="056F5D7E"/>
    <w:rsid w:val="05756D81"/>
    <w:rsid w:val="05787ED8"/>
    <w:rsid w:val="057BFC51"/>
    <w:rsid w:val="057D369B"/>
    <w:rsid w:val="05809196"/>
    <w:rsid w:val="0580D62E"/>
    <w:rsid w:val="0582C07A"/>
    <w:rsid w:val="0584F8C8"/>
    <w:rsid w:val="058582C3"/>
    <w:rsid w:val="058759BE"/>
    <w:rsid w:val="058950F5"/>
    <w:rsid w:val="058B6455"/>
    <w:rsid w:val="058C5383"/>
    <w:rsid w:val="058F528B"/>
    <w:rsid w:val="0591217F"/>
    <w:rsid w:val="05913DD9"/>
    <w:rsid w:val="05975168"/>
    <w:rsid w:val="059C490C"/>
    <w:rsid w:val="05A8BAD5"/>
    <w:rsid w:val="05AA037B"/>
    <w:rsid w:val="05AE09AD"/>
    <w:rsid w:val="05B3716A"/>
    <w:rsid w:val="05B3813C"/>
    <w:rsid w:val="05B77B4B"/>
    <w:rsid w:val="05B7E951"/>
    <w:rsid w:val="05BB2F89"/>
    <w:rsid w:val="05BD5B0B"/>
    <w:rsid w:val="05BE7124"/>
    <w:rsid w:val="05BF9CED"/>
    <w:rsid w:val="05C6EFDF"/>
    <w:rsid w:val="05CE5F29"/>
    <w:rsid w:val="05D5F33E"/>
    <w:rsid w:val="05D9551F"/>
    <w:rsid w:val="05D9600D"/>
    <w:rsid w:val="05DC2501"/>
    <w:rsid w:val="05DC6C90"/>
    <w:rsid w:val="05E08847"/>
    <w:rsid w:val="05E4230E"/>
    <w:rsid w:val="05EE0E38"/>
    <w:rsid w:val="05F0061E"/>
    <w:rsid w:val="05FA0D5B"/>
    <w:rsid w:val="05FBBEAC"/>
    <w:rsid w:val="05FD52C6"/>
    <w:rsid w:val="05FD66C8"/>
    <w:rsid w:val="05FFB191"/>
    <w:rsid w:val="0600ADE5"/>
    <w:rsid w:val="06043284"/>
    <w:rsid w:val="06079117"/>
    <w:rsid w:val="060F2C3C"/>
    <w:rsid w:val="06106380"/>
    <w:rsid w:val="0613AAE3"/>
    <w:rsid w:val="0618CA1C"/>
    <w:rsid w:val="061A53AD"/>
    <w:rsid w:val="061DBBB8"/>
    <w:rsid w:val="0622035A"/>
    <w:rsid w:val="062699AC"/>
    <w:rsid w:val="0630317F"/>
    <w:rsid w:val="06333178"/>
    <w:rsid w:val="06342AF8"/>
    <w:rsid w:val="063A42CF"/>
    <w:rsid w:val="063A9D09"/>
    <w:rsid w:val="06422DF0"/>
    <w:rsid w:val="06458EC0"/>
    <w:rsid w:val="06475B3E"/>
    <w:rsid w:val="0647ABC9"/>
    <w:rsid w:val="0647C902"/>
    <w:rsid w:val="06530A41"/>
    <w:rsid w:val="0654FB6F"/>
    <w:rsid w:val="065D0E10"/>
    <w:rsid w:val="065D8ADE"/>
    <w:rsid w:val="06602DC5"/>
    <w:rsid w:val="066B1150"/>
    <w:rsid w:val="066CE17B"/>
    <w:rsid w:val="066ED06E"/>
    <w:rsid w:val="0671EA2E"/>
    <w:rsid w:val="0679BCDC"/>
    <w:rsid w:val="068EA622"/>
    <w:rsid w:val="068F590C"/>
    <w:rsid w:val="068F7AD0"/>
    <w:rsid w:val="068FA629"/>
    <w:rsid w:val="06900F2D"/>
    <w:rsid w:val="06934A3D"/>
    <w:rsid w:val="0697CB0F"/>
    <w:rsid w:val="069823FC"/>
    <w:rsid w:val="069D4A5F"/>
    <w:rsid w:val="06A4E586"/>
    <w:rsid w:val="06A5BDD7"/>
    <w:rsid w:val="06A7AE52"/>
    <w:rsid w:val="06AADA52"/>
    <w:rsid w:val="06AB26E4"/>
    <w:rsid w:val="06B2F0AF"/>
    <w:rsid w:val="06B4DADE"/>
    <w:rsid w:val="06B5F5FB"/>
    <w:rsid w:val="06B6AEAF"/>
    <w:rsid w:val="06B9BCF1"/>
    <w:rsid w:val="06C0AD08"/>
    <w:rsid w:val="06C2A9A0"/>
    <w:rsid w:val="06C3125D"/>
    <w:rsid w:val="06C5F343"/>
    <w:rsid w:val="06CCC97A"/>
    <w:rsid w:val="06CDBA7F"/>
    <w:rsid w:val="06CFE85D"/>
    <w:rsid w:val="06D15812"/>
    <w:rsid w:val="06E12E5C"/>
    <w:rsid w:val="06E2879D"/>
    <w:rsid w:val="06E30423"/>
    <w:rsid w:val="06E4970C"/>
    <w:rsid w:val="06E8A3FC"/>
    <w:rsid w:val="06E9EFA0"/>
    <w:rsid w:val="06EA73D1"/>
    <w:rsid w:val="06EC0E78"/>
    <w:rsid w:val="06ED30B1"/>
    <w:rsid w:val="06F27891"/>
    <w:rsid w:val="06F62326"/>
    <w:rsid w:val="06F65CB4"/>
    <w:rsid w:val="06F6D7F8"/>
    <w:rsid w:val="06FB757A"/>
    <w:rsid w:val="06FC62F9"/>
    <w:rsid w:val="06FE1A92"/>
    <w:rsid w:val="070A58DD"/>
    <w:rsid w:val="070B5607"/>
    <w:rsid w:val="070DD60D"/>
    <w:rsid w:val="0711EB08"/>
    <w:rsid w:val="0713FD0B"/>
    <w:rsid w:val="0716C7CC"/>
    <w:rsid w:val="0717BB33"/>
    <w:rsid w:val="071AB2E8"/>
    <w:rsid w:val="072038DF"/>
    <w:rsid w:val="0720CCAC"/>
    <w:rsid w:val="072AC2C9"/>
    <w:rsid w:val="072CCABE"/>
    <w:rsid w:val="0731E198"/>
    <w:rsid w:val="07376787"/>
    <w:rsid w:val="0737FE71"/>
    <w:rsid w:val="0739E2B8"/>
    <w:rsid w:val="073E8621"/>
    <w:rsid w:val="074977E9"/>
    <w:rsid w:val="074BEF8A"/>
    <w:rsid w:val="074C40EF"/>
    <w:rsid w:val="0751AC90"/>
    <w:rsid w:val="0752A6A6"/>
    <w:rsid w:val="0754866C"/>
    <w:rsid w:val="0754D5C0"/>
    <w:rsid w:val="07587B60"/>
    <w:rsid w:val="07602BE2"/>
    <w:rsid w:val="076408CA"/>
    <w:rsid w:val="076AB504"/>
    <w:rsid w:val="076F6BC8"/>
    <w:rsid w:val="0775944E"/>
    <w:rsid w:val="07778858"/>
    <w:rsid w:val="077F95C0"/>
    <w:rsid w:val="078012F0"/>
    <w:rsid w:val="07808DD9"/>
    <w:rsid w:val="07810EB4"/>
    <w:rsid w:val="0782900C"/>
    <w:rsid w:val="078A47F7"/>
    <w:rsid w:val="078B2165"/>
    <w:rsid w:val="078C0064"/>
    <w:rsid w:val="078F3BD3"/>
    <w:rsid w:val="0791B74A"/>
    <w:rsid w:val="0792FE94"/>
    <w:rsid w:val="0794F819"/>
    <w:rsid w:val="0796025B"/>
    <w:rsid w:val="07974F30"/>
    <w:rsid w:val="0797CC2E"/>
    <w:rsid w:val="079B08AA"/>
    <w:rsid w:val="079C1B65"/>
    <w:rsid w:val="079C3993"/>
    <w:rsid w:val="07A8777C"/>
    <w:rsid w:val="07A8C737"/>
    <w:rsid w:val="07AB3737"/>
    <w:rsid w:val="07AF7491"/>
    <w:rsid w:val="07B24A0D"/>
    <w:rsid w:val="07B3EE2B"/>
    <w:rsid w:val="07B58761"/>
    <w:rsid w:val="07B5B532"/>
    <w:rsid w:val="07B5C76D"/>
    <w:rsid w:val="07B667B1"/>
    <w:rsid w:val="07B70DF7"/>
    <w:rsid w:val="07B82ABC"/>
    <w:rsid w:val="07BC703F"/>
    <w:rsid w:val="07BDD3BB"/>
    <w:rsid w:val="07C12BB7"/>
    <w:rsid w:val="07C33569"/>
    <w:rsid w:val="07C4829C"/>
    <w:rsid w:val="07C492C2"/>
    <w:rsid w:val="07C6331B"/>
    <w:rsid w:val="07C89810"/>
    <w:rsid w:val="07C9A948"/>
    <w:rsid w:val="07D6809F"/>
    <w:rsid w:val="07D9995C"/>
    <w:rsid w:val="07DB40E8"/>
    <w:rsid w:val="07DB4AB6"/>
    <w:rsid w:val="07DCE1F3"/>
    <w:rsid w:val="07DD5DCC"/>
    <w:rsid w:val="07E04E71"/>
    <w:rsid w:val="07E3F488"/>
    <w:rsid w:val="07E49B38"/>
    <w:rsid w:val="07E620A0"/>
    <w:rsid w:val="07FE491A"/>
    <w:rsid w:val="07FEA5B2"/>
    <w:rsid w:val="08002B71"/>
    <w:rsid w:val="0801BFBD"/>
    <w:rsid w:val="0803AD1D"/>
    <w:rsid w:val="08079AF4"/>
    <w:rsid w:val="08096970"/>
    <w:rsid w:val="0809F816"/>
    <w:rsid w:val="080A3F67"/>
    <w:rsid w:val="080BA15C"/>
    <w:rsid w:val="080C3EE4"/>
    <w:rsid w:val="080FECE1"/>
    <w:rsid w:val="08100922"/>
    <w:rsid w:val="08133E5C"/>
    <w:rsid w:val="08184B29"/>
    <w:rsid w:val="0818F583"/>
    <w:rsid w:val="081B5F38"/>
    <w:rsid w:val="0820A17C"/>
    <w:rsid w:val="0822FF31"/>
    <w:rsid w:val="0825DF14"/>
    <w:rsid w:val="08290A4A"/>
    <w:rsid w:val="082BAE3B"/>
    <w:rsid w:val="082DC190"/>
    <w:rsid w:val="0832A4E8"/>
    <w:rsid w:val="08359F34"/>
    <w:rsid w:val="08418BAD"/>
    <w:rsid w:val="084212BD"/>
    <w:rsid w:val="084451A6"/>
    <w:rsid w:val="0848D8A7"/>
    <w:rsid w:val="08490E22"/>
    <w:rsid w:val="084A573E"/>
    <w:rsid w:val="084B6581"/>
    <w:rsid w:val="08591C7C"/>
    <w:rsid w:val="085DB36A"/>
    <w:rsid w:val="085DFF86"/>
    <w:rsid w:val="0860FF28"/>
    <w:rsid w:val="08634D3D"/>
    <w:rsid w:val="0867B8D7"/>
    <w:rsid w:val="086D60FD"/>
    <w:rsid w:val="0876F37B"/>
    <w:rsid w:val="087C54BB"/>
    <w:rsid w:val="087D0BA2"/>
    <w:rsid w:val="087EDF3A"/>
    <w:rsid w:val="08856DA7"/>
    <w:rsid w:val="088AE7CF"/>
    <w:rsid w:val="088D4897"/>
    <w:rsid w:val="088DF7F2"/>
    <w:rsid w:val="088FAE96"/>
    <w:rsid w:val="088FC757"/>
    <w:rsid w:val="0891BBCE"/>
    <w:rsid w:val="08958CC3"/>
    <w:rsid w:val="0896C834"/>
    <w:rsid w:val="08980656"/>
    <w:rsid w:val="08982F09"/>
    <w:rsid w:val="0899AA69"/>
    <w:rsid w:val="089B60CC"/>
    <w:rsid w:val="089C3EA3"/>
    <w:rsid w:val="08A32C60"/>
    <w:rsid w:val="08A38566"/>
    <w:rsid w:val="08A6EF2D"/>
    <w:rsid w:val="08A7BF37"/>
    <w:rsid w:val="08A9B98C"/>
    <w:rsid w:val="08AAAB65"/>
    <w:rsid w:val="08AC85CA"/>
    <w:rsid w:val="08AF37C4"/>
    <w:rsid w:val="08B33892"/>
    <w:rsid w:val="08B409AB"/>
    <w:rsid w:val="08B86681"/>
    <w:rsid w:val="08B8D53F"/>
    <w:rsid w:val="08BB3DBF"/>
    <w:rsid w:val="08BE1AA9"/>
    <w:rsid w:val="08C06AED"/>
    <w:rsid w:val="08C650C7"/>
    <w:rsid w:val="08C81097"/>
    <w:rsid w:val="08CDBFD8"/>
    <w:rsid w:val="08CDEB42"/>
    <w:rsid w:val="08CE00E6"/>
    <w:rsid w:val="08CEFAF2"/>
    <w:rsid w:val="08D63612"/>
    <w:rsid w:val="08D6CC3A"/>
    <w:rsid w:val="08E0083D"/>
    <w:rsid w:val="08EB39E7"/>
    <w:rsid w:val="08ECCF71"/>
    <w:rsid w:val="08EEB93F"/>
    <w:rsid w:val="08F475CA"/>
    <w:rsid w:val="08F56D4B"/>
    <w:rsid w:val="08F7B1F8"/>
    <w:rsid w:val="08F88216"/>
    <w:rsid w:val="08FDD51B"/>
    <w:rsid w:val="08FFE492"/>
    <w:rsid w:val="090AC41A"/>
    <w:rsid w:val="090E7FAA"/>
    <w:rsid w:val="09102A7D"/>
    <w:rsid w:val="0923D81D"/>
    <w:rsid w:val="092C9645"/>
    <w:rsid w:val="093592F0"/>
    <w:rsid w:val="0939B89F"/>
    <w:rsid w:val="094008A7"/>
    <w:rsid w:val="09427B78"/>
    <w:rsid w:val="0943B57A"/>
    <w:rsid w:val="0943FEDA"/>
    <w:rsid w:val="0944B868"/>
    <w:rsid w:val="09477542"/>
    <w:rsid w:val="0948D9A6"/>
    <w:rsid w:val="094DA783"/>
    <w:rsid w:val="094F124F"/>
    <w:rsid w:val="09502582"/>
    <w:rsid w:val="09543FF7"/>
    <w:rsid w:val="0956E62A"/>
    <w:rsid w:val="095D6275"/>
    <w:rsid w:val="095F85FF"/>
    <w:rsid w:val="096084D3"/>
    <w:rsid w:val="0960E3BD"/>
    <w:rsid w:val="096305B1"/>
    <w:rsid w:val="096DACBD"/>
    <w:rsid w:val="0970E5D3"/>
    <w:rsid w:val="0971F388"/>
    <w:rsid w:val="09734F34"/>
    <w:rsid w:val="0974A2B0"/>
    <w:rsid w:val="0974A987"/>
    <w:rsid w:val="097C4E21"/>
    <w:rsid w:val="097D42C5"/>
    <w:rsid w:val="0984183B"/>
    <w:rsid w:val="09875A00"/>
    <w:rsid w:val="0987C6DA"/>
    <w:rsid w:val="098F00BB"/>
    <w:rsid w:val="09952BA0"/>
    <w:rsid w:val="0996D1EA"/>
    <w:rsid w:val="099C6341"/>
    <w:rsid w:val="099F3093"/>
    <w:rsid w:val="09A0BE22"/>
    <w:rsid w:val="09A187F4"/>
    <w:rsid w:val="09A3DCFB"/>
    <w:rsid w:val="09A83BD0"/>
    <w:rsid w:val="09B1A628"/>
    <w:rsid w:val="09B2C95A"/>
    <w:rsid w:val="09B58688"/>
    <w:rsid w:val="09B64026"/>
    <w:rsid w:val="09B9EA79"/>
    <w:rsid w:val="09BB3F2F"/>
    <w:rsid w:val="09BCCAE3"/>
    <w:rsid w:val="09C10AC4"/>
    <w:rsid w:val="09C29417"/>
    <w:rsid w:val="09C2DB68"/>
    <w:rsid w:val="09C3EE02"/>
    <w:rsid w:val="09D48979"/>
    <w:rsid w:val="09D5B2BC"/>
    <w:rsid w:val="09D9BF6B"/>
    <w:rsid w:val="09DC075C"/>
    <w:rsid w:val="09DCACEF"/>
    <w:rsid w:val="09DFC9AF"/>
    <w:rsid w:val="09E899A1"/>
    <w:rsid w:val="09EC7858"/>
    <w:rsid w:val="09ED140A"/>
    <w:rsid w:val="09EE9702"/>
    <w:rsid w:val="09F21A85"/>
    <w:rsid w:val="09F47F7B"/>
    <w:rsid w:val="09F58579"/>
    <w:rsid w:val="09F59943"/>
    <w:rsid w:val="09F82795"/>
    <w:rsid w:val="09F9FE6D"/>
    <w:rsid w:val="09FCECFF"/>
    <w:rsid w:val="09FEAC34"/>
    <w:rsid w:val="0A00153D"/>
    <w:rsid w:val="0A0155A7"/>
    <w:rsid w:val="0A03A58A"/>
    <w:rsid w:val="0A0534F6"/>
    <w:rsid w:val="0A08B4D4"/>
    <w:rsid w:val="0A0CB7D9"/>
    <w:rsid w:val="0A0FBD90"/>
    <w:rsid w:val="0A102CCE"/>
    <w:rsid w:val="0A103108"/>
    <w:rsid w:val="0A131577"/>
    <w:rsid w:val="0A15E1AF"/>
    <w:rsid w:val="0A199B76"/>
    <w:rsid w:val="0A1DA0D1"/>
    <w:rsid w:val="0A1F4CD5"/>
    <w:rsid w:val="0A1FA41D"/>
    <w:rsid w:val="0A2CD471"/>
    <w:rsid w:val="0A3117CC"/>
    <w:rsid w:val="0A312894"/>
    <w:rsid w:val="0A452694"/>
    <w:rsid w:val="0A45F9C0"/>
    <w:rsid w:val="0A48604E"/>
    <w:rsid w:val="0A4F0325"/>
    <w:rsid w:val="0A4F8FFA"/>
    <w:rsid w:val="0A500D6F"/>
    <w:rsid w:val="0A51BC94"/>
    <w:rsid w:val="0A51DF10"/>
    <w:rsid w:val="0A535E24"/>
    <w:rsid w:val="0A5562AD"/>
    <w:rsid w:val="0A56EB75"/>
    <w:rsid w:val="0A5ACFDD"/>
    <w:rsid w:val="0A647A6F"/>
    <w:rsid w:val="0A699039"/>
    <w:rsid w:val="0A6A7FC4"/>
    <w:rsid w:val="0A6C48BE"/>
    <w:rsid w:val="0A843F9B"/>
    <w:rsid w:val="0A85D3C3"/>
    <w:rsid w:val="0A8BA008"/>
    <w:rsid w:val="0A90481C"/>
    <w:rsid w:val="0A92BE55"/>
    <w:rsid w:val="0A959E8D"/>
    <w:rsid w:val="0A9AD40A"/>
    <w:rsid w:val="0A9EFCC9"/>
    <w:rsid w:val="0AA15CB8"/>
    <w:rsid w:val="0AA99D81"/>
    <w:rsid w:val="0AAA73E3"/>
    <w:rsid w:val="0AAB4662"/>
    <w:rsid w:val="0AADCCF0"/>
    <w:rsid w:val="0AADD9E7"/>
    <w:rsid w:val="0AAFA329"/>
    <w:rsid w:val="0AB5E859"/>
    <w:rsid w:val="0AC04DFA"/>
    <w:rsid w:val="0AC68000"/>
    <w:rsid w:val="0ACAD621"/>
    <w:rsid w:val="0ACD6121"/>
    <w:rsid w:val="0AD1C03E"/>
    <w:rsid w:val="0AD38776"/>
    <w:rsid w:val="0AD44659"/>
    <w:rsid w:val="0ADAF525"/>
    <w:rsid w:val="0ADF5DB6"/>
    <w:rsid w:val="0AE01755"/>
    <w:rsid w:val="0AE3C401"/>
    <w:rsid w:val="0AE419D6"/>
    <w:rsid w:val="0AEA6EBE"/>
    <w:rsid w:val="0AEAA8CE"/>
    <w:rsid w:val="0AECBC3C"/>
    <w:rsid w:val="0AF113C7"/>
    <w:rsid w:val="0AF2ED48"/>
    <w:rsid w:val="0AF39DB5"/>
    <w:rsid w:val="0AF6025E"/>
    <w:rsid w:val="0AF7FED5"/>
    <w:rsid w:val="0AFE279A"/>
    <w:rsid w:val="0B033680"/>
    <w:rsid w:val="0B0364D8"/>
    <w:rsid w:val="0B063A62"/>
    <w:rsid w:val="0B0AF6CF"/>
    <w:rsid w:val="0B0D0D1D"/>
    <w:rsid w:val="0B0D236C"/>
    <w:rsid w:val="0B106530"/>
    <w:rsid w:val="0B129E76"/>
    <w:rsid w:val="0B1721E9"/>
    <w:rsid w:val="0B17BAB6"/>
    <w:rsid w:val="0B18CF6C"/>
    <w:rsid w:val="0B19CE49"/>
    <w:rsid w:val="0B1CDDC9"/>
    <w:rsid w:val="0B1F51A5"/>
    <w:rsid w:val="0B222A8F"/>
    <w:rsid w:val="0B291B1F"/>
    <w:rsid w:val="0B2DA2CC"/>
    <w:rsid w:val="0B2F9364"/>
    <w:rsid w:val="0B301F42"/>
    <w:rsid w:val="0B305F2A"/>
    <w:rsid w:val="0B337D2C"/>
    <w:rsid w:val="0B33E879"/>
    <w:rsid w:val="0B39BFA1"/>
    <w:rsid w:val="0B3A7609"/>
    <w:rsid w:val="0B407CB6"/>
    <w:rsid w:val="0B4260DB"/>
    <w:rsid w:val="0B46001D"/>
    <w:rsid w:val="0B470F09"/>
    <w:rsid w:val="0B470FBE"/>
    <w:rsid w:val="0B4AB94B"/>
    <w:rsid w:val="0B4D0A7A"/>
    <w:rsid w:val="0B5EADE4"/>
    <w:rsid w:val="0B61C4BD"/>
    <w:rsid w:val="0B64136D"/>
    <w:rsid w:val="0B6A50A8"/>
    <w:rsid w:val="0B6DF81D"/>
    <w:rsid w:val="0B7127B9"/>
    <w:rsid w:val="0B75BA55"/>
    <w:rsid w:val="0B7B1F82"/>
    <w:rsid w:val="0B7B50FA"/>
    <w:rsid w:val="0B7C903A"/>
    <w:rsid w:val="0B803C34"/>
    <w:rsid w:val="0B83DE25"/>
    <w:rsid w:val="0B860D0B"/>
    <w:rsid w:val="0B86273C"/>
    <w:rsid w:val="0B878EED"/>
    <w:rsid w:val="0B94B6EF"/>
    <w:rsid w:val="0B94E3CD"/>
    <w:rsid w:val="0B961F9C"/>
    <w:rsid w:val="0B967C2E"/>
    <w:rsid w:val="0B9E1984"/>
    <w:rsid w:val="0BA13E6D"/>
    <w:rsid w:val="0BA38F9E"/>
    <w:rsid w:val="0BA7C07F"/>
    <w:rsid w:val="0BA844BA"/>
    <w:rsid w:val="0BAA60EE"/>
    <w:rsid w:val="0BADE7B6"/>
    <w:rsid w:val="0BB03287"/>
    <w:rsid w:val="0BB10FDC"/>
    <w:rsid w:val="0BB4F639"/>
    <w:rsid w:val="0BB72E4D"/>
    <w:rsid w:val="0BC2107D"/>
    <w:rsid w:val="0BC39EBE"/>
    <w:rsid w:val="0BCB4852"/>
    <w:rsid w:val="0BD2FB20"/>
    <w:rsid w:val="0BD5D50E"/>
    <w:rsid w:val="0BD82ADE"/>
    <w:rsid w:val="0BDCD378"/>
    <w:rsid w:val="0BE3B344"/>
    <w:rsid w:val="0BE4CBE0"/>
    <w:rsid w:val="0BE60612"/>
    <w:rsid w:val="0BE904CF"/>
    <w:rsid w:val="0BEA292E"/>
    <w:rsid w:val="0BED9C0C"/>
    <w:rsid w:val="0BEE240B"/>
    <w:rsid w:val="0BEE6EE9"/>
    <w:rsid w:val="0BF128D6"/>
    <w:rsid w:val="0BF1AECB"/>
    <w:rsid w:val="0BF45244"/>
    <w:rsid w:val="0BF4CA7B"/>
    <w:rsid w:val="0BFF8C42"/>
    <w:rsid w:val="0C05DA91"/>
    <w:rsid w:val="0C077693"/>
    <w:rsid w:val="0C0E1431"/>
    <w:rsid w:val="0C0F2AAB"/>
    <w:rsid w:val="0C121AEE"/>
    <w:rsid w:val="0C12C63C"/>
    <w:rsid w:val="0C1C12A5"/>
    <w:rsid w:val="0C23ED0D"/>
    <w:rsid w:val="0C2C61AF"/>
    <w:rsid w:val="0C2FF8CE"/>
    <w:rsid w:val="0C32AC6C"/>
    <w:rsid w:val="0C3459DB"/>
    <w:rsid w:val="0C377446"/>
    <w:rsid w:val="0C411247"/>
    <w:rsid w:val="0C411E7B"/>
    <w:rsid w:val="0C485D86"/>
    <w:rsid w:val="0C485E58"/>
    <w:rsid w:val="0C49E263"/>
    <w:rsid w:val="0C4AB635"/>
    <w:rsid w:val="0C4E2FF0"/>
    <w:rsid w:val="0C4E6A5A"/>
    <w:rsid w:val="0C559FF8"/>
    <w:rsid w:val="0C58D0FB"/>
    <w:rsid w:val="0C5AB5B2"/>
    <w:rsid w:val="0C5DA44C"/>
    <w:rsid w:val="0C5E4B8D"/>
    <w:rsid w:val="0C5EFF81"/>
    <w:rsid w:val="0C681BF9"/>
    <w:rsid w:val="0C69A0DD"/>
    <w:rsid w:val="0C6A6C21"/>
    <w:rsid w:val="0C6E04C7"/>
    <w:rsid w:val="0C6FC5F7"/>
    <w:rsid w:val="0C71BD47"/>
    <w:rsid w:val="0C7442FD"/>
    <w:rsid w:val="0C752358"/>
    <w:rsid w:val="0C76AD97"/>
    <w:rsid w:val="0C7D7E26"/>
    <w:rsid w:val="0C803DA8"/>
    <w:rsid w:val="0C8263EF"/>
    <w:rsid w:val="0C8342E3"/>
    <w:rsid w:val="0C8B5AAD"/>
    <w:rsid w:val="0C8E742E"/>
    <w:rsid w:val="0C8E8985"/>
    <w:rsid w:val="0C932488"/>
    <w:rsid w:val="0C956C8C"/>
    <w:rsid w:val="0C960C29"/>
    <w:rsid w:val="0C975CD8"/>
    <w:rsid w:val="0CA3E09C"/>
    <w:rsid w:val="0CA50D0F"/>
    <w:rsid w:val="0CB196E4"/>
    <w:rsid w:val="0CB68771"/>
    <w:rsid w:val="0CBA3BFB"/>
    <w:rsid w:val="0CBEEA71"/>
    <w:rsid w:val="0CC22DEF"/>
    <w:rsid w:val="0CC383B1"/>
    <w:rsid w:val="0CCE9266"/>
    <w:rsid w:val="0CCEAC43"/>
    <w:rsid w:val="0CD06932"/>
    <w:rsid w:val="0CD7A4CC"/>
    <w:rsid w:val="0CDF5D93"/>
    <w:rsid w:val="0CE04DE9"/>
    <w:rsid w:val="0CE2A8E4"/>
    <w:rsid w:val="0CE90C1F"/>
    <w:rsid w:val="0CEB414A"/>
    <w:rsid w:val="0CF0DF37"/>
    <w:rsid w:val="0CF22206"/>
    <w:rsid w:val="0CF4F69B"/>
    <w:rsid w:val="0CF7EDA2"/>
    <w:rsid w:val="0CF91CD6"/>
    <w:rsid w:val="0CFF1632"/>
    <w:rsid w:val="0CFFDC8E"/>
    <w:rsid w:val="0D0F6D0D"/>
    <w:rsid w:val="0D194915"/>
    <w:rsid w:val="0D1B617D"/>
    <w:rsid w:val="0D21615A"/>
    <w:rsid w:val="0D2736A9"/>
    <w:rsid w:val="0D27C3B0"/>
    <w:rsid w:val="0D294303"/>
    <w:rsid w:val="0D2E5CC8"/>
    <w:rsid w:val="0D311FE9"/>
    <w:rsid w:val="0D34990A"/>
    <w:rsid w:val="0D3814BB"/>
    <w:rsid w:val="0D45374C"/>
    <w:rsid w:val="0D4B2722"/>
    <w:rsid w:val="0D4C2BDE"/>
    <w:rsid w:val="0D506D00"/>
    <w:rsid w:val="0D58085D"/>
    <w:rsid w:val="0D5B5CE0"/>
    <w:rsid w:val="0D5EF546"/>
    <w:rsid w:val="0D5FED35"/>
    <w:rsid w:val="0D61971F"/>
    <w:rsid w:val="0D64CD94"/>
    <w:rsid w:val="0D6907DF"/>
    <w:rsid w:val="0D6ACDF5"/>
    <w:rsid w:val="0D6FB908"/>
    <w:rsid w:val="0D70E713"/>
    <w:rsid w:val="0D731053"/>
    <w:rsid w:val="0D743F4A"/>
    <w:rsid w:val="0D759A37"/>
    <w:rsid w:val="0D7A693B"/>
    <w:rsid w:val="0D85A029"/>
    <w:rsid w:val="0D864E3B"/>
    <w:rsid w:val="0D899E23"/>
    <w:rsid w:val="0D8BD5CC"/>
    <w:rsid w:val="0D9C84A1"/>
    <w:rsid w:val="0DA04F5F"/>
    <w:rsid w:val="0DAE7379"/>
    <w:rsid w:val="0DAEA3E1"/>
    <w:rsid w:val="0DB7284B"/>
    <w:rsid w:val="0DBC92B0"/>
    <w:rsid w:val="0DC04DA6"/>
    <w:rsid w:val="0DC31F54"/>
    <w:rsid w:val="0DCD050A"/>
    <w:rsid w:val="0DCE060D"/>
    <w:rsid w:val="0DCF61F4"/>
    <w:rsid w:val="0DDB1971"/>
    <w:rsid w:val="0DDC042E"/>
    <w:rsid w:val="0DE4CD00"/>
    <w:rsid w:val="0DE4D057"/>
    <w:rsid w:val="0DED174F"/>
    <w:rsid w:val="0DEDD883"/>
    <w:rsid w:val="0DF2C811"/>
    <w:rsid w:val="0DF55E78"/>
    <w:rsid w:val="0DF8CBF8"/>
    <w:rsid w:val="0DF8CCD0"/>
    <w:rsid w:val="0DFAEEAC"/>
    <w:rsid w:val="0E00C1B4"/>
    <w:rsid w:val="0E0B0B7C"/>
    <w:rsid w:val="0E0CC7E1"/>
    <w:rsid w:val="0E0FBFF6"/>
    <w:rsid w:val="0E11C63A"/>
    <w:rsid w:val="0E1462EB"/>
    <w:rsid w:val="0E16959D"/>
    <w:rsid w:val="0E18889B"/>
    <w:rsid w:val="0E1A5ED6"/>
    <w:rsid w:val="0E1D928B"/>
    <w:rsid w:val="0E1E56FD"/>
    <w:rsid w:val="0E222DDB"/>
    <w:rsid w:val="0E233FDB"/>
    <w:rsid w:val="0E23C1AC"/>
    <w:rsid w:val="0E25CAEB"/>
    <w:rsid w:val="0E2D1524"/>
    <w:rsid w:val="0E368DE4"/>
    <w:rsid w:val="0E3D5C17"/>
    <w:rsid w:val="0E3F51AB"/>
    <w:rsid w:val="0E400A0C"/>
    <w:rsid w:val="0E44DEB6"/>
    <w:rsid w:val="0E46F6AA"/>
    <w:rsid w:val="0E499CE3"/>
    <w:rsid w:val="0E4C330C"/>
    <w:rsid w:val="0E4E7ACF"/>
    <w:rsid w:val="0E528151"/>
    <w:rsid w:val="0E54FC80"/>
    <w:rsid w:val="0E570C68"/>
    <w:rsid w:val="0E5B1CE2"/>
    <w:rsid w:val="0E605CF2"/>
    <w:rsid w:val="0E6069EE"/>
    <w:rsid w:val="0E610C08"/>
    <w:rsid w:val="0E615F48"/>
    <w:rsid w:val="0E68CB04"/>
    <w:rsid w:val="0E696C27"/>
    <w:rsid w:val="0E725532"/>
    <w:rsid w:val="0E797A37"/>
    <w:rsid w:val="0E7D8BEB"/>
    <w:rsid w:val="0E80E7B7"/>
    <w:rsid w:val="0E826C88"/>
    <w:rsid w:val="0E82F114"/>
    <w:rsid w:val="0E838CC3"/>
    <w:rsid w:val="0E86A667"/>
    <w:rsid w:val="0E89B405"/>
    <w:rsid w:val="0E8BA8F7"/>
    <w:rsid w:val="0E8CC1E3"/>
    <w:rsid w:val="0E8D4007"/>
    <w:rsid w:val="0E8E22E2"/>
    <w:rsid w:val="0E90B6B8"/>
    <w:rsid w:val="0E94A983"/>
    <w:rsid w:val="0EA1EAF0"/>
    <w:rsid w:val="0EA374A5"/>
    <w:rsid w:val="0EA855C1"/>
    <w:rsid w:val="0EAD0F6E"/>
    <w:rsid w:val="0EAD5C89"/>
    <w:rsid w:val="0EAFA643"/>
    <w:rsid w:val="0EB359BD"/>
    <w:rsid w:val="0EB4E604"/>
    <w:rsid w:val="0EB546AE"/>
    <w:rsid w:val="0EBEC1EE"/>
    <w:rsid w:val="0EC71D62"/>
    <w:rsid w:val="0EC766FB"/>
    <w:rsid w:val="0EC979A2"/>
    <w:rsid w:val="0ECEC26A"/>
    <w:rsid w:val="0ED26AE9"/>
    <w:rsid w:val="0EE6226E"/>
    <w:rsid w:val="0EE62775"/>
    <w:rsid w:val="0EF0DA8F"/>
    <w:rsid w:val="0EF3C4AF"/>
    <w:rsid w:val="0EFB8395"/>
    <w:rsid w:val="0F00D8DF"/>
    <w:rsid w:val="0F04B145"/>
    <w:rsid w:val="0F04F9C6"/>
    <w:rsid w:val="0F05D0CB"/>
    <w:rsid w:val="0F07FF76"/>
    <w:rsid w:val="0F09B15F"/>
    <w:rsid w:val="0F0B806D"/>
    <w:rsid w:val="0F0C925D"/>
    <w:rsid w:val="0F0CBE9B"/>
    <w:rsid w:val="0F0CF70F"/>
    <w:rsid w:val="0F0FA602"/>
    <w:rsid w:val="0F1106D7"/>
    <w:rsid w:val="0F165280"/>
    <w:rsid w:val="0F1AFD7B"/>
    <w:rsid w:val="0F1C743A"/>
    <w:rsid w:val="0F1D582E"/>
    <w:rsid w:val="0F1FBDFC"/>
    <w:rsid w:val="0F24341B"/>
    <w:rsid w:val="0F262284"/>
    <w:rsid w:val="0F30026C"/>
    <w:rsid w:val="0F3123E1"/>
    <w:rsid w:val="0F312C44"/>
    <w:rsid w:val="0F3305DF"/>
    <w:rsid w:val="0F34EB04"/>
    <w:rsid w:val="0F36589F"/>
    <w:rsid w:val="0F37EA40"/>
    <w:rsid w:val="0F3983B7"/>
    <w:rsid w:val="0F412F7F"/>
    <w:rsid w:val="0F48FD01"/>
    <w:rsid w:val="0F4EEAC9"/>
    <w:rsid w:val="0F4FB32E"/>
    <w:rsid w:val="0F525AB7"/>
    <w:rsid w:val="0F529939"/>
    <w:rsid w:val="0F5C230F"/>
    <w:rsid w:val="0F5D023F"/>
    <w:rsid w:val="0F639B26"/>
    <w:rsid w:val="0F683E82"/>
    <w:rsid w:val="0F6CA52C"/>
    <w:rsid w:val="0F6CA6DD"/>
    <w:rsid w:val="0F6D0627"/>
    <w:rsid w:val="0F6EB677"/>
    <w:rsid w:val="0F70E1F0"/>
    <w:rsid w:val="0F749503"/>
    <w:rsid w:val="0F794871"/>
    <w:rsid w:val="0F798378"/>
    <w:rsid w:val="0F7B8941"/>
    <w:rsid w:val="0F7C18A1"/>
    <w:rsid w:val="0F7DB3A4"/>
    <w:rsid w:val="0F855C16"/>
    <w:rsid w:val="0F877D83"/>
    <w:rsid w:val="0F8C2C71"/>
    <w:rsid w:val="0F902F09"/>
    <w:rsid w:val="0F92BF38"/>
    <w:rsid w:val="0F93EA39"/>
    <w:rsid w:val="0F950FDE"/>
    <w:rsid w:val="0F9779FD"/>
    <w:rsid w:val="0F9892EB"/>
    <w:rsid w:val="0FA3FF4E"/>
    <w:rsid w:val="0FAB67F5"/>
    <w:rsid w:val="0FAC834D"/>
    <w:rsid w:val="0FAF6A4E"/>
    <w:rsid w:val="0FB024BD"/>
    <w:rsid w:val="0FB323FB"/>
    <w:rsid w:val="0FB532E1"/>
    <w:rsid w:val="0FBA6E2D"/>
    <w:rsid w:val="0FBCB6C3"/>
    <w:rsid w:val="0FC1785C"/>
    <w:rsid w:val="0FC2A13D"/>
    <w:rsid w:val="0FC45F61"/>
    <w:rsid w:val="0FC99110"/>
    <w:rsid w:val="0FCB9623"/>
    <w:rsid w:val="0FCBE6B9"/>
    <w:rsid w:val="0FCBF3C7"/>
    <w:rsid w:val="0FD19A72"/>
    <w:rsid w:val="0FD3CF99"/>
    <w:rsid w:val="0FD7FAD0"/>
    <w:rsid w:val="0FD802A5"/>
    <w:rsid w:val="0FDB1E35"/>
    <w:rsid w:val="0FDBCB54"/>
    <w:rsid w:val="0FDE9CC7"/>
    <w:rsid w:val="0FED9A86"/>
    <w:rsid w:val="0FEDA496"/>
    <w:rsid w:val="0FEE5363"/>
    <w:rsid w:val="0FF3FBB7"/>
    <w:rsid w:val="0FF77C91"/>
    <w:rsid w:val="0FFB825C"/>
    <w:rsid w:val="0FFF474B"/>
    <w:rsid w:val="10017DF1"/>
    <w:rsid w:val="100268D7"/>
    <w:rsid w:val="100A0D92"/>
    <w:rsid w:val="100CB2AB"/>
    <w:rsid w:val="10143AEF"/>
    <w:rsid w:val="10182485"/>
    <w:rsid w:val="1018DD47"/>
    <w:rsid w:val="101C9810"/>
    <w:rsid w:val="101CF93B"/>
    <w:rsid w:val="101D4382"/>
    <w:rsid w:val="101E51F4"/>
    <w:rsid w:val="101EFC5E"/>
    <w:rsid w:val="1026304D"/>
    <w:rsid w:val="102907AD"/>
    <w:rsid w:val="102B0B00"/>
    <w:rsid w:val="102CF29F"/>
    <w:rsid w:val="102DFA68"/>
    <w:rsid w:val="102F25A9"/>
    <w:rsid w:val="10321920"/>
    <w:rsid w:val="10357401"/>
    <w:rsid w:val="1039DEE7"/>
    <w:rsid w:val="103FEFD7"/>
    <w:rsid w:val="1043AE65"/>
    <w:rsid w:val="10447461"/>
    <w:rsid w:val="10497794"/>
    <w:rsid w:val="104B5A0F"/>
    <w:rsid w:val="104D1EAC"/>
    <w:rsid w:val="104E53EB"/>
    <w:rsid w:val="104FF95D"/>
    <w:rsid w:val="10515030"/>
    <w:rsid w:val="1053A8AB"/>
    <w:rsid w:val="1059063B"/>
    <w:rsid w:val="1059598C"/>
    <w:rsid w:val="105BE289"/>
    <w:rsid w:val="105DD869"/>
    <w:rsid w:val="105F61A4"/>
    <w:rsid w:val="1060D072"/>
    <w:rsid w:val="1067C195"/>
    <w:rsid w:val="106CEED5"/>
    <w:rsid w:val="1070247B"/>
    <w:rsid w:val="10709F6C"/>
    <w:rsid w:val="1074D99C"/>
    <w:rsid w:val="10758960"/>
    <w:rsid w:val="107D775A"/>
    <w:rsid w:val="1081A096"/>
    <w:rsid w:val="10821730"/>
    <w:rsid w:val="10831599"/>
    <w:rsid w:val="1083B4B5"/>
    <w:rsid w:val="10844E42"/>
    <w:rsid w:val="108B2FB3"/>
    <w:rsid w:val="10958881"/>
    <w:rsid w:val="109760DE"/>
    <w:rsid w:val="10987545"/>
    <w:rsid w:val="10A14306"/>
    <w:rsid w:val="10A20AA4"/>
    <w:rsid w:val="10A24D8B"/>
    <w:rsid w:val="10A8E610"/>
    <w:rsid w:val="10A9F8D8"/>
    <w:rsid w:val="10AA9FAE"/>
    <w:rsid w:val="10ABA16C"/>
    <w:rsid w:val="10ADE04C"/>
    <w:rsid w:val="10B104F9"/>
    <w:rsid w:val="10B2C0AB"/>
    <w:rsid w:val="10B3D500"/>
    <w:rsid w:val="10B89C66"/>
    <w:rsid w:val="10BCB50A"/>
    <w:rsid w:val="10C40376"/>
    <w:rsid w:val="10C43A03"/>
    <w:rsid w:val="10C7FBD2"/>
    <w:rsid w:val="10CAD049"/>
    <w:rsid w:val="10D5DC02"/>
    <w:rsid w:val="10DA7AC8"/>
    <w:rsid w:val="10DAF469"/>
    <w:rsid w:val="10DB3E25"/>
    <w:rsid w:val="10DC44A1"/>
    <w:rsid w:val="10E16477"/>
    <w:rsid w:val="10E1A16E"/>
    <w:rsid w:val="10E2F726"/>
    <w:rsid w:val="10E4BB05"/>
    <w:rsid w:val="10E660E2"/>
    <w:rsid w:val="10E76C38"/>
    <w:rsid w:val="10E8CB02"/>
    <w:rsid w:val="10E9F110"/>
    <w:rsid w:val="10EE5791"/>
    <w:rsid w:val="10EFACEF"/>
    <w:rsid w:val="10F1F362"/>
    <w:rsid w:val="10F30BBF"/>
    <w:rsid w:val="10F43101"/>
    <w:rsid w:val="10F4F2D1"/>
    <w:rsid w:val="10F8CFB1"/>
    <w:rsid w:val="10FCEADC"/>
    <w:rsid w:val="10FDE612"/>
    <w:rsid w:val="10FFB5BF"/>
    <w:rsid w:val="11013D53"/>
    <w:rsid w:val="110562D6"/>
    <w:rsid w:val="11069C19"/>
    <w:rsid w:val="1107E15E"/>
    <w:rsid w:val="1109DE25"/>
    <w:rsid w:val="110A1256"/>
    <w:rsid w:val="110A8558"/>
    <w:rsid w:val="110FCB9B"/>
    <w:rsid w:val="11172945"/>
    <w:rsid w:val="1117E6E8"/>
    <w:rsid w:val="1118D9D8"/>
    <w:rsid w:val="111FB53A"/>
    <w:rsid w:val="1120BA1E"/>
    <w:rsid w:val="1124AEF5"/>
    <w:rsid w:val="11255711"/>
    <w:rsid w:val="11288922"/>
    <w:rsid w:val="112C6250"/>
    <w:rsid w:val="112CDC23"/>
    <w:rsid w:val="112D0279"/>
    <w:rsid w:val="112E694F"/>
    <w:rsid w:val="1131E3FC"/>
    <w:rsid w:val="1136069E"/>
    <w:rsid w:val="113BAF6E"/>
    <w:rsid w:val="1143D887"/>
    <w:rsid w:val="1149ADD6"/>
    <w:rsid w:val="114CA0B8"/>
    <w:rsid w:val="114E0519"/>
    <w:rsid w:val="1150220C"/>
    <w:rsid w:val="11596E16"/>
    <w:rsid w:val="11628303"/>
    <w:rsid w:val="116D4883"/>
    <w:rsid w:val="1177A53E"/>
    <w:rsid w:val="117B492E"/>
    <w:rsid w:val="117B72DF"/>
    <w:rsid w:val="117DCF8B"/>
    <w:rsid w:val="11815C05"/>
    <w:rsid w:val="1182973F"/>
    <w:rsid w:val="118C6C49"/>
    <w:rsid w:val="1191CDA9"/>
    <w:rsid w:val="11920F74"/>
    <w:rsid w:val="11933A75"/>
    <w:rsid w:val="119382D1"/>
    <w:rsid w:val="11944E3E"/>
    <w:rsid w:val="1194A592"/>
    <w:rsid w:val="11965C70"/>
    <w:rsid w:val="119677B9"/>
    <w:rsid w:val="11975D97"/>
    <w:rsid w:val="119A91A9"/>
    <w:rsid w:val="119F1B2C"/>
    <w:rsid w:val="11A1517E"/>
    <w:rsid w:val="11A3EC5E"/>
    <w:rsid w:val="11A4A813"/>
    <w:rsid w:val="11A8CE9A"/>
    <w:rsid w:val="11A8EF54"/>
    <w:rsid w:val="11AAF6AE"/>
    <w:rsid w:val="11AC593E"/>
    <w:rsid w:val="11ADBC6C"/>
    <w:rsid w:val="11AE3A57"/>
    <w:rsid w:val="11B2FBE5"/>
    <w:rsid w:val="11B36BAE"/>
    <w:rsid w:val="11B501D8"/>
    <w:rsid w:val="11B5185F"/>
    <w:rsid w:val="11B61BF3"/>
    <w:rsid w:val="11B957C2"/>
    <w:rsid w:val="11BDAB74"/>
    <w:rsid w:val="11C11545"/>
    <w:rsid w:val="11C69FBE"/>
    <w:rsid w:val="11CACF5A"/>
    <w:rsid w:val="11D1DF13"/>
    <w:rsid w:val="11DE85D1"/>
    <w:rsid w:val="11DEF96E"/>
    <w:rsid w:val="11EB8AB3"/>
    <w:rsid w:val="11EE21B5"/>
    <w:rsid w:val="11F01657"/>
    <w:rsid w:val="11F0CDE7"/>
    <w:rsid w:val="11F4FF97"/>
    <w:rsid w:val="11FC435A"/>
    <w:rsid w:val="1206AF3E"/>
    <w:rsid w:val="12095640"/>
    <w:rsid w:val="120A5ADD"/>
    <w:rsid w:val="120D66A1"/>
    <w:rsid w:val="120E1FE1"/>
    <w:rsid w:val="121117CA"/>
    <w:rsid w:val="12221A1F"/>
    <w:rsid w:val="12270218"/>
    <w:rsid w:val="122C6E14"/>
    <w:rsid w:val="122D7BBD"/>
    <w:rsid w:val="1230A8CC"/>
    <w:rsid w:val="1231FA3E"/>
    <w:rsid w:val="1236E973"/>
    <w:rsid w:val="1239453B"/>
    <w:rsid w:val="123EE784"/>
    <w:rsid w:val="1242974E"/>
    <w:rsid w:val="124A8238"/>
    <w:rsid w:val="124AB5A2"/>
    <w:rsid w:val="124D85F4"/>
    <w:rsid w:val="12529008"/>
    <w:rsid w:val="1256682A"/>
    <w:rsid w:val="1258E105"/>
    <w:rsid w:val="12592AD6"/>
    <w:rsid w:val="125D9D50"/>
    <w:rsid w:val="12665094"/>
    <w:rsid w:val="12672CEA"/>
    <w:rsid w:val="127039E2"/>
    <w:rsid w:val="127974FE"/>
    <w:rsid w:val="127A811C"/>
    <w:rsid w:val="127C177E"/>
    <w:rsid w:val="128094EA"/>
    <w:rsid w:val="12809E5C"/>
    <w:rsid w:val="128138C8"/>
    <w:rsid w:val="128300DD"/>
    <w:rsid w:val="12834D30"/>
    <w:rsid w:val="1286DF8E"/>
    <w:rsid w:val="128770A2"/>
    <w:rsid w:val="128823B2"/>
    <w:rsid w:val="128AFB0F"/>
    <w:rsid w:val="12952E82"/>
    <w:rsid w:val="1295DFD4"/>
    <w:rsid w:val="12988AC8"/>
    <w:rsid w:val="129C5C4F"/>
    <w:rsid w:val="129DACB4"/>
    <w:rsid w:val="129E7C62"/>
    <w:rsid w:val="12A263F3"/>
    <w:rsid w:val="12A59584"/>
    <w:rsid w:val="12A80136"/>
    <w:rsid w:val="12A962C1"/>
    <w:rsid w:val="12ACD50B"/>
    <w:rsid w:val="12AF9D34"/>
    <w:rsid w:val="12AFB537"/>
    <w:rsid w:val="12B4D3FF"/>
    <w:rsid w:val="12B7F201"/>
    <w:rsid w:val="12B9B708"/>
    <w:rsid w:val="12C18DA4"/>
    <w:rsid w:val="12C3D435"/>
    <w:rsid w:val="12C8EE2E"/>
    <w:rsid w:val="12C93239"/>
    <w:rsid w:val="12CCA8D4"/>
    <w:rsid w:val="12CE5121"/>
    <w:rsid w:val="12CEDE8F"/>
    <w:rsid w:val="12CF4302"/>
    <w:rsid w:val="12D14732"/>
    <w:rsid w:val="12D4EA66"/>
    <w:rsid w:val="12DD6F66"/>
    <w:rsid w:val="12DDFC7F"/>
    <w:rsid w:val="12E20B4C"/>
    <w:rsid w:val="12E88C94"/>
    <w:rsid w:val="12F31298"/>
    <w:rsid w:val="12F6B5B2"/>
    <w:rsid w:val="12FB3CD4"/>
    <w:rsid w:val="12FCE1AA"/>
    <w:rsid w:val="13027B62"/>
    <w:rsid w:val="1304400B"/>
    <w:rsid w:val="1305B21F"/>
    <w:rsid w:val="1306B5DB"/>
    <w:rsid w:val="13090D42"/>
    <w:rsid w:val="130F01D6"/>
    <w:rsid w:val="130FF1EC"/>
    <w:rsid w:val="13116DA9"/>
    <w:rsid w:val="13127FC7"/>
    <w:rsid w:val="13178906"/>
    <w:rsid w:val="13286E17"/>
    <w:rsid w:val="13298FC1"/>
    <w:rsid w:val="1329AECD"/>
    <w:rsid w:val="1329C375"/>
    <w:rsid w:val="132BBFFE"/>
    <w:rsid w:val="13363EB7"/>
    <w:rsid w:val="1336ADBD"/>
    <w:rsid w:val="1336CC5B"/>
    <w:rsid w:val="13381C90"/>
    <w:rsid w:val="133A1D74"/>
    <w:rsid w:val="133A34EF"/>
    <w:rsid w:val="133BF3EA"/>
    <w:rsid w:val="13406765"/>
    <w:rsid w:val="13460C20"/>
    <w:rsid w:val="134916B8"/>
    <w:rsid w:val="134C0319"/>
    <w:rsid w:val="134DBB0E"/>
    <w:rsid w:val="134E5FD8"/>
    <w:rsid w:val="134FBD0A"/>
    <w:rsid w:val="13505156"/>
    <w:rsid w:val="1350E2C0"/>
    <w:rsid w:val="13532D91"/>
    <w:rsid w:val="1353A506"/>
    <w:rsid w:val="1354669E"/>
    <w:rsid w:val="135ABBDD"/>
    <w:rsid w:val="135C50D2"/>
    <w:rsid w:val="135F443E"/>
    <w:rsid w:val="1361EA41"/>
    <w:rsid w:val="13662181"/>
    <w:rsid w:val="13697F7E"/>
    <w:rsid w:val="136D8398"/>
    <w:rsid w:val="1372C795"/>
    <w:rsid w:val="137309DC"/>
    <w:rsid w:val="137B1A49"/>
    <w:rsid w:val="137DCC79"/>
    <w:rsid w:val="137E90DD"/>
    <w:rsid w:val="137FDF79"/>
    <w:rsid w:val="1381B670"/>
    <w:rsid w:val="138809C6"/>
    <w:rsid w:val="138ECD8E"/>
    <w:rsid w:val="138F4944"/>
    <w:rsid w:val="1391D27A"/>
    <w:rsid w:val="13AD3ADC"/>
    <w:rsid w:val="13AE8288"/>
    <w:rsid w:val="13AEC3FD"/>
    <w:rsid w:val="13B1459C"/>
    <w:rsid w:val="13C08AC2"/>
    <w:rsid w:val="13C16EA7"/>
    <w:rsid w:val="13C3FEFC"/>
    <w:rsid w:val="13CD6CA0"/>
    <w:rsid w:val="13CE0418"/>
    <w:rsid w:val="13D2F53C"/>
    <w:rsid w:val="13D59CCC"/>
    <w:rsid w:val="13D74B4A"/>
    <w:rsid w:val="13D897DA"/>
    <w:rsid w:val="13DACBDE"/>
    <w:rsid w:val="13DBB6B1"/>
    <w:rsid w:val="13DE2884"/>
    <w:rsid w:val="13DF6E0B"/>
    <w:rsid w:val="13E06C00"/>
    <w:rsid w:val="13E51756"/>
    <w:rsid w:val="13EEA312"/>
    <w:rsid w:val="13EEE1FB"/>
    <w:rsid w:val="13F0F221"/>
    <w:rsid w:val="13F35574"/>
    <w:rsid w:val="13FAB3F0"/>
    <w:rsid w:val="13FB3A0A"/>
    <w:rsid w:val="13FBEF71"/>
    <w:rsid w:val="1400FB3D"/>
    <w:rsid w:val="1401D9E1"/>
    <w:rsid w:val="14020AA3"/>
    <w:rsid w:val="1402A6F4"/>
    <w:rsid w:val="14053137"/>
    <w:rsid w:val="1406C11E"/>
    <w:rsid w:val="14072C95"/>
    <w:rsid w:val="1409C4D7"/>
    <w:rsid w:val="140B3E7A"/>
    <w:rsid w:val="140BF7EE"/>
    <w:rsid w:val="140DEEF3"/>
    <w:rsid w:val="140F5FA2"/>
    <w:rsid w:val="141370F8"/>
    <w:rsid w:val="1413D366"/>
    <w:rsid w:val="1424F6AF"/>
    <w:rsid w:val="142C80F1"/>
    <w:rsid w:val="142E14BF"/>
    <w:rsid w:val="143368C7"/>
    <w:rsid w:val="14348B9E"/>
    <w:rsid w:val="14362376"/>
    <w:rsid w:val="1436B468"/>
    <w:rsid w:val="1436CF1A"/>
    <w:rsid w:val="1437F839"/>
    <w:rsid w:val="1440B38F"/>
    <w:rsid w:val="1441B318"/>
    <w:rsid w:val="1442845C"/>
    <w:rsid w:val="1445C887"/>
    <w:rsid w:val="1447B304"/>
    <w:rsid w:val="144BF683"/>
    <w:rsid w:val="144DF3EF"/>
    <w:rsid w:val="144E99B3"/>
    <w:rsid w:val="1451719D"/>
    <w:rsid w:val="1455267D"/>
    <w:rsid w:val="1455F884"/>
    <w:rsid w:val="145AE28A"/>
    <w:rsid w:val="146219DA"/>
    <w:rsid w:val="146BDB6E"/>
    <w:rsid w:val="1472AE66"/>
    <w:rsid w:val="1475F87A"/>
    <w:rsid w:val="147A6948"/>
    <w:rsid w:val="1483F019"/>
    <w:rsid w:val="148A5569"/>
    <w:rsid w:val="148CE23E"/>
    <w:rsid w:val="149A8D39"/>
    <w:rsid w:val="149F1BE1"/>
    <w:rsid w:val="14A316D0"/>
    <w:rsid w:val="14A3BDDB"/>
    <w:rsid w:val="14A69F47"/>
    <w:rsid w:val="14A75C2A"/>
    <w:rsid w:val="14AB34DC"/>
    <w:rsid w:val="14AC298B"/>
    <w:rsid w:val="14B20597"/>
    <w:rsid w:val="14B52215"/>
    <w:rsid w:val="14B6EE9E"/>
    <w:rsid w:val="14BD6666"/>
    <w:rsid w:val="14C172F7"/>
    <w:rsid w:val="14C2FB78"/>
    <w:rsid w:val="14CAA0E5"/>
    <w:rsid w:val="14CE795B"/>
    <w:rsid w:val="14CEDEBD"/>
    <w:rsid w:val="14D12350"/>
    <w:rsid w:val="14D7F7D3"/>
    <w:rsid w:val="14D885AF"/>
    <w:rsid w:val="14DA7D82"/>
    <w:rsid w:val="14DD2AD2"/>
    <w:rsid w:val="14E04B5B"/>
    <w:rsid w:val="14E4D192"/>
    <w:rsid w:val="14E73F7B"/>
    <w:rsid w:val="14EEEA3D"/>
    <w:rsid w:val="14F06D9A"/>
    <w:rsid w:val="14F9EB08"/>
    <w:rsid w:val="14FC9F49"/>
    <w:rsid w:val="1504B98A"/>
    <w:rsid w:val="150642DC"/>
    <w:rsid w:val="1507FD21"/>
    <w:rsid w:val="1508A7DC"/>
    <w:rsid w:val="150A0433"/>
    <w:rsid w:val="1513CD3C"/>
    <w:rsid w:val="1516054A"/>
    <w:rsid w:val="15162B4F"/>
    <w:rsid w:val="151683AD"/>
    <w:rsid w:val="1517ACC7"/>
    <w:rsid w:val="151BFB9A"/>
    <w:rsid w:val="1521F604"/>
    <w:rsid w:val="152794DF"/>
    <w:rsid w:val="152DB5CD"/>
    <w:rsid w:val="15311F94"/>
    <w:rsid w:val="15312B42"/>
    <w:rsid w:val="1533F0F9"/>
    <w:rsid w:val="15340287"/>
    <w:rsid w:val="15348F8E"/>
    <w:rsid w:val="153536C9"/>
    <w:rsid w:val="153BB3DC"/>
    <w:rsid w:val="153C63D8"/>
    <w:rsid w:val="153E6AF2"/>
    <w:rsid w:val="154003FA"/>
    <w:rsid w:val="154F7463"/>
    <w:rsid w:val="1550585C"/>
    <w:rsid w:val="1555DD69"/>
    <w:rsid w:val="155ACD2B"/>
    <w:rsid w:val="155CB225"/>
    <w:rsid w:val="1563C59A"/>
    <w:rsid w:val="15642E9E"/>
    <w:rsid w:val="1564D30D"/>
    <w:rsid w:val="1565780F"/>
    <w:rsid w:val="1565BB36"/>
    <w:rsid w:val="156E9121"/>
    <w:rsid w:val="157768BD"/>
    <w:rsid w:val="15799C9A"/>
    <w:rsid w:val="157BD2C4"/>
    <w:rsid w:val="158504D3"/>
    <w:rsid w:val="1587D93B"/>
    <w:rsid w:val="1588BF72"/>
    <w:rsid w:val="158A38B3"/>
    <w:rsid w:val="158A785C"/>
    <w:rsid w:val="158F31C4"/>
    <w:rsid w:val="159C5148"/>
    <w:rsid w:val="159CACAC"/>
    <w:rsid w:val="159D5EED"/>
    <w:rsid w:val="159D8EFB"/>
    <w:rsid w:val="15A0AD0E"/>
    <w:rsid w:val="15A10198"/>
    <w:rsid w:val="15A2A3A6"/>
    <w:rsid w:val="15A8EFBC"/>
    <w:rsid w:val="15AB17F0"/>
    <w:rsid w:val="15B09FD4"/>
    <w:rsid w:val="15B43471"/>
    <w:rsid w:val="15BB194A"/>
    <w:rsid w:val="15BC9500"/>
    <w:rsid w:val="15C0C710"/>
    <w:rsid w:val="15C4136F"/>
    <w:rsid w:val="15C9FEEB"/>
    <w:rsid w:val="15CD2BC8"/>
    <w:rsid w:val="15CE58A1"/>
    <w:rsid w:val="15D3C625"/>
    <w:rsid w:val="15D428D8"/>
    <w:rsid w:val="15D60CC4"/>
    <w:rsid w:val="15DA85A7"/>
    <w:rsid w:val="15DCC0BD"/>
    <w:rsid w:val="15DE41EE"/>
    <w:rsid w:val="15DF5AE9"/>
    <w:rsid w:val="15EF1672"/>
    <w:rsid w:val="15F153A9"/>
    <w:rsid w:val="15F42B16"/>
    <w:rsid w:val="15F6956E"/>
    <w:rsid w:val="15FCE1EA"/>
    <w:rsid w:val="15FF81C5"/>
    <w:rsid w:val="16024605"/>
    <w:rsid w:val="16028037"/>
    <w:rsid w:val="16048EE6"/>
    <w:rsid w:val="16054C4E"/>
    <w:rsid w:val="1605E272"/>
    <w:rsid w:val="16064090"/>
    <w:rsid w:val="1608FBC2"/>
    <w:rsid w:val="1614A686"/>
    <w:rsid w:val="1618FC11"/>
    <w:rsid w:val="161D4218"/>
    <w:rsid w:val="1620B9FB"/>
    <w:rsid w:val="162215D6"/>
    <w:rsid w:val="1622F6D4"/>
    <w:rsid w:val="162612A7"/>
    <w:rsid w:val="162C9205"/>
    <w:rsid w:val="162FAFDE"/>
    <w:rsid w:val="1633C66E"/>
    <w:rsid w:val="163595D5"/>
    <w:rsid w:val="1638374B"/>
    <w:rsid w:val="163BC84F"/>
    <w:rsid w:val="163FCFC5"/>
    <w:rsid w:val="1640A1EA"/>
    <w:rsid w:val="1642F6BB"/>
    <w:rsid w:val="16430427"/>
    <w:rsid w:val="16446AD9"/>
    <w:rsid w:val="1644A736"/>
    <w:rsid w:val="16471318"/>
    <w:rsid w:val="1647CB9F"/>
    <w:rsid w:val="1648C796"/>
    <w:rsid w:val="164EB446"/>
    <w:rsid w:val="1654A7EA"/>
    <w:rsid w:val="165500BC"/>
    <w:rsid w:val="1656B497"/>
    <w:rsid w:val="165CAD94"/>
    <w:rsid w:val="165E2C8D"/>
    <w:rsid w:val="165E3BB6"/>
    <w:rsid w:val="16625B2D"/>
    <w:rsid w:val="16673676"/>
    <w:rsid w:val="16696978"/>
    <w:rsid w:val="166B3E30"/>
    <w:rsid w:val="166CCD3A"/>
    <w:rsid w:val="1671DE9A"/>
    <w:rsid w:val="16732083"/>
    <w:rsid w:val="1673E351"/>
    <w:rsid w:val="1675D111"/>
    <w:rsid w:val="16775CD2"/>
    <w:rsid w:val="1677EDAD"/>
    <w:rsid w:val="16787080"/>
    <w:rsid w:val="1679E331"/>
    <w:rsid w:val="167CEE47"/>
    <w:rsid w:val="167D3A3F"/>
    <w:rsid w:val="167E060C"/>
    <w:rsid w:val="168145A8"/>
    <w:rsid w:val="16815C58"/>
    <w:rsid w:val="16884F2C"/>
    <w:rsid w:val="1688655A"/>
    <w:rsid w:val="168D118D"/>
    <w:rsid w:val="16901B2B"/>
    <w:rsid w:val="16985DDB"/>
    <w:rsid w:val="169908DB"/>
    <w:rsid w:val="169A15E6"/>
    <w:rsid w:val="169C0F59"/>
    <w:rsid w:val="169FEACE"/>
    <w:rsid w:val="16A034DE"/>
    <w:rsid w:val="16A218D0"/>
    <w:rsid w:val="16A5245A"/>
    <w:rsid w:val="16A7F466"/>
    <w:rsid w:val="16AE0D14"/>
    <w:rsid w:val="16B91C89"/>
    <w:rsid w:val="16C1EBBA"/>
    <w:rsid w:val="16C6A4B0"/>
    <w:rsid w:val="16C8802B"/>
    <w:rsid w:val="16CE57A7"/>
    <w:rsid w:val="16D1466C"/>
    <w:rsid w:val="16D22F47"/>
    <w:rsid w:val="16D38CBC"/>
    <w:rsid w:val="16D86A19"/>
    <w:rsid w:val="16D9D458"/>
    <w:rsid w:val="16F0F953"/>
    <w:rsid w:val="16F1B806"/>
    <w:rsid w:val="16F73BD8"/>
    <w:rsid w:val="16F78295"/>
    <w:rsid w:val="16F93FD2"/>
    <w:rsid w:val="1703255B"/>
    <w:rsid w:val="170474AB"/>
    <w:rsid w:val="1709D7BB"/>
    <w:rsid w:val="171017A6"/>
    <w:rsid w:val="1713DB3D"/>
    <w:rsid w:val="1719369A"/>
    <w:rsid w:val="1722204B"/>
    <w:rsid w:val="17254CA7"/>
    <w:rsid w:val="17267523"/>
    <w:rsid w:val="1729CF8D"/>
    <w:rsid w:val="172C2B0B"/>
    <w:rsid w:val="1732E8A3"/>
    <w:rsid w:val="17369BD5"/>
    <w:rsid w:val="173FEFBA"/>
    <w:rsid w:val="17443975"/>
    <w:rsid w:val="1746A960"/>
    <w:rsid w:val="174754D9"/>
    <w:rsid w:val="174902D7"/>
    <w:rsid w:val="1749188F"/>
    <w:rsid w:val="17495832"/>
    <w:rsid w:val="1750320E"/>
    <w:rsid w:val="17542E5D"/>
    <w:rsid w:val="17555E0C"/>
    <w:rsid w:val="175719BB"/>
    <w:rsid w:val="175DC263"/>
    <w:rsid w:val="1769EE63"/>
    <w:rsid w:val="176D34E0"/>
    <w:rsid w:val="176DFEBD"/>
    <w:rsid w:val="177105CC"/>
    <w:rsid w:val="1771A5D9"/>
    <w:rsid w:val="1771FCA9"/>
    <w:rsid w:val="1772616A"/>
    <w:rsid w:val="177B1BC6"/>
    <w:rsid w:val="177B6369"/>
    <w:rsid w:val="178012B3"/>
    <w:rsid w:val="1780E6CE"/>
    <w:rsid w:val="1787FD23"/>
    <w:rsid w:val="178A15FA"/>
    <w:rsid w:val="178EB7F1"/>
    <w:rsid w:val="1794CE0F"/>
    <w:rsid w:val="1794F514"/>
    <w:rsid w:val="179620F0"/>
    <w:rsid w:val="179935CC"/>
    <w:rsid w:val="179D91C1"/>
    <w:rsid w:val="179E19D2"/>
    <w:rsid w:val="17A0D537"/>
    <w:rsid w:val="17A17B4A"/>
    <w:rsid w:val="17A3C367"/>
    <w:rsid w:val="17A73974"/>
    <w:rsid w:val="17A7C522"/>
    <w:rsid w:val="17AAA84D"/>
    <w:rsid w:val="17AC7DE8"/>
    <w:rsid w:val="17AD32FD"/>
    <w:rsid w:val="17ADB880"/>
    <w:rsid w:val="17B182DF"/>
    <w:rsid w:val="17B2B8A6"/>
    <w:rsid w:val="17B8C420"/>
    <w:rsid w:val="17BB02FD"/>
    <w:rsid w:val="17BB926A"/>
    <w:rsid w:val="17BC5F89"/>
    <w:rsid w:val="17BDA5D8"/>
    <w:rsid w:val="17C6D9F7"/>
    <w:rsid w:val="17C78361"/>
    <w:rsid w:val="17C84731"/>
    <w:rsid w:val="17CB64E5"/>
    <w:rsid w:val="17CCF875"/>
    <w:rsid w:val="17D00D6B"/>
    <w:rsid w:val="17D16399"/>
    <w:rsid w:val="17D54E31"/>
    <w:rsid w:val="17D9DD7D"/>
    <w:rsid w:val="17DBB6A7"/>
    <w:rsid w:val="17DBFC80"/>
    <w:rsid w:val="17DC37D1"/>
    <w:rsid w:val="17DC54D5"/>
    <w:rsid w:val="17E03B3A"/>
    <w:rsid w:val="17E07797"/>
    <w:rsid w:val="17E0BD69"/>
    <w:rsid w:val="17E0D1A6"/>
    <w:rsid w:val="17E6C37F"/>
    <w:rsid w:val="17E896F3"/>
    <w:rsid w:val="17F96D23"/>
    <w:rsid w:val="17FEFEA1"/>
    <w:rsid w:val="1803D916"/>
    <w:rsid w:val="1805FAEC"/>
    <w:rsid w:val="180683AB"/>
    <w:rsid w:val="180A36EF"/>
    <w:rsid w:val="180AEB73"/>
    <w:rsid w:val="18135688"/>
    <w:rsid w:val="181A0EA0"/>
    <w:rsid w:val="181A7174"/>
    <w:rsid w:val="181C8C75"/>
    <w:rsid w:val="181CDD14"/>
    <w:rsid w:val="18224BD4"/>
    <w:rsid w:val="18237219"/>
    <w:rsid w:val="18242980"/>
    <w:rsid w:val="1827FE4E"/>
    <w:rsid w:val="1829B8A2"/>
    <w:rsid w:val="182BBDE6"/>
    <w:rsid w:val="182CFDC7"/>
    <w:rsid w:val="182E7B30"/>
    <w:rsid w:val="182FA102"/>
    <w:rsid w:val="18349151"/>
    <w:rsid w:val="18349CE2"/>
    <w:rsid w:val="183FAEB3"/>
    <w:rsid w:val="18413D26"/>
    <w:rsid w:val="184313AE"/>
    <w:rsid w:val="1844E0F7"/>
    <w:rsid w:val="18451E72"/>
    <w:rsid w:val="1845874F"/>
    <w:rsid w:val="184B97CB"/>
    <w:rsid w:val="184C547B"/>
    <w:rsid w:val="184D935F"/>
    <w:rsid w:val="184DFCA6"/>
    <w:rsid w:val="1852AE0F"/>
    <w:rsid w:val="18533030"/>
    <w:rsid w:val="18562970"/>
    <w:rsid w:val="1857D25C"/>
    <w:rsid w:val="185917A0"/>
    <w:rsid w:val="185CBE98"/>
    <w:rsid w:val="185EA553"/>
    <w:rsid w:val="1870A175"/>
    <w:rsid w:val="1870B4A9"/>
    <w:rsid w:val="1872E7B9"/>
    <w:rsid w:val="1873DF85"/>
    <w:rsid w:val="1879C0A8"/>
    <w:rsid w:val="187A1061"/>
    <w:rsid w:val="187BEA27"/>
    <w:rsid w:val="188152F2"/>
    <w:rsid w:val="1886FA40"/>
    <w:rsid w:val="188A7BBE"/>
    <w:rsid w:val="188C468B"/>
    <w:rsid w:val="188D4AB3"/>
    <w:rsid w:val="188FC4AE"/>
    <w:rsid w:val="18978090"/>
    <w:rsid w:val="189C1238"/>
    <w:rsid w:val="18A34490"/>
    <w:rsid w:val="18A586B0"/>
    <w:rsid w:val="18A5CAAC"/>
    <w:rsid w:val="18AD3379"/>
    <w:rsid w:val="18AE0B52"/>
    <w:rsid w:val="18AFDED7"/>
    <w:rsid w:val="18B10266"/>
    <w:rsid w:val="18BBCF89"/>
    <w:rsid w:val="18BBF25A"/>
    <w:rsid w:val="18BDF26B"/>
    <w:rsid w:val="18C0F4B4"/>
    <w:rsid w:val="18C4A487"/>
    <w:rsid w:val="18C6A3B9"/>
    <w:rsid w:val="18C84DBA"/>
    <w:rsid w:val="18C9D7C9"/>
    <w:rsid w:val="18CD65FC"/>
    <w:rsid w:val="18CE333E"/>
    <w:rsid w:val="18D0B036"/>
    <w:rsid w:val="18D6531A"/>
    <w:rsid w:val="18D8A25A"/>
    <w:rsid w:val="18DCEEA4"/>
    <w:rsid w:val="18E4A5C2"/>
    <w:rsid w:val="18E4FD1A"/>
    <w:rsid w:val="18E9938D"/>
    <w:rsid w:val="18EA3B0A"/>
    <w:rsid w:val="18EB74CF"/>
    <w:rsid w:val="18ECFB3C"/>
    <w:rsid w:val="18F0BF86"/>
    <w:rsid w:val="18F1F5C4"/>
    <w:rsid w:val="18F52208"/>
    <w:rsid w:val="18F60483"/>
    <w:rsid w:val="18F682F9"/>
    <w:rsid w:val="18F74347"/>
    <w:rsid w:val="18F9055B"/>
    <w:rsid w:val="18F9845B"/>
    <w:rsid w:val="18FFCF42"/>
    <w:rsid w:val="190960C4"/>
    <w:rsid w:val="190D1022"/>
    <w:rsid w:val="191487E4"/>
    <w:rsid w:val="19149356"/>
    <w:rsid w:val="19150995"/>
    <w:rsid w:val="19183124"/>
    <w:rsid w:val="191D4569"/>
    <w:rsid w:val="191E7F78"/>
    <w:rsid w:val="19205764"/>
    <w:rsid w:val="19261D7B"/>
    <w:rsid w:val="19283704"/>
    <w:rsid w:val="19284F50"/>
    <w:rsid w:val="19297216"/>
    <w:rsid w:val="192AB13B"/>
    <w:rsid w:val="19313947"/>
    <w:rsid w:val="19350AAA"/>
    <w:rsid w:val="193812E3"/>
    <w:rsid w:val="19381331"/>
    <w:rsid w:val="193885C1"/>
    <w:rsid w:val="193933AC"/>
    <w:rsid w:val="193938B9"/>
    <w:rsid w:val="193E84E2"/>
    <w:rsid w:val="193EE658"/>
    <w:rsid w:val="193F6B73"/>
    <w:rsid w:val="19424C4C"/>
    <w:rsid w:val="194B55A7"/>
    <w:rsid w:val="194B726A"/>
    <w:rsid w:val="194E2177"/>
    <w:rsid w:val="19512991"/>
    <w:rsid w:val="19530FAF"/>
    <w:rsid w:val="1954B7A2"/>
    <w:rsid w:val="195587E6"/>
    <w:rsid w:val="1955A310"/>
    <w:rsid w:val="1960C3C9"/>
    <w:rsid w:val="196432C7"/>
    <w:rsid w:val="196488A2"/>
    <w:rsid w:val="196BED7B"/>
    <w:rsid w:val="19759095"/>
    <w:rsid w:val="19766A33"/>
    <w:rsid w:val="197A7533"/>
    <w:rsid w:val="197B1624"/>
    <w:rsid w:val="197B89FD"/>
    <w:rsid w:val="197B8E3E"/>
    <w:rsid w:val="197CDE28"/>
    <w:rsid w:val="1980E5B7"/>
    <w:rsid w:val="1981E524"/>
    <w:rsid w:val="19864C1E"/>
    <w:rsid w:val="19905FFE"/>
    <w:rsid w:val="1997233D"/>
    <w:rsid w:val="199C2F57"/>
    <w:rsid w:val="19A8D4EA"/>
    <w:rsid w:val="19AAA5A2"/>
    <w:rsid w:val="19AD77DD"/>
    <w:rsid w:val="19AD7D6B"/>
    <w:rsid w:val="19B5FD33"/>
    <w:rsid w:val="19BB0757"/>
    <w:rsid w:val="19BB8FAF"/>
    <w:rsid w:val="19BC7934"/>
    <w:rsid w:val="19BEC23A"/>
    <w:rsid w:val="19C23396"/>
    <w:rsid w:val="19C3693A"/>
    <w:rsid w:val="19D2AF49"/>
    <w:rsid w:val="19D3FDAF"/>
    <w:rsid w:val="19D44F96"/>
    <w:rsid w:val="19D49F63"/>
    <w:rsid w:val="19D52B16"/>
    <w:rsid w:val="19D5E14F"/>
    <w:rsid w:val="19D72EED"/>
    <w:rsid w:val="19DA8AE3"/>
    <w:rsid w:val="19DD743B"/>
    <w:rsid w:val="19E2F4A8"/>
    <w:rsid w:val="19EACB4C"/>
    <w:rsid w:val="19EAD1B7"/>
    <w:rsid w:val="19ED5807"/>
    <w:rsid w:val="19ED98D8"/>
    <w:rsid w:val="19F3FC60"/>
    <w:rsid w:val="19F4DF93"/>
    <w:rsid w:val="19F9FCDE"/>
    <w:rsid w:val="19FF8AEE"/>
    <w:rsid w:val="1A04611F"/>
    <w:rsid w:val="1A09F9A4"/>
    <w:rsid w:val="1A11FC2E"/>
    <w:rsid w:val="1A14E7A5"/>
    <w:rsid w:val="1A1C4842"/>
    <w:rsid w:val="1A1D8FA2"/>
    <w:rsid w:val="1A20FCE8"/>
    <w:rsid w:val="1A217F0B"/>
    <w:rsid w:val="1A2EE4D7"/>
    <w:rsid w:val="1A2F00C1"/>
    <w:rsid w:val="1A3775E6"/>
    <w:rsid w:val="1A54DA9C"/>
    <w:rsid w:val="1A573C9D"/>
    <w:rsid w:val="1A5932C4"/>
    <w:rsid w:val="1A5E135D"/>
    <w:rsid w:val="1A6285D5"/>
    <w:rsid w:val="1A641E1B"/>
    <w:rsid w:val="1A64E680"/>
    <w:rsid w:val="1A669654"/>
    <w:rsid w:val="1A66D3F1"/>
    <w:rsid w:val="1A680309"/>
    <w:rsid w:val="1A6DF785"/>
    <w:rsid w:val="1A6EEF36"/>
    <w:rsid w:val="1A6F64A2"/>
    <w:rsid w:val="1A72064D"/>
    <w:rsid w:val="1A725321"/>
    <w:rsid w:val="1A740908"/>
    <w:rsid w:val="1A7D82B0"/>
    <w:rsid w:val="1A7EA072"/>
    <w:rsid w:val="1A80C221"/>
    <w:rsid w:val="1A818023"/>
    <w:rsid w:val="1A81871C"/>
    <w:rsid w:val="1A81DF6B"/>
    <w:rsid w:val="1A8D1E1D"/>
    <w:rsid w:val="1A8D6E0C"/>
    <w:rsid w:val="1A8F2CAA"/>
    <w:rsid w:val="1A901F45"/>
    <w:rsid w:val="1A9573F5"/>
    <w:rsid w:val="1A975A53"/>
    <w:rsid w:val="1A98F7FC"/>
    <w:rsid w:val="1A9A863E"/>
    <w:rsid w:val="1A9AC61D"/>
    <w:rsid w:val="1A9C364D"/>
    <w:rsid w:val="1A9E6940"/>
    <w:rsid w:val="1AA53125"/>
    <w:rsid w:val="1AA58194"/>
    <w:rsid w:val="1AA5D069"/>
    <w:rsid w:val="1AA7A279"/>
    <w:rsid w:val="1AA98F89"/>
    <w:rsid w:val="1AA9C0CA"/>
    <w:rsid w:val="1AA9DBEA"/>
    <w:rsid w:val="1AAA8091"/>
    <w:rsid w:val="1AABADAF"/>
    <w:rsid w:val="1AB6A283"/>
    <w:rsid w:val="1AC4B9DD"/>
    <w:rsid w:val="1AC7E60E"/>
    <w:rsid w:val="1ACC9B9D"/>
    <w:rsid w:val="1AD3B0C1"/>
    <w:rsid w:val="1AD3CD03"/>
    <w:rsid w:val="1ADC695B"/>
    <w:rsid w:val="1ADFB6F5"/>
    <w:rsid w:val="1AE4783C"/>
    <w:rsid w:val="1AE818A1"/>
    <w:rsid w:val="1AEB0A5D"/>
    <w:rsid w:val="1AEC9967"/>
    <w:rsid w:val="1AED3DD4"/>
    <w:rsid w:val="1AEFB333"/>
    <w:rsid w:val="1AF0EA69"/>
    <w:rsid w:val="1AFE4036"/>
    <w:rsid w:val="1B05B669"/>
    <w:rsid w:val="1B064B7D"/>
    <w:rsid w:val="1B06936A"/>
    <w:rsid w:val="1B0B794A"/>
    <w:rsid w:val="1B0DF28E"/>
    <w:rsid w:val="1B0EE701"/>
    <w:rsid w:val="1B0EF4A0"/>
    <w:rsid w:val="1B10F597"/>
    <w:rsid w:val="1B11C3F6"/>
    <w:rsid w:val="1B1E056F"/>
    <w:rsid w:val="1B200EDF"/>
    <w:rsid w:val="1B214A74"/>
    <w:rsid w:val="1B2584EB"/>
    <w:rsid w:val="1B27C6C0"/>
    <w:rsid w:val="1B27DF0C"/>
    <w:rsid w:val="1B28F773"/>
    <w:rsid w:val="1B2B2171"/>
    <w:rsid w:val="1B2F7225"/>
    <w:rsid w:val="1B321ACB"/>
    <w:rsid w:val="1B3940D4"/>
    <w:rsid w:val="1B40090E"/>
    <w:rsid w:val="1B445FBD"/>
    <w:rsid w:val="1B47BCC5"/>
    <w:rsid w:val="1B4A1F3C"/>
    <w:rsid w:val="1B4AD41C"/>
    <w:rsid w:val="1B4D8078"/>
    <w:rsid w:val="1B505435"/>
    <w:rsid w:val="1B508C3B"/>
    <w:rsid w:val="1B5164E0"/>
    <w:rsid w:val="1B555E4E"/>
    <w:rsid w:val="1B5F33B5"/>
    <w:rsid w:val="1B711AA8"/>
    <w:rsid w:val="1B784280"/>
    <w:rsid w:val="1B7918A3"/>
    <w:rsid w:val="1B7B1592"/>
    <w:rsid w:val="1B7FBEAC"/>
    <w:rsid w:val="1B95BC6A"/>
    <w:rsid w:val="1B967FEF"/>
    <w:rsid w:val="1B9ADE82"/>
    <w:rsid w:val="1BA776F0"/>
    <w:rsid w:val="1BAFAF82"/>
    <w:rsid w:val="1BB46C20"/>
    <w:rsid w:val="1BB6676A"/>
    <w:rsid w:val="1BB91BAF"/>
    <w:rsid w:val="1BBADB85"/>
    <w:rsid w:val="1BBBA946"/>
    <w:rsid w:val="1BBD19EB"/>
    <w:rsid w:val="1BBF7DEC"/>
    <w:rsid w:val="1BCC94CC"/>
    <w:rsid w:val="1BD73CE5"/>
    <w:rsid w:val="1BD793C4"/>
    <w:rsid w:val="1BD9167A"/>
    <w:rsid w:val="1BD9DEAE"/>
    <w:rsid w:val="1BDC940B"/>
    <w:rsid w:val="1BDE33EB"/>
    <w:rsid w:val="1BE0F8A7"/>
    <w:rsid w:val="1BE23A74"/>
    <w:rsid w:val="1BE69AEE"/>
    <w:rsid w:val="1BE92DA1"/>
    <w:rsid w:val="1BEC3B86"/>
    <w:rsid w:val="1BEDB983"/>
    <w:rsid w:val="1BF06259"/>
    <w:rsid w:val="1BF2570F"/>
    <w:rsid w:val="1BF3A9EF"/>
    <w:rsid w:val="1BF3CEFD"/>
    <w:rsid w:val="1BF424CD"/>
    <w:rsid w:val="1BF50559"/>
    <w:rsid w:val="1BF58DE6"/>
    <w:rsid w:val="1BF676D7"/>
    <w:rsid w:val="1BF9A721"/>
    <w:rsid w:val="1C0281BF"/>
    <w:rsid w:val="1C05FDF5"/>
    <w:rsid w:val="1C078B1F"/>
    <w:rsid w:val="1C0820F4"/>
    <w:rsid w:val="1C09DF2C"/>
    <w:rsid w:val="1C0B2A64"/>
    <w:rsid w:val="1C0C8FBC"/>
    <w:rsid w:val="1C0D8F75"/>
    <w:rsid w:val="1C12262C"/>
    <w:rsid w:val="1C143873"/>
    <w:rsid w:val="1C145BB7"/>
    <w:rsid w:val="1C173628"/>
    <w:rsid w:val="1C17ED4A"/>
    <w:rsid w:val="1C19B55D"/>
    <w:rsid w:val="1C1C7368"/>
    <w:rsid w:val="1C1C75FC"/>
    <w:rsid w:val="1C1D6E2B"/>
    <w:rsid w:val="1C248604"/>
    <w:rsid w:val="1C28477A"/>
    <w:rsid w:val="1C2E4E6E"/>
    <w:rsid w:val="1C2E79F4"/>
    <w:rsid w:val="1C2E912E"/>
    <w:rsid w:val="1C2FABB7"/>
    <w:rsid w:val="1C36A234"/>
    <w:rsid w:val="1C3B4B36"/>
    <w:rsid w:val="1C3C697A"/>
    <w:rsid w:val="1C445EC0"/>
    <w:rsid w:val="1C462045"/>
    <w:rsid w:val="1C47DF24"/>
    <w:rsid w:val="1C486679"/>
    <w:rsid w:val="1C4F9CF9"/>
    <w:rsid w:val="1C57F1B1"/>
    <w:rsid w:val="1C5F5E8B"/>
    <w:rsid w:val="1C5F925D"/>
    <w:rsid w:val="1C619DE5"/>
    <w:rsid w:val="1C63F5F4"/>
    <w:rsid w:val="1C6483F2"/>
    <w:rsid w:val="1C6B5586"/>
    <w:rsid w:val="1C6D7F2F"/>
    <w:rsid w:val="1C71DA5E"/>
    <w:rsid w:val="1C7764BA"/>
    <w:rsid w:val="1C78D3CF"/>
    <w:rsid w:val="1C7B0A15"/>
    <w:rsid w:val="1C7BD5A7"/>
    <w:rsid w:val="1C7E8AE3"/>
    <w:rsid w:val="1C7FFFC3"/>
    <w:rsid w:val="1C8590DB"/>
    <w:rsid w:val="1C85B470"/>
    <w:rsid w:val="1C870AB0"/>
    <w:rsid w:val="1C87B34A"/>
    <w:rsid w:val="1C89286F"/>
    <w:rsid w:val="1C8999BD"/>
    <w:rsid w:val="1C8A2D74"/>
    <w:rsid w:val="1C8D64FD"/>
    <w:rsid w:val="1C9192AE"/>
    <w:rsid w:val="1C938910"/>
    <w:rsid w:val="1CA3363D"/>
    <w:rsid w:val="1CA5886D"/>
    <w:rsid w:val="1CA5A78F"/>
    <w:rsid w:val="1CAF2C76"/>
    <w:rsid w:val="1CAFD5A3"/>
    <w:rsid w:val="1CB3839E"/>
    <w:rsid w:val="1CB3EA68"/>
    <w:rsid w:val="1CB54CEA"/>
    <w:rsid w:val="1CBEEDA5"/>
    <w:rsid w:val="1CBFE1F3"/>
    <w:rsid w:val="1CC193BD"/>
    <w:rsid w:val="1CC3C596"/>
    <w:rsid w:val="1CC4F41D"/>
    <w:rsid w:val="1CC51162"/>
    <w:rsid w:val="1CC95B49"/>
    <w:rsid w:val="1CD2825B"/>
    <w:rsid w:val="1CD53023"/>
    <w:rsid w:val="1CD683DA"/>
    <w:rsid w:val="1CD6ECA9"/>
    <w:rsid w:val="1CDB8D4C"/>
    <w:rsid w:val="1CDD0067"/>
    <w:rsid w:val="1CDEC5AE"/>
    <w:rsid w:val="1CE5E038"/>
    <w:rsid w:val="1CE900FC"/>
    <w:rsid w:val="1CEF25F6"/>
    <w:rsid w:val="1CEF36C3"/>
    <w:rsid w:val="1CF02E9D"/>
    <w:rsid w:val="1CF09B32"/>
    <w:rsid w:val="1CF125EC"/>
    <w:rsid w:val="1CF6E2FE"/>
    <w:rsid w:val="1CF7A045"/>
    <w:rsid w:val="1CF7D083"/>
    <w:rsid w:val="1CF7E780"/>
    <w:rsid w:val="1CF9DA8B"/>
    <w:rsid w:val="1CFBC2B6"/>
    <w:rsid w:val="1CFC26A1"/>
    <w:rsid w:val="1D024A79"/>
    <w:rsid w:val="1D0310DA"/>
    <w:rsid w:val="1D03B221"/>
    <w:rsid w:val="1D0A1362"/>
    <w:rsid w:val="1D15F44C"/>
    <w:rsid w:val="1D16F705"/>
    <w:rsid w:val="1D1BDD60"/>
    <w:rsid w:val="1D1D2CAC"/>
    <w:rsid w:val="1D22DEC5"/>
    <w:rsid w:val="1D2570BC"/>
    <w:rsid w:val="1D25CE7F"/>
    <w:rsid w:val="1D28821E"/>
    <w:rsid w:val="1D2A232C"/>
    <w:rsid w:val="1D2E61BB"/>
    <w:rsid w:val="1D30D28E"/>
    <w:rsid w:val="1D31B76B"/>
    <w:rsid w:val="1D327ADA"/>
    <w:rsid w:val="1D37BBF4"/>
    <w:rsid w:val="1D3A5381"/>
    <w:rsid w:val="1D3EB7E9"/>
    <w:rsid w:val="1D4170CB"/>
    <w:rsid w:val="1D419985"/>
    <w:rsid w:val="1D41C168"/>
    <w:rsid w:val="1D456BAE"/>
    <w:rsid w:val="1D457783"/>
    <w:rsid w:val="1D4C0527"/>
    <w:rsid w:val="1D5A5F3D"/>
    <w:rsid w:val="1D614453"/>
    <w:rsid w:val="1D61D9E8"/>
    <w:rsid w:val="1D649C40"/>
    <w:rsid w:val="1D76D4E5"/>
    <w:rsid w:val="1D775833"/>
    <w:rsid w:val="1D7BBCB3"/>
    <w:rsid w:val="1D7E27ED"/>
    <w:rsid w:val="1D85E17D"/>
    <w:rsid w:val="1D87F165"/>
    <w:rsid w:val="1D88EA97"/>
    <w:rsid w:val="1D9526D0"/>
    <w:rsid w:val="1D975E41"/>
    <w:rsid w:val="1D9848C1"/>
    <w:rsid w:val="1D9B0082"/>
    <w:rsid w:val="1D9B3828"/>
    <w:rsid w:val="1DA14661"/>
    <w:rsid w:val="1DA2A70F"/>
    <w:rsid w:val="1DA7A802"/>
    <w:rsid w:val="1DADF158"/>
    <w:rsid w:val="1DB5FF02"/>
    <w:rsid w:val="1DB66F68"/>
    <w:rsid w:val="1DBBB14B"/>
    <w:rsid w:val="1DC13494"/>
    <w:rsid w:val="1DC7AC50"/>
    <w:rsid w:val="1DC864F2"/>
    <w:rsid w:val="1DC982C9"/>
    <w:rsid w:val="1DCCEF24"/>
    <w:rsid w:val="1DCDEFE5"/>
    <w:rsid w:val="1DCE7803"/>
    <w:rsid w:val="1DCF6D01"/>
    <w:rsid w:val="1DD986C3"/>
    <w:rsid w:val="1DD99789"/>
    <w:rsid w:val="1DE5501F"/>
    <w:rsid w:val="1DE583EA"/>
    <w:rsid w:val="1DE66691"/>
    <w:rsid w:val="1DE66E2A"/>
    <w:rsid w:val="1DE681F8"/>
    <w:rsid w:val="1DEC054B"/>
    <w:rsid w:val="1DEEE61B"/>
    <w:rsid w:val="1DF4220C"/>
    <w:rsid w:val="1DFAC813"/>
    <w:rsid w:val="1DFDCADF"/>
    <w:rsid w:val="1E03D337"/>
    <w:rsid w:val="1E0401D2"/>
    <w:rsid w:val="1E10669D"/>
    <w:rsid w:val="1E114FC9"/>
    <w:rsid w:val="1E1A4E0D"/>
    <w:rsid w:val="1E209291"/>
    <w:rsid w:val="1E22243A"/>
    <w:rsid w:val="1E243DAF"/>
    <w:rsid w:val="1E2DE85E"/>
    <w:rsid w:val="1E2E36B6"/>
    <w:rsid w:val="1E2F557C"/>
    <w:rsid w:val="1E2FA2F3"/>
    <w:rsid w:val="1E319780"/>
    <w:rsid w:val="1E31A5A4"/>
    <w:rsid w:val="1E34A6C1"/>
    <w:rsid w:val="1E36F644"/>
    <w:rsid w:val="1E38FCA0"/>
    <w:rsid w:val="1E3C50E5"/>
    <w:rsid w:val="1E47ABF7"/>
    <w:rsid w:val="1E48325D"/>
    <w:rsid w:val="1E5507A9"/>
    <w:rsid w:val="1E672811"/>
    <w:rsid w:val="1E692CE3"/>
    <w:rsid w:val="1E7152F8"/>
    <w:rsid w:val="1E7322EA"/>
    <w:rsid w:val="1E73B480"/>
    <w:rsid w:val="1E775E4C"/>
    <w:rsid w:val="1E83624B"/>
    <w:rsid w:val="1E8664FC"/>
    <w:rsid w:val="1E946936"/>
    <w:rsid w:val="1E9595C2"/>
    <w:rsid w:val="1E96982F"/>
    <w:rsid w:val="1E9CE4C2"/>
    <w:rsid w:val="1EA4C645"/>
    <w:rsid w:val="1EA658A7"/>
    <w:rsid w:val="1EA698D2"/>
    <w:rsid w:val="1EA8E408"/>
    <w:rsid w:val="1EA91A26"/>
    <w:rsid w:val="1EAB335D"/>
    <w:rsid w:val="1EAC67B6"/>
    <w:rsid w:val="1EB0E55E"/>
    <w:rsid w:val="1EB67018"/>
    <w:rsid w:val="1EBD73BB"/>
    <w:rsid w:val="1EC24ABA"/>
    <w:rsid w:val="1EC257B2"/>
    <w:rsid w:val="1EC3AE3B"/>
    <w:rsid w:val="1EC55F00"/>
    <w:rsid w:val="1ECC09C2"/>
    <w:rsid w:val="1ECF3C8A"/>
    <w:rsid w:val="1ED0E0A1"/>
    <w:rsid w:val="1ED169B8"/>
    <w:rsid w:val="1ED5F923"/>
    <w:rsid w:val="1ED94439"/>
    <w:rsid w:val="1EDB8F81"/>
    <w:rsid w:val="1EE5310B"/>
    <w:rsid w:val="1EE80066"/>
    <w:rsid w:val="1EE94C66"/>
    <w:rsid w:val="1EEF55AC"/>
    <w:rsid w:val="1EEF7DB2"/>
    <w:rsid w:val="1EF0AF99"/>
    <w:rsid w:val="1EF5AA21"/>
    <w:rsid w:val="1EF73791"/>
    <w:rsid w:val="1EF84B34"/>
    <w:rsid w:val="1EF93697"/>
    <w:rsid w:val="1EF98839"/>
    <w:rsid w:val="1EFC1E58"/>
    <w:rsid w:val="1EFC1FED"/>
    <w:rsid w:val="1F024217"/>
    <w:rsid w:val="1F0A5A99"/>
    <w:rsid w:val="1F0FC0A7"/>
    <w:rsid w:val="1F13CF0F"/>
    <w:rsid w:val="1F1592EB"/>
    <w:rsid w:val="1F17E470"/>
    <w:rsid w:val="1F1960E7"/>
    <w:rsid w:val="1F1E66E1"/>
    <w:rsid w:val="1F1FBC9C"/>
    <w:rsid w:val="1F244A45"/>
    <w:rsid w:val="1F248633"/>
    <w:rsid w:val="1F2AB7B3"/>
    <w:rsid w:val="1F2EF1FB"/>
    <w:rsid w:val="1F2F7358"/>
    <w:rsid w:val="1F304C2A"/>
    <w:rsid w:val="1F30E6AB"/>
    <w:rsid w:val="1F33A164"/>
    <w:rsid w:val="1F35B920"/>
    <w:rsid w:val="1F37AFF5"/>
    <w:rsid w:val="1F3A58D7"/>
    <w:rsid w:val="1F3AF8AD"/>
    <w:rsid w:val="1F464134"/>
    <w:rsid w:val="1F48D476"/>
    <w:rsid w:val="1F49597A"/>
    <w:rsid w:val="1F497141"/>
    <w:rsid w:val="1F4A4CBD"/>
    <w:rsid w:val="1F4DF7E5"/>
    <w:rsid w:val="1F4EAA95"/>
    <w:rsid w:val="1F51A40F"/>
    <w:rsid w:val="1F53F7FF"/>
    <w:rsid w:val="1F54ED88"/>
    <w:rsid w:val="1F62377A"/>
    <w:rsid w:val="1F64DD3E"/>
    <w:rsid w:val="1F68738B"/>
    <w:rsid w:val="1F6B0643"/>
    <w:rsid w:val="1F6D2DB6"/>
    <w:rsid w:val="1F6DE9B9"/>
    <w:rsid w:val="1F6DF343"/>
    <w:rsid w:val="1F6F09D4"/>
    <w:rsid w:val="1F714002"/>
    <w:rsid w:val="1F7C5592"/>
    <w:rsid w:val="1F7F00C1"/>
    <w:rsid w:val="1F8AB67C"/>
    <w:rsid w:val="1F8DBC32"/>
    <w:rsid w:val="1F8F82DD"/>
    <w:rsid w:val="1F955508"/>
    <w:rsid w:val="1F96D2C2"/>
    <w:rsid w:val="1F979A9F"/>
    <w:rsid w:val="1F9A54E4"/>
    <w:rsid w:val="1F9C493D"/>
    <w:rsid w:val="1F9E0ED1"/>
    <w:rsid w:val="1F9FC460"/>
    <w:rsid w:val="1FA3856A"/>
    <w:rsid w:val="1FA75467"/>
    <w:rsid w:val="1FA97A8B"/>
    <w:rsid w:val="1FB0D088"/>
    <w:rsid w:val="1FB424EA"/>
    <w:rsid w:val="1FB553E4"/>
    <w:rsid w:val="1FB5CE39"/>
    <w:rsid w:val="1FBCF320"/>
    <w:rsid w:val="1FBED14E"/>
    <w:rsid w:val="1FBF630F"/>
    <w:rsid w:val="1FC063C3"/>
    <w:rsid w:val="1FC0977F"/>
    <w:rsid w:val="1FC341A6"/>
    <w:rsid w:val="1FC584FE"/>
    <w:rsid w:val="1FCA44CB"/>
    <w:rsid w:val="1FD1A99E"/>
    <w:rsid w:val="1FD69F55"/>
    <w:rsid w:val="1FDB5BF1"/>
    <w:rsid w:val="1FDEFF11"/>
    <w:rsid w:val="1FE409B9"/>
    <w:rsid w:val="1FE7CF37"/>
    <w:rsid w:val="1FE7FE4B"/>
    <w:rsid w:val="1FEA026B"/>
    <w:rsid w:val="1FEA2A13"/>
    <w:rsid w:val="1FEBB53A"/>
    <w:rsid w:val="1FEBD4BE"/>
    <w:rsid w:val="1FF25947"/>
    <w:rsid w:val="1FF2BC7F"/>
    <w:rsid w:val="1FF2E3D4"/>
    <w:rsid w:val="1FF411CB"/>
    <w:rsid w:val="1FFB2D53"/>
    <w:rsid w:val="1FFE157B"/>
    <w:rsid w:val="2000FA76"/>
    <w:rsid w:val="20032C44"/>
    <w:rsid w:val="20076912"/>
    <w:rsid w:val="20087A28"/>
    <w:rsid w:val="200C34F5"/>
    <w:rsid w:val="2017FBB9"/>
    <w:rsid w:val="201D3C6D"/>
    <w:rsid w:val="2020CA5A"/>
    <w:rsid w:val="2021515A"/>
    <w:rsid w:val="20254921"/>
    <w:rsid w:val="20267CD0"/>
    <w:rsid w:val="202B05F3"/>
    <w:rsid w:val="202E0EBC"/>
    <w:rsid w:val="20324B24"/>
    <w:rsid w:val="2039A68A"/>
    <w:rsid w:val="203CC3F1"/>
    <w:rsid w:val="203FE692"/>
    <w:rsid w:val="2040C7CA"/>
    <w:rsid w:val="204522D3"/>
    <w:rsid w:val="204AE621"/>
    <w:rsid w:val="204CFABF"/>
    <w:rsid w:val="204EE419"/>
    <w:rsid w:val="204EF4A3"/>
    <w:rsid w:val="20556F1C"/>
    <w:rsid w:val="20578C6B"/>
    <w:rsid w:val="20579E1C"/>
    <w:rsid w:val="205C0B2A"/>
    <w:rsid w:val="205F1E0A"/>
    <w:rsid w:val="206751F9"/>
    <w:rsid w:val="20761CA5"/>
    <w:rsid w:val="207C616A"/>
    <w:rsid w:val="2083D889"/>
    <w:rsid w:val="2086D1FB"/>
    <w:rsid w:val="2093EB72"/>
    <w:rsid w:val="209463B9"/>
    <w:rsid w:val="209AA2B1"/>
    <w:rsid w:val="209FA949"/>
    <w:rsid w:val="209FD920"/>
    <w:rsid w:val="20A34AB0"/>
    <w:rsid w:val="20A5F496"/>
    <w:rsid w:val="20A74817"/>
    <w:rsid w:val="20A76F00"/>
    <w:rsid w:val="20AABA0D"/>
    <w:rsid w:val="20AD0A42"/>
    <w:rsid w:val="20B29810"/>
    <w:rsid w:val="20B2BE86"/>
    <w:rsid w:val="20B5187E"/>
    <w:rsid w:val="20B68472"/>
    <w:rsid w:val="20B711AF"/>
    <w:rsid w:val="20BDF101"/>
    <w:rsid w:val="20BE2B0A"/>
    <w:rsid w:val="20BE3A52"/>
    <w:rsid w:val="20C0E765"/>
    <w:rsid w:val="20C8567E"/>
    <w:rsid w:val="20D08211"/>
    <w:rsid w:val="20D24515"/>
    <w:rsid w:val="20DCD229"/>
    <w:rsid w:val="20DF58FC"/>
    <w:rsid w:val="20E50725"/>
    <w:rsid w:val="20E827E5"/>
    <w:rsid w:val="20EA54DA"/>
    <w:rsid w:val="20ED380A"/>
    <w:rsid w:val="20FB5E0F"/>
    <w:rsid w:val="21026E78"/>
    <w:rsid w:val="2102AD50"/>
    <w:rsid w:val="21055FC2"/>
    <w:rsid w:val="2105CC68"/>
    <w:rsid w:val="2108AD91"/>
    <w:rsid w:val="210B26D6"/>
    <w:rsid w:val="210E45CC"/>
    <w:rsid w:val="211265D4"/>
    <w:rsid w:val="2119384F"/>
    <w:rsid w:val="211B0F40"/>
    <w:rsid w:val="211C9545"/>
    <w:rsid w:val="211DB00C"/>
    <w:rsid w:val="2123CF26"/>
    <w:rsid w:val="2125D8D8"/>
    <w:rsid w:val="2128FD6F"/>
    <w:rsid w:val="212A7E9D"/>
    <w:rsid w:val="212B47ED"/>
    <w:rsid w:val="212D7FAA"/>
    <w:rsid w:val="212E7B40"/>
    <w:rsid w:val="2133D37D"/>
    <w:rsid w:val="21375897"/>
    <w:rsid w:val="2138C4F2"/>
    <w:rsid w:val="2141D7FC"/>
    <w:rsid w:val="214237A5"/>
    <w:rsid w:val="21436E7E"/>
    <w:rsid w:val="2143DD49"/>
    <w:rsid w:val="2148D279"/>
    <w:rsid w:val="214DEEA8"/>
    <w:rsid w:val="21507991"/>
    <w:rsid w:val="21590590"/>
    <w:rsid w:val="215A4458"/>
    <w:rsid w:val="215D470C"/>
    <w:rsid w:val="215EE0AD"/>
    <w:rsid w:val="215FA818"/>
    <w:rsid w:val="21650EA4"/>
    <w:rsid w:val="2165707A"/>
    <w:rsid w:val="21694BFF"/>
    <w:rsid w:val="2169F65E"/>
    <w:rsid w:val="216E4947"/>
    <w:rsid w:val="216F11C5"/>
    <w:rsid w:val="2170E276"/>
    <w:rsid w:val="217B55F3"/>
    <w:rsid w:val="217D434A"/>
    <w:rsid w:val="2185EBC2"/>
    <w:rsid w:val="218B8C79"/>
    <w:rsid w:val="218D499A"/>
    <w:rsid w:val="2190C827"/>
    <w:rsid w:val="2192A68C"/>
    <w:rsid w:val="2197097B"/>
    <w:rsid w:val="2197B88A"/>
    <w:rsid w:val="2199C061"/>
    <w:rsid w:val="219A4C4E"/>
    <w:rsid w:val="219E9A8E"/>
    <w:rsid w:val="219F6E6F"/>
    <w:rsid w:val="219F8ADE"/>
    <w:rsid w:val="219FDD8A"/>
    <w:rsid w:val="21A09F94"/>
    <w:rsid w:val="21A72606"/>
    <w:rsid w:val="21A87101"/>
    <w:rsid w:val="21A98FE1"/>
    <w:rsid w:val="21AB5A08"/>
    <w:rsid w:val="21AB9F0C"/>
    <w:rsid w:val="21AD2D66"/>
    <w:rsid w:val="21ADD673"/>
    <w:rsid w:val="21AF6860"/>
    <w:rsid w:val="21BD908C"/>
    <w:rsid w:val="21BEB6EA"/>
    <w:rsid w:val="21BF18D3"/>
    <w:rsid w:val="21BF4341"/>
    <w:rsid w:val="21C0A664"/>
    <w:rsid w:val="21CAACD3"/>
    <w:rsid w:val="21CAD994"/>
    <w:rsid w:val="21CF97C4"/>
    <w:rsid w:val="21D131C5"/>
    <w:rsid w:val="21D2E7FC"/>
    <w:rsid w:val="21D54075"/>
    <w:rsid w:val="21DEE5E4"/>
    <w:rsid w:val="21E02432"/>
    <w:rsid w:val="21EAE381"/>
    <w:rsid w:val="21EB1A50"/>
    <w:rsid w:val="21EC76CB"/>
    <w:rsid w:val="21ECFF0D"/>
    <w:rsid w:val="21EFEB5A"/>
    <w:rsid w:val="21F0174F"/>
    <w:rsid w:val="21F17E93"/>
    <w:rsid w:val="21F68EFF"/>
    <w:rsid w:val="21F89A27"/>
    <w:rsid w:val="21F9F42F"/>
    <w:rsid w:val="21F9F574"/>
    <w:rsid w:val="21FAD057"/>
    <w:rsid w:val="21FF9BAE"/>
    <w:rsid w:val="2207C197"/>
    <w:rsid w:val="220C6799"/>
    <w:rsid w:val="220E4CE0"/>
    <w:rsid w:val="221FA8EA"/>
    <w:rsid w:val="2220CED4"/>
    <w:rsid w:val="22223618"/>
    <w:rsid w:val="22249033"/>
    <w:rsid w:val="2228E202"/>
    <w:rsid w:val="2229ED0A"/>
    <w:rsid w:val="222CD23F"/>
    <w:rsid w:val="222E61B5"/>
    <w:rsid w:val="22330866"/>
    <w:rsid w:val="223847B2"/>
    <w:rsid w:val="223A8AD9"/>
    <w:rsid w:val="223F1B11"/>
    <w:rsid w:val="2240E0F5"/>
    <w:rsid w:val="22451FC0"/>
    <w:rsid w:val="224573D4"/>
    <w:rsid w:val="22460B54"/>
    <w:rsid w:val="22486CC4"/>
    <w:rsid w:val="2249CF4F"/>
    <w:rsid w:val="225269D4"/>
    <w:rsid w:val="225412A2"/>
    <w:rsid w:val="22545F34"/>
    <w:rsid w:val="225607A3"/>
    <w:rsid w:val="225AE9FF"/>
    <w:rsid w:val="225B0848"/>
    <w:rsid w:val="225B1F24"/>
    <w:rsid w:val="225D91FE"/>
    <w:rsid w:val="2261013A"/>
    <w:rsid w:val="22629638"/>
    <w:rsid w:val="22650021"/>
    <w:rsid w:val="22664A1D"/>
    <w:rsid w:val="226A849D"/>
    <w:rsid w:val="226D1367"/>
    <w:rsid w:val="226D4F17"/>
    <w:rsid w:val="226E5919"/>
    <w:rsid w:val="2270A982"/>
    <w:rsid w:val="22713AF1"/>
    <w:rsid w:val="2272D002"/>
    <w:rsid w:val="227B1CD0"/>
    <w:rsid w:val="227D9CF6"/>
    <w:rsid w:val="22803806"/>
    <w:rsid w:val="22815382"/>
    <w:rsid w:val="22866F46"/>
    <w:rsid w:val="2288F0FB"/>
    <w:rsid w:val="228BC847"/>
    <w:rsid w:val="2296FB47"/>
    <w:rsid w:val="22A4FFC3"/>
    <w:rsid w:val="22A54030"/>
    <w:rsid w:val="22A573CE"/>
    <w:rsid w:val="22A75072"/>
    <w:rsid w:val="22A9E482"/>
    <w:rsid w:val="22B07B93"/>
    <w:rsid w:val="22B62BBC"/>
    <w:rsid w:val="22C5B583"/>
    <w:rsid w:val="22C65108"/>
    <w:rsid w:val="22CE3F8D"/>
    <w:rsid w:val="22CE45AD"/>
    <w:rsid w:val="22D41F1F"/>
    <w:rsid w:val="22D5D7F1"/>
    <w:rsid w:val="22DBAD37"/>
    <w:rsid w:val="22DE3485"/>
    <w:rsid w:val="22E8B11D"/>
    <w:rsid w:val="22F21ECC"/>
    <w:rsid w:val="22F88217"/>
    <w:rsid w:val="22FE0348"/>
    <w:rsid w:val="2302624E"/>
    <w:rsid w:val="230A7F1F"/>
    <w:rsid w:val="2311510B"/>
    <w:rsid w:val="2311E825"/>
    <w:rsid w:val="2313BCFF"/>
    <w:rsid w:val="2319C351"/>
    <w:rsid w:val="231A1A02"/>
    <w:rsid w:val="231C6C2B"/>
    <w:rsid w:val="231CFDBD"/>
    <w:rsid w:val="231F9B5E"/>
    <w:rsid w:val="2321BEC2"/>
    <w:rsid w:val="2324137C"/>
    <w:rsid w:val="23269CAD"/>
    <w:rsid w:val="232AD493"/>
    <w:rsid w:val="232E74AE"/>
    <w:rsid w:val="2332BF24"/>
    <w:rsid w:val="233A3300"/>
    <w:rsid w:val="233BDC65"/>
    <w:rsid w:val="23411C68"/>
    <w:rsid w:val="23462C88"/>
    <w:rsid w:val="235138A5"/>
    <w:rsid w:val="2354E668"/>
    <w:rsid w:val="23563E62"/>
    <w:rsid w:val="23566778"/>
    <w:rsid w:val="2356F927"/>
    <w:rsid w:val="2357B947"/>
    <w:rsid w:val="235E6E5A"/>
    <w:rsid w:val="236C26E6"/>
    <w:rsid w:val="23770488"/>
    <w:rsid w:val="237B4FD7"/>
    <w:rsid w:val="237FE20F"/>
    <w:rsid w:val="2380813D"/>
    <w:rsid w:val="2384CCFE"/>
    <w:rsid w:val="2387BE8B"/>
    <w:rsid w:val="2387D119"/>
    <w:rsid w:val="2388C53E"/>
    <w:rsid w:val="238903D6"/>
    <w:rsid w:val="23957BE9"/>
    <w:rsid w:val="239D1BF0"/>
    <w:rsid w:val="23A092F6"/>
    <w:rsid w:val="23A7E357"/>
    <w:rsid w:val="23B2B51F"/>
    <w:rsid w:val="23B38B29"/>
    <w:rsid w:val="23B39F65"/>
    <w:rsid w:val="23B3AD5F"/>
    <w:rsid w:val="23B8518B"/>
    <w:rsid w:val="23BBAC7C"/>
    <w:rsid w:val="23BBB196"/>
    <w:rsid w:val="23BE2FC7"/>
    <w:rsid w:val="23BFAED3"/>
    <w:rsid w:val="23C80608"/>
    <w:rsid w:val="23C84CAB"/>
    <w:rsid w:val="23D1A6C7"/>
    <w:rsid w:val="23D1DE79"/>
    <w:rsid w:val="23D51E11"/>
    <w:rsid w:val="23D7C970"/>
    <w:rsid w:val="23DA7059"/>
    <w:rsid w:val="23DE6CD2"/>
    <w:rsid w:val="23E01FD7"/>
    <w:rsid w:val="23E6450E"/>
    <w:rsid w:val="23E9B239"/>
    <w:rsid w:val="23FEFC0B"/>
    <w:rsid w:val="24023638"/>
    <w:rsid w:val="24074B3B"/>
    <w:rsid w:val="240902C9"/>
    <w:rsid w:val="2409B692"/>
    <w:rsid w:val="240B0061"/>
    <w:rsid w:val="240B02AD"/>
    <w:rsid w:val="240BF0BE"/>
    <w:rsid w:val="240C141B"/>
    <w:rsid w:val="2414B8D3"/>
    <w:rsid w:val="2415A7B9"/>
    <w:rsid w:val="2419E7D0"/>
    <w:rsid w:val="241B24ED"/>
    <w:rsid w:val="241C5197"/>
    <w:rsid w:val="241CD5CD"/>
    <w:rsid w:val="24240BFF"/>
    <w:rsid w:val="242524F4"/>
    <w:rsid w:val="24293178"/>
    <w:rsid w:val="24304C94"/>
    <w:rsid w:val="2433314A"/>
    <w:rsid w:val="24368793"/>
    <w:rsid w:val="2436A5BE"/>
    <w:rsid w:val="243BFCE7"/>
    <w:rsid w:val="243DA65B"/>
    <w:rsid w:val="243F8A41"/>
    <w:rsid w:val="243FA5DE"/>
    <w:rsid w:val="244038D0"/>
    <w:rsid w:val="24443D59"/>
    <w:rsid w:val="244DCCBA"/>
    <w:rsid w:val="244F8435"/>
    <w:rsid w:val="24546699"/>
    <w:rsid w:val="24578930"/>
    <w:rsid w:val="245DF6B2"/>
    <w:rsid w:val="24601B5E"/>
    <w:rsid w:val="2462553E"/>
    <w:rsid w:val="2462D95D"/>
    <w:rsid w:val="246BD225"/>
    <w:rsid w:val="246CD02E"/>
    <w:rsid w:val="2473257C"/>
    <w:rsid w:val="2474574E"/>
    <w:rsid w:val="2475ACB5"/>
    <w:rsid w:val="24796A7D"/>
    <w:rsid w:val="247996FC"/>
    <w:rsid w:val="247EF411"/>
    <w:rsid w:val="2481EE7C"/>
    <w:rsid w:val="24832A8A"/>
    <w:rsid w:val="2484BFDD"/>
    <w:rsid w:val="248704C7"/>
    <w:rsid w:val="24884E3B"/>
    <w:rsid w:val="248CC9B3"/>
    <w:rsid w:val="24905F79"/>
    <w:rsid w:val="2491ADF2"/>
    <w:rsid w:val="249431A4"/>
    <w:rsid w:val="2494A838"/>
    <w:rsid w:val="24988907"/>
    <w:rsid w:val="249A096D"/>
    <w:rsid w:val="24A55B8F"/>
    <w:rsid w:val="24A951DD"/>
    <w:rsid w:val="24AF1246"/>
    <w:rsid w:val="24B0D89C"/>
    <w:rsid w:val="24BA7337"/>
    <w:rsid w:val="24C4E5F7"/>
    <w:rsid w:val="24DCBD63"/>
    <w:rsid w:val="24E13B84"/>
    <w:rsid w:val="24E52404"/>
    <w:rsid w:val="24E5D297"/>
    <w:rsid w:val="24E99E07"/>
    <w:rsid w:val="24E9FA1A"/>
    <w:rsid w:val="24EC7FCB"/>
    <w:rsid w:val="24EE661C"/>
    <w:rsid w:val="24EFA585"/>
    <w:rsid w:val="24F04D03"/>
    <w:rsid w:val="24F09484"/>
    <w:rsid w:val="24F1B662"/>
    <w:rsid w:val="24F36667"/>
    <w:rsid w:val="24F526CE"/>
    <w:rsid w:val="24FED2C8"/>
    <w:rsid w:val="25045B2B"/>
    <w:rsid w:val="2504DA42"/>
    <w:rsid w:val="25075974"/>
    <w:rsid w:val="250C3693"/>
    <w:rsid w:val="250C67EF"/>
    <w:rsid w:val="250D85DC"/>
    <w:rsid w:val="250D9073"/>
    <w:rsid w:val="250DBA10"/>
    <w:rsid w:val="251456EA"/>
    <w:rsid w:val="2514F468"/>
    <w:rsid w:val="251E81DD"/>
    <w:rsid w:val="25240B69"/>
    <w:rsid w:val="2524F376"/>
    <w:rsid w:val="25263D87"/>
    <w:rsid w:val="2528514D"/>
    <w:rsid w:val="252A031F"/>
    <w:rsid w:val="253B3ADF"/>
    <w:rsid w:val="253D2113"/>
    <w:rsid w:val="253DD3B2"/>
    <w:rsid w:val="253ECA4B"/>
    <w:rsid w:val="253F00A0"/>
    <w:rsid w:val="2546337C"/>
    <w:rsid w:val="25492D1B"/>
    <w:rsid w:val="254CD98B"/>
    <w:rsid w:val="2552B72A"/>
    <w:rsid w:val="25538663"/>
    <w:rsid w:val="25580FCD"/>
    <w:rsid w:val="255E0D25"/>
    <w:rsid w:val="2561D2BC"/>
    <w:rsid w:val="2561F45B"/>
    <w:rsid w:val="25630010"/>
    <w:rsid w:val="2568D943"/>
    <w:rsid w:val="256BF117"/>
    <w:rsid w:val="25701B7F"/>
    <w:rsid w:val="25778916"/>
    <w:rsid w:val="257D8B5E"/>
    <w:rsid w:val="257EEE8D"/>
    <w:rsid w:val="25804D6E"/>
    <w:rsid w:val="25808CA1"/>
    <w:rsid w:val="2582873F"/>
    <w:rsid w:val="258304C4"/>
    <w:rsid w:val="258755A4"/>
    <w:rsid w:val="2589ED29"/>
    <w:rsid w:val="258DF26C"/>
    <w:rsid w:val="259B9C10"/>
    <w:rsid w:val="259DFD05"/>
    <w:rsid w:val="259E32A3"/>
    <w:rsid w:val="259FFC05"/>
    <w:rsid w:val="25A53D43"/>
    <w:rsid w:val="25A763A2"/>
    <w:rsid w:val="25A94CD3"/>
    <w:rsid w:val="25A95461"/>
    <w:rsid w:val="25ABA532"/>
    <w:rsid w:val="25B54099"/>
    <w:rsid w:val="25B96D3D"/>
    <w:rsid w:val="25BB5C38"/>
    <w:rsid w:val="25BE7D43"/>
    <w:rsid w:val="25C1F5BD"/>
    <w:rsid w:val="25C8C10D"/>
    <w:rsid w:val="25C8FC10"/>
    <w:rsid w:val="25C9A81F"/>
    <w:rsid w:val="25CDD330"/>
    <w:rsid w:val="25D2FF83"/>
    <w:rsid w:val="25DA43A9"/>
    <w:rsid w:val="25E161AC"/>
    <w:rsid w:val="25E2E826"/>
    <w:rsid w:val="25E515EC"/>
    <w:rsid w:val="25E6AD08"/>
    <w:rsid w:val="25E9F194"/>
    <w:rsid w:val="25EC78FC"/>
    <w:rsid w:val="25EEF0F6"/>
    <w:rsid w:val="25F62A29"/>
    <w:rsid w:val="25F68E42"/>
    <w:rsid w:val="25F8D3AA"/>
    <w:rsid w:val="25FE259F"/>
    <w:rsid w:val="260123D0"/>
    <w:rsid w:val="26062C35"/>
    <w:rsid w:val="2606BFB6"/>
    <w:rsid w:val="2606E048"/>
    <w:rsid w:val="26090A9D"/>
    <w:rsid w:val="2609876C"/>
    <w:rsid w:val="2609B369"/>
    <w:rsid w:val="260C1B09"/>
    <w:rsid w:val="2616239B"/>
    <w:rsid w:val="26174E6C"/>
    <w:rsid w:val="2618554B"/>
    <w:rsid w:val="261DBEB3"/>
    <w:rsid w:val="2623EAB4"/>
    <w:rsid w:val="26267B42"/>
    <w:rsid w:val="262B1440"/>
    <w:rsid w:val="262CDE89"/>
    <w:rsid w:val="262ED2F9"/>
    <w:rsid w:val="26333AB3"/>
    <w:rsid w:val="263BE7F8"/>
    <w:rsid w:val="263BEC72"/>
    <w:rsid w:val="263DF728"/>
    <w:rsid w:val="2645D2E2"/>
    <w:rsid w:val="264728F4"/>
    <w:rsid w:val="2651FFEF"/>
    <w:rsid w:val="2658B639"/>
    <w:rsid w:val="265B6898"/>
    <w:rsid w:val="265C925B"/>
    <w:rsid w:val="265D566D"/>
    <w:rsid w:val="265E5F8F"/>
    <w:rsid w:val="2660AEC0"/>
    <w:rsid w:val="26675569"/>
    <w:rsid w:val="266B8D28"/>
    <w:rsid w:val="266BA7BE"/>
    <w:rsid w:val="26701BFC"/>
    <w:rsid w:val="2675FA39"/>
    <w:rsid w:val="2677E1CE"/>
    <w:rsid w:val="268AE007"/>
    <w:rsid w:val="268C1D64"/>
    <w:rsid w:val="268D86C3"/>
    <w:rsid w:val="268E181F"/>
    <w:rsid w:val="269013B1"/>
    <w:rsid w:val="269034E6"/>
    <w:rsid w:val="2691BFF8"/>
    <w:rsid w:val="2694AB18"/>
    <w:rsid w:val="2698BA69"/>
    <w:rsid w:val="269FC325"/>
    <w:rsid w:val="26A3AECA"/>
    <w:rsid w:val="26A40568"/>
    <w:rsid w:val="26AE4626"/>
    <w:rsid w:val="26B51151"/>
    <w:rsid w:val="26C3AEA5"/>
    <w:rsid w:val="26C8B9F2"/>
    <w:rsid w:val="26D54062"/>
    <w:rsid w:val="26D5C0A7"/>
    <w:rsid w:val="26D67452"/>
    <w:rsid w:val="26D7D86C"/>
    <w:rsid w:val="26D7DE9A"/>
    <w:rsid w:val="26DB52AB"/>
    <w:rsid w:val="26DE1813"/>
    <w:rsid w:val="26DE48D0"/>
    <w:rsid w:val="26E0F42C"/>
    <w:rsid w:val="26E5E680"/>
    <w:rsid w:val="26E82EC6"/>
    <w:rsid w:val="26E962A6"/>
    <w:rsid w:val="26ED8A80"/>
    <w:rsid w:val="26ED9F08"/>
    <w:rsid w:val="26EE7AD2"/>
    <w:rsid w:val="26EF5880"/>
    <w:rsid w:val="26EF93B4"/>
    <w:rsid w:val="26F4A6A4"/>
    <w:rsid w:val="26F66A03"/>
    <w:rsid w:val="26FCE194"/>
    <w:rsid w:val="27015418"/>
    <w:rsid w:val="270700ED"/>
    <w:rsid w:val="2707E0FC"/>
    <w:rsid w:val="2709ACA9"/>
    <w:rsid w:val="270E8B83"/>
    <w:rsid w:val="27145028"/>
    <w:rsid w:val="27177EB4"/>
    <w:rsid w:val="27193E3E"/>
    <w:rsid w:val="271E8142"/>
    <w:rsid w:val="271F9579"/>
    <w:rsid w:val="27236A88"/>
    <w:rsid w:val="2723743A"/>
    <w:rsid w:val="2723A79C"/>
    <w:rsid w:val="2729757E"/>
    <w:rsid w:val="272FC90A"/>
    <w:rsid w:val="2731A130"/>
    <w:rsid w:val="27345D4C"/>
    <w:rsid w:val="2738C24F"/>
    <w:rsid w:val="273D2F3D"/>
    <w:rsid w:val="273F0F67"/>
    <w:rsid w:val="274162F7"/>
    <w:rsid w:val="27459837"/>
    <w:rsid w:val="27472D63"/>
    <w:rsid w:val="2747EAC0"/>
    <w:rsid w:val="274B2891"/>
    <w:rsid w:val="274C183F"/>
    <w:rsid w:val="27506ED7"/>
    <w:rsid w:val="275285B3"/>
    <w:rsid w:val="2753B946"/>
    <w:rsid w:val="27548240"/>
    <w:rsid w:val="27551E30"/>
    <w:rsid w:val="275BA5D6"/>
    <w:rsid w:val="27661171"/>
    <w:rsid w:val="276DE271"/>
    <w:rsid w:val="27737FC9"/>
    <w:rsid w:val="2773E407"/>
    <w:rsid w:val="2778B370"/>
    <w:rsid w:val="27792499"/>
    <w:rsid w:val="277E3517"/>
    <w:rsid w:val="277F1B59"/>
    <w:rsid w:val="278621B0"/>
    <w:rsid w:val="27874145"/>
    <w:rsid w:val="2791DE51"/>
    <w:rsid w:val="2797E644"/>
    <w:rsid w:val="27A20409"/>
    <w:rsid w:val="27A48CA6"/>
    <w:rsid w:val="27A639DE"/>
    <w:rsid w:val="27AF2DEB"/>
    <w:rsid w:val="27AFD1B7"/>
    <w:rsid w:val="27B26BD7"/>
    <w:rsid w:val="27B26C26"/>
    <w:rsid w:val="27BB6374"/>
    <w:rsid w:val="27C11B66"/>
    <w:rsid w:val="27CE61F1"/>
    <w:rsid w:val="27CEA729"/>
    <w:rsid w:val="27CF8427"/>
    <w:rsid w:val="27D62E21"/>
    <w:rsid w:val="27DD7379"/>
    <w:rsid w:val="27DDE0E1"/>
    <w:rsid w:val="27E41EB3"/>
    <w:rsid w:val="27E7B3FC"/>
    <w:rsid w:val="27EDD050"/>
    <w:rsid w:val="27EE101A"/>
    <w:rsid w:val="27EF362E"/>
    <w:rsid w:val="27F0A76E"/>
    <w:rsid w:val="27F597AF"/>
    <w:rsid w:val="27F8722D"/>
    <w:rsid w:val="27F94BD3"/>
    <w:rsid w:val="27FCB772"/>
    <w:rsid w:val="27FD7981"/>
    <w:rsid w:val="2801B6BD"/>
    <w:rsid w:val="28037D1C"/>
    <w:rsid w:val="28061087"/>
    <w:rsid w:val="2809A688"/>
    <w:rsid w:val="280B3B18"/>
    <w:rsid w:val="281467FC"/>
    <w:rsid w:val="281AF28F"/>
    <w:rsid w:val="281DCD44"/>
    <w:rsid w:val="2820DA83"/>
    <w:rsid w:val="28235E9E"/>
    <w:rsid w:val="28289336"/>
    <w:rsid w:val="282DD50A"/>
    <w:rsid w:val="282E3CF9"/>
    <w:rsid w:val="28306261"/>
    <w:rsid w:val="2834418D"/>
    <w:rsid w:val="283A7C19"/>
    <w:rsid w:val="283B3464"/>
    <w:rsid w:val="283D2A10"/>
    <w:rsid w:val="284BA71D"/>
    <w:rsid w:val="284FAC5D"/>
    <w:rsid w:val="28553552"/>
    <w:rsid w:val="285E65BC"/>
    <w:rsid w:val="28651B0B"/>
    <w:rsid w:val="286631F3"/>
    <w:rsid w:val="2869B50F"/>
    <w:rsid w:val="286CE732"/>
    <w:rsid w:val="28702DD5"/>
    <w:rsid w:val="28703880"/>
    <w:rsid w:val="287040A2"/>
    <w:rsid w:val="287A4C01"/>
    <w:rsid w:val="288BDC39"/>
    <w:rsid w:val="28907DD3"/>
    <w:rsid w:val="28909846"/>
    <w:rsid w:val="28922C03"/>
    <w:rsid w:val="28974DAF"/>
    <w:rsid w:val="2898DB03"/>
    <w:rsid w:val="289ACB54"/>
    <w:rsid w:val="289AF4C7"/>
    <w:rsid w:val="289D06C4"/>
    <w:rsid w:val="289E2A1C"/>
    <w:rsid w:val="28A45011"/>
    <w:rsid w:val="28A6AB5F"/>
    <w:rsid w:val="28AB89CC"/>
    <w:rsid w:val="28B0D3A2"/>
    <w:rsid w:val="28B3811B"/>
    <w:rsid w:val="28B3AB25"/>
    <w:rsid w:val="28BF3BF0"/>
    <w:rsid w:val="28C565CD"/>
    <w:rsid w:val="28C8C2F2"/>
    <w:rsid w:val="28C94A51"/>
    <w:rsid w:val="28C97D30"/>
    <w:rsid w:val="28CC5FE7"/>
    <w:rsid w:val="28D0808B"/>
    <w:rsid w:val="28D1B523"/>
    <w:rsid w:val="28D59DC7"/>
    <w:rsid w:val="28D7B5A5"/>
    <w:rsid w:val="28DCE447"/>
    <w:rsid w:val="28DFB521"/>
    <w:rsid w:val="28DFC81D"/>
    <w:rsid w:val="28E14383"/>
    <w:rsid w:val="28E2C8E8"/>
    <w:rsid w:val="28E3540D"/>
    <w:rsid w:val="28E52FA8"/>
    <w:rsid w:val="28E69A98"/>
    <w:rsid w:val="28E95618"/>
    <w:rsid w:val="28ECE522"/>
    <w:rsid w:val="28EF7CD2"/>
    <w:rsid w:val="28F0FFCB"/>
    <w:rsid w:val="28F2875E"/>
    <w:rsid w:val="28F6A90F"/>
    <w:rsid w:val="28F93889"/>
    <w:rsid w:val="28FF3046"/>
    <w:rsid w:val="2902CDE6"/>
    <w:rsid w:val="2908CE7F"/>
    <w:rsid w:val="290B9FBC"/>
    <w:rsid w:val="290BE967"/>
    <w:rsid w:val="29111EE0"/>
    <w:rsid w:val="291162CA"/>
    <w:rsid w:val="29139CDD"/>
    <w:rsid w:val="29159C63"/>
    <w:rsid w:val="2919026E"/>
    <w:rsid w:val="2919E256"/>
    <w:rsid w:val="291AEC71"/>
    <w:rsid w:val="291D71F7"/>
    <w:rsid w:val="291DA0FA"/>
    <w:rsid w:val="29226EAD"/>
    <w:rsid w:val="2929F355"/>
    <w:rsid w:val="292CDDBB"/>
    <w:rsid w:val="292DEC0E"/>
    <w:rsid w:val="292EFE1B"/>
    <w:rsid w:val="2931E81D"/>
    <w:rsid w:val="293440CC"/>
    <w:rsid w:val="29367057"/>
    <w:rsid w:val="293E0C55"/>
    <w:rsid w:val="293EEF47"/>
    <w:rsid w:val="293F9960"/>
    <w:rsid w:val="294586C8"/>
    <w:rsid w:val="294B5CEB"/>
    <w:rsid w:val="294E2AD4"/>
    <w:rsid w:val="294F26A9"/>
    <w:rsid w:val="294F7C56"/>
    <w:rsid w:val="2955417D"/>
    <w:rsid w:val="295607E4"/>
    <w:rsid w:val="29581BCC"/>
    <w:rsid w:val="29658E65"/>
    <w:rsid w:val="2968AFBB"/>
    <w:rsid w:val="296F6869"/>
    <w:rsid w:val="2973E1A1"/>
    <w:rsid w:val="2975B70A"/>
    <w:rsid w:val="29768BF0"/>
    <w:rsid w:val="297BF7BB"/>
    <w:rsid w:val="297DC81B"/>
    <w:rsid w:val="297EEC2F"/>
    <w:rsid w:val="297F87E8"/>
    <w:rsid w:val="29814B5B"/>
    <w:rsid w:val="2981E9AC"/>
    <w:rsid w:val="2983B283"/>
    <w:rsid w:val="2987B3E0"/>
    <w:rsid w:val="2988906E"/>
    <w:rsid w:val="2989D375"/>
    <w:rsid w:val="298B3CCE"/>
    <w:rsid w:val="298D2D76"/>
    <w:rsid w:val="299120D1"/>
    <w:rsid w:val="2996667C"/>
    <w:rsid w:val="29970BBC"/>
    <w:rsid w:val="29A5CB22"/>
    <w:rsid w:val="29A83848"/>
    <w:rsid w:val="29AA95C9"/>
    <w:rsid w:val="29AD4B86"/>
    <w:rsid w:val="29AFF12E"/>
    <w:rsid w:val="29B8791F"/>
    <w:rsid w:val="29BF52AE"/>
    <w:rsid w:val="29C33407"/>
    <w:rsid w:val="29C7FAF7"/>
    <w:rsid w:val="29C94B94"/>
    <w:rsid w:val="29CBC07B"/>
    <w:rsid w:val="29CF12D7"/>
    <w:rsid w:val="29D0B0AC"/>
    <w:rsid w:val="29D63843"/>
    <w:rsid w:val="29DBF8B4"/>
    <w:rsid w:val="29DEAF8E"/>
    <w:rsid w:val="29E27AB1"/>
    <w:rsid w:val="29E2B07F"/>
    <w:rsid w:val="29E4F2B2"/>
    <w:rsid w:val="29E9053D"/>
    <w:rsid w:val="29EA93A9"/>
    <w:rsid w:val="29F1BD81"/>
    <w:rsid w:val="29F21CE2"/>
    <w:rsid w:val="29F272F9"/>
    <w:rsid w:val="29F43A3E"/>
    <w:rsid w:val="29F661A6"/>
    <w:rsid w:val="29F841B3"/>
    <w:rsid w:val="2A014E8B"/>
    <w:rsid w:val="2A04737A"/>
    <w:rsid w:val="2A086621"/>
    <w:rsid w:val="2A0C205B"/>
    <w:rsid w:val="2A10B139"/>
    <w:rsid w:val="2A126519"/>
    <w:rsid w:val="2A157CB8"/>
    <w:rsid w:val="2A1A9BA3"/>
    <w:rsid w:val="2A1BB5F6"/>
    <w:rsid w:val="2A22976D"/>
    <w:rsid w:val="2A295043"/>
    <w:rsid w:val="2A29CE5D"/>
    <w:rsid w:val="2A2A66FE"/>
    <w:rsid w:val="2A3180F5"/>
    <w:rsid w:val="2A327E5D"/>
    <w:rsid w:val="2A3448C2"/>
    <w:rsid w:val="2A34C612"/>
    <w:rsid w:val="2A352ED0"/>
    <w:rsid w:val="2A370AB5"/>
    <w:rsid w:val="2A40EA19"/>
    <w:rsid w:val="2A431D69"/>
    <w:rsid w:val="2A46A658"/>
    <w:rsid w:val="2A47764F"/>
    <w:rsid w:val="2A4872A5"/>
    <w:rsid w:val="2A4A5D72"/>
    <w:rsid w:val="2A4B6DF4"/>
    <w:rsid w:val="2A56A89F"/>
    <w:rsid w:val="2A5919FF"/>
    <w:rsid w:val="2A59C8BA"/>
    <w:rsid w:val="2A5BFB3E"/>
    <w:rsid w:val="2A5D5DF9"/>
    <w:rsid w:val="2A63CF6F"/>
    <w:rsid w:val="2A66830C"/>
    <w:rsid w:val="2A6B3C0F"/>
    <w:rsid w:val="2A6B8409"/>
    <w:rsid w:val="2A6C8181"/>
    <w:rsid w:val="2A6D6067"/>
    <w:rsid w:val="2A6EB52B"/>
    <w:rsid w:val="2A71D609"/>
    <w:rsid w:val="2A722F0B"/>
    <w:rsid w:val="2A78A894"/>
    <w:rsid w:val="2A7B17CC"/>
    <w:rsid w:val="2A7CCC6B"/>
    <w:rsid w:val="2A8124EE"/>
    <w:rsid w:val="2A82D7DF"/>
    <w:rsid w:val="2A898108"/>
    <w:rsid w:val="2A8A523B"/>
    <w:rsid w:val="2A8EA80E"/>
    <w:rsid w:val="2A94CD23"/>
    <w:rsid w:val="2A96E55B"/>
    <w:rsid w:val="2A97D166"/>
    <w:rsid w:val="2AA058E3"/>
    <w:rsid w:val="2AA6B026"/>
    <w:rsid w:val="2AA6F720"/>
    <w:rsid w:val="2AAA8B1C"/>
    <w:rsid w:val="2AAD586E"/>
    <w:rsid w:val="2AB61A99"/>
    <w:rsid w:val="2ABB6F93"/>
    <w:rsid w:val="2ABBB73B"/>
    <w:rsid w:val="2ABC6564"/>
    <w:rsid w:val="2AC0C37C"/>
    <w:rsid w:val="2AC3BE6E"/>
    <w:rsid w:val="2AC3F0E7"/>
    <w:rsid w:val="2AC3F8D3"/>
    <w:rsid w:val="2ACB21B0"/>
    <w:rsid w:val="2ACD189A"/>
    <w:rsid w:val="2ACF656E"/>
    <w:rsid w:val="2AD121DB"/>
    <w:rsid w:val="2AD146AD"/>
    <w:rsid w:val="2AD751E8"/>
    <w:rsid w:val="2AD7CF75"/>
    <w:rsid w:val="2AD9A849"/>
    <w:rsid w:val="2ADD9537"/>
    <w:rsid w:val="2ADF9284"/>
    <w:rsid w:val="2AE07E40"/>
    <w:rsid w:val="2AE15982"/>
    <w:rsid w:val="2AE473AC"/>
    <w:rsid w:val="2AE66263"/>
    <w:rsid w:val="2AEA4153"/>
    <w:rsid w:val="2AEE6D78"/>
    <w:rsid w:val="2AF6CCEF"/>
    <w:rsid w:val="2AF73E89"/>
    <w:rsid w:val="2AF782A4"/>
    <w:rsid w:val="2AFD0F78"/>
    <w:rsid w:val="2AFED7D0"/>
    <w:rsid w:val="2AFFAB32"/>
    <w:rsid w:val="2B08DB1A"/>
    <w:rsid w:val="2B0B1C1D"/>
    <w:rsid w:val="2B126AF0"/>
    <w:rsid w:val="2B191F88"/>
    <w:rsid w:val="2B1A63CD"/>
    <w:rsid w:val="2B1C9FCA"/>
    <w:rsid w:val="2B1E9B4F"/>
    <w:rsid w:val="2B1FF92F"/>
    <w:rsid w:val="2B212D8B"/>
    <w:rsid w:val="2B257112"/>
    <w:rsid w:val="2B2A9A45"/>
    <w:rsid w:val="2B2AA810"/>
    <w:rsid w:val="2B31E2E8"/>
    <w:rsid w:val="2B32F949"/>
    <w:rsid w:val="2B377C27"/>
    <w:rsid w:val="2B381AB5"/>
    <w:rsid w:val="2B3D9F97"/>
    <w:rsid w:val="2B460BB6"/>
    <w:rsid w:val="2B469EC0"/>
    <w:rsid w:val="2B47A247"/>
    <w:rsid w:val="2B4AAD63"/>
    <w:rsid w:val="2B4E5225"/>
    <w:rsid w:val="2B51B8FD"/>
    <w:rsid w:val="2B535859"/>
    <w:rsid w:val="2B558D6B"/>
    <w:rsid w:val="2B571EE5"/>
    <w:rsid w:val="2B5947EA"/>
    <w:rsid w:val="2B60C426"/>
    <w:rsid w:val="2B68F3E0"/>
    <w:rsid w:val="2B691D50"/>
    <w:rsid w:val="2B6A7DA6"/>
    <w:rsid w:val="2B6CE60C"/>
    <w:rsid w:val="2B6EB4A7"/>
    <w:rsid w:val="2B6F9730"/>
    <w:rsid w:val="2B725D26"/>
    <w:rsid w:val="2B755FF8"/>
    <w:rsid w:val="2B7A78F8"/>
    <w:rsid w:val="2B7BFA30"/>
    <w:rsid w:val="2B7CD889"/>
    <w:rsid w:val="2B7EDDD4"/>
    <w:rsid w:val="2B84D26D"/>
    <w:rsid w:val="2B87BC04"/>
    <w:rsid w:val="2B8CFBA7"/>
    <w:rsid w:val="2B8DBAC9"/>
    <w:rsid w:val="2B8E4FDE"/>
    <w:rsid w:val="2B948B82"/>
    <w:rsid w:val="2B960AE3"/>
    <w:rsid w:val="2B985E49"/>
    <w:rsid w:val="2B98DFE8"/>
    <w:rsid w:val="2B9A3C47"/>
    <w:rsid w:val="2B9F4332"/>
    <w:rsid w:val="2BA0ED72"/>
    <w:rsid w:val="2BA54AD0"/>
    <w:rsid w:val="2BA57F6A"/>
    <w:rsid w:val="2BAD9598"/>
    <w:rsid w:val="2BB036E1"/>
    <w:rsid w:val="2BB125E8"/>
    <w:rsid w:val="2BB1D5CF"/>
    <w:rsid w:val="2BBA1FEE"/>
    <w:rsid w:val="2BBB73CD"/>
    <w:rsid w:val="2BC30AA2"/>
    <w:rsid w:val="2BC4C600"/>
    <w:rsid w:val="2BC77AF7"/>
    <w:rsid w:val="2BC80D7F"/>
    <w:rsid w:val="2BCA59D5"/>
    <w:rsid w:val="2BCA6B30"/>
    <w:rsid w:val="2BCE15C1"/>
    <w:rsid w:val="2BD00E76"/>
    <w:rsid w:val="2BDB250D"/>
    <w:rsid w:val="2BE2DBF2"/>
    <w:rsid w:val="2BE5DEA6"/>
    <w:rsid w:val="2BE73E55"/>
    <w:rsid w:val="2BE96FE5"/>
    <w:rsid w:val="2BED32A2"/>
    <w:rsid w:val="2BEE010C"/>
    <w:rsid w:val="2BF276DB"/>
    <w:rsid w:val="2BF4D961"/>
    <w:rsid w:val="2BF64CBB"/>
    <w:rsid w:val="2BF7D197"/>
    <w:rsid w:val="2BFDE2CD"/>
    <w:rsid w:val="2C060453"/>
    <w:rsid w:val="2C0C9B5F"/>
    <w:rsid w:val="2C0DDDCC"/>
    <w:rsid w:val="2C0F546F"/>
    <w:rsid w:val="2C1089DF"/>
    <w:rsid w:val="2C1308B5"/>
    <w:rsid w:val="2C16BC6E"/>
    <w:rsid w:val="2C199A2A"/>
    <w:rsid w:val="2C1BCA7D"/>
    <w:rsid w:val="2C1DE662"/>
    <w:rsid w:val="2C202D03"/>
    <w:rsid w:val="2C248380"/>
    <w:rsid w:val="2C255E3F"/>
    <w:rsid w:val="2C299F24"/>
    <w:rsid w:val="2C2B8624"/>
    <w:rsid w:val="2C2DCCF8"/>
    <w:rsid w:val="2C2E319F"/>
    <w:rsid w:val="2C2F07D2"/>
    <w:rsid w:val="2C33E7ED"/>
    <w:rsid w:val="2C37221A"/>
    <w:rsid w:val="2C38A78B"/>
    <w:rsid w:val="2C396E14"/>
    <w:rsid w:val="2C398397"/>
    <w:rsid w:val="2C3BA507"/>
    <w:rsid w:val="2C426BA5"/>
    <w:rsid w:val="2C4495C7"/>
    <w:rsid w:val="2C48E6B9"/>
    <w:rsid w:val="2C4BDC84"/>
    <w:rsid w:val="2C4F1CC4"/>
    <w:rsid w:val="2C51ADF0"/>
    <w:rsid w:val="2C5606D0"/>
    <w:rsid w:val="2C57FA5E"/>
    <w:rsid w:val="2C60516D"/>
    <w:rsid w:val="2C6055EF"/>
    <w:rsid w:val="2C608F24"/>
    <w:rsid w:val="2C618F80"/>
    <w:rsid w:val="2C6A8291"/>
    <w:rsid w:val="2C6F9536"/>
    <w:rsid w:val="2C70A54E"/>
    <w:rsid w:val="2C721CBF"/>
    <w:rsid w:val="2C739DDB"/>
    <w:rsid w:val="2C752AF7"/>
    <w:rsid w:val="2C804263"/>
    <w:rsid w:val="2C868F80"/>
    <w:rsid w:val="2C87B6FD"/>
    <w:rsid w:val="2C8864B1"/>
    <w:rsid w:val="2C89D577"/>
    <w:rsid w:val="2C8A9284"/>
    <w:rsid w:val="2C8FB542"/>
    <w:rsid w:val="2C925547"/>
    <w:rsid w:val="2C94E232"/>
    <w:rsid w:val="2C98BC24"/>
    <w:rsid w:val="2C9A1965"/>
    <w:rsid w:val="2C9FB3A9"/>
    <w:rsid w:val="2CA2D7B6"/>
    <w:rsid w:val="2CA399DD"/>
    <w:rsid w:val="2CA3DB26"/>
    <w:rsid w:val="2CA49A07"/>
    <w:rsid w:val="2CA7A290"/>
    <w:rsid w:val="2CB280C9"/>
    <w:rsid w:val="2CB3F62B"/>
    <w:rsid w:val="2CB7F31E"/>
    <w:rsid w:val="2CBC62EE"/>
    <w:rsid w:val="2CBCCE6A"/>
    <w:rsid w:val="2CBD16B1"/>
    <w:rsid w:val="2CC14173"/>
    <w:rsid w:val="2CC1A477"/>
    <w:rsid w:val="2CC3586E"/>
    <w:rsid w:val="2CC88C13"/>
    <w:rsid w:val="2CD2F375"/>
    <w:rsid w:val="2CDBF8DD"/>
    <w:rsid w:val="2CE04D3A"/>
    <w:rsid w:val="2CE14600"/>
    <w:rsid w:val="2CE1CEB8"/>
    <w:rsid w:val="2CE29718"/>
    <w:rsid w:val="2CE37CA5"/>
    <w:rsid w:val="2CE64C46"/>
    <w:rsid w:val="2CE7D91F"/>
    <w:rsid w:val="2CEC3A96"/>
    <w:rsid w:val="2CEDF4C3"/>
    <w:rsid w:val="2CEF0024"/>
    <w:rsid w:val="2CF2EE0C"/>
    <w:rsid w:val="2CF50A8E"/>
    <w:rsid w:val="2CF672DD"/>
    <w:rsid w:val="2CFD7B08"/>
    <w:rsid w:val="2D0180C3"/>
    <w:rsid w:val="2D0551D2"/>
    <w:rsid w:val="2D065989"/>
    <w:rsid w:val="2D0830B9"/>
    <w:rsid w:val="2D0D5A23"/>
    <w:rsid w:val="2D10205C"/>
    <w:rsid w:val="2D102B00"/>
    <w:rsid w:val="2D121D86"/>
    <w:rsid w:val="2D15FBD7"/>
    <w:rsid w:val="2D18009C"/>
    <w:rsid w:val="2D1C3B44"/>
    <w:rsid w:val="2D1F2B6C"/>
    <w:rsid w:val="2D232573"/>
    <w:rsid w:val="2D242FD7"/>
    <w:rsid w:val="2D262627"/>
    <w:rsid w:val="2D286437"/>
    <w:rsid w:val="2D2BFFBB"/>
    <w:rsid w:val="2D359A4D"/>
    <w:rsid w:val="2D3C48A6"/>
    <w:rsid w:val="2D3F1AF3"/>
    <w:rsid w:val="2D428AE8"/>
    <w:rsid w:val="2D459888"/>
    <w:rsid w:val="2D469EE6"/>
    <w:rsid w:val="2D496447"/>
    <w:rsid w:val="2D4AF96F"/>
    <w:rsid w:val="2D4DA2CE"/>
    <w:rsid w:val="2D4FE26C"/>
    <w:rsid w:val="2D559336"/>
    <w:rsid w:val="2D599F28"/>
    <w:rsid w:val="2D5EBA24"/>
    <w:rsid w:val="2D64F7FC"/>
    <w:rsid w:val="2D68361C"/>
    <w:rsid w:val="2D6E32C6"/>
    <w:rsid w:val="2D734560"/>
    <w:rsid w:val="2D737885"/>
    <w:rsid w:val="2D76327B"/>
    <w:rsid w:val="2D7990E1"/>
    <w:rsid w:val="2D7D5315"/>
    <w:rsid w:val="2D802389"/>
    <w:rsid w:val="2D823588"/>
    <w:rsid w:val="2D82E12A"/>
    <w:rsid w:val="2D84935C"/>
    <w:rsid w:val="2D8C9681"/>
    <w:rsid w:val="2D8F965C"/>
    <w:rsid w:val="2D900BBC"/>
    <w:rsid w:val="2D92D756"/>
    <w:rsid w:val="2D98BA4A"/>
    <w:rsid w:val="2D98C08E"/>
    <w:rsid w:val="2D9E0D9D"/>
    <w:rsid w:val="2D9FD8FB"/>
    <w:rsid w:val="2DA2B4B4"/>
    <w:rsid w:val="2DA712FC"/>
    <w:rsid w:val="2DA8CE9D"/>
    <w:rsid w:val="2DA926FE"/>
    <w:rsid w:val="2DAA0E76"/>
    <w:rsid w:val="2DAB9B85"/>
    <w:rsid w:val="2DADC21D"/>
    <w:rsid w:val="2DAF19A3"/>
    <w:rsid w:val="2DAFAE7C"/>
    <w:rsid w:val="2DB5E5B7"/>
    <w:rsid w:val="2DC2DBDC"/>
    <w:rsid w:val="2DCA1B2B"/>
    <w:rsid w:val="2DD0EB84"/>
    <w:rsid w:val="2DD13C5C"/>
    <w:rsid w:val="2DD81756"/>
    <w:rsid w:val="2DD967D1"/>
    <w:rsid w:val="2DDA927E"/>
    <w:rsid w:val="2DE3D418"/>
    <w:rsid w:val="2DE5888D"/>
    <w:rsid w:val="2DE6D5C0"/>
    <w:rsid w:val="2DE77C2E"/>
    <w:rsid w:val="2DF251D4"/>
    <w:rsid w:val="2DF742EB"/>
    <w:rsid w:val="2DFA94B2"/>
    <w:rsid w:val="2DFCF23B"/>
    <w:rsid w:val="2DFF4993"/>
    <w:rsid w:val="2E00AB61"/>
    <w:rsid w:val="2E0149CA"/>
    <w:rsid w:val="2E05D3DD"/>
    <w:rsid w:val="2E071F4A"/>
    <w:rsid w:val="2E0DD219"/>
    <w:rsid w:val="2E10EA8F"/>
    <w:rsid w:val="2E1496D7"/>
    <w:rsid w:val="2E15D43C"/>
    <w:rsid w:val="2E1914DD"/>
    <w:rsid w:val="2E2248B0"/>
    <w:rsid w:val="2E233CC7"/>
    <w:rsid w:val="2E263B40"/>
    <w:rsid w:val="2E27F40C"/>
    <w:rsid w:val="2E346C60"/>
    <w:rsid w:val="2E369E2B"/>
    <w:rsid w:val="2E385D57"/>
    <w:rsid w:val="2E3B28E0"/>
    <w:rsid w:val="2E4840A2"/>
    <w:rsid w:val="2E4B3A6D"/>
    <w:rsid w:val="2E4F53D2"/>
    <w:rsid w:val="2E511977"/>
    <w:rsid w:val="2E55F711"/>
    <w:rsid w:val="2E56730D"/>
    <w:rsid w:val="2E5C6094"/>
    <w:rsid w:val="2E5D0C65"/>
    <w:rsid w:val="2E5D11D4"/>
    <w:rsid w:val="2E5FF2AA"/>
    <w:rsid w:val="2E60DCCE"/>
    <w:rsid w:val="2E66ED90"/>
    <w:rsid w:val="2E67A1AA"/>
    <w:rsid w:val="2E6E1D48"/>
    <w:rsid w:val="2E6FC4AF"/>
    <w:rsid w:val="2E6FFE20"/>
    <w:rsid w:val="2E764E43"/>
    <w:rsid w:val="2E777488"/>
    <w:rsid w:val="2E7A688B"/>
    <w:rsid w:val="2E7E3522"/>
    <w:rsid w:val="2E7F44D4"/>
    <w:rsid w:val="2E7FD71A"/>
    <w:rsid w:val="2E8299F0"/>
    <w:rsid w:val="2E857B21"/>
    <w:rsid w:val="2E87622E"/>
    <w:rsid w:val="2E87BFC3"/>
    <w:rsid w:val="2E8A527A"/>
    <w:rsid w:val="2E8B39D5"/>
    <w:rsid w:val="2E934E35"/>
    <w:rsid w:val="2E95FAFC"/>
    <w:rsid w:val="2E9CF208"/>
    <w:rsid w:val="2E9E4DAC"/>
    <w:rsid w:val="2E9F463C"/>
    <w:rsid w:val="2EA1E82C"/>
    <w:rsid w:val="2EA23A8F"/>
    <w:rsid w:val="2EA77B08"/>
    <w:rsid w:val="2EA84B39"/>
    <w:rsid w:val="2EA8C624"/>
    <w:rsid w:val="2EA980C3"/>
    <w:rsid w:val="2EAACCA8"/>
    <w:rsid w:val="2EAB0EFE"/>
    <w:rsid w:val="2EAFE9B6"/>
    <w:rsid w:val="2EB0FC8E"/>
    <w:rsid w:val="2EB47664"/>
    <w:rsid w:val="2EBD0D5E"/>
    <w:rsid w:val="2EC514D3"/>
    <w:rsid w:val="2EC9DCA6"/>
    <w:rsid w:val="2ECC2004"/>
    <w:rsid w:val="2ECE2152"/>
    <w:rsid w:val="2ED28107"/>
    <w:rsid w:val="2ED299B8"/>
    <w:rsid w:val="2ED36C85"/>
    <w:rsid w:val="2ED60A94"/>
    <w:rsid w:val="2ED9037D"/>
    <w:rsid w:val="2EDB70AE"/>
    <w:rsid w:val="2EDCF81E"/>
    <w:rsid w:val="2EE07112"/>
    <w:rsid w:val="2EE3B6DB"/>
    <w:rsid w:val="2EE6A0A2"/>
    <w:rsid w:val="2EF20C3D"/>
    <w:rsid w:val="2EF6807F"/>
    <w:rsid w:val="2EFB34AE"/>
    <w:rsid w:val="2EFF8052"/>
    <w:rsid w:val="2F003014"/>
    <w:rsid w:val="2F005DF5"/>
    <w:rsid w:val="2F0566EE"/>
    <w:rsid w:val="2F1114CB"/>
    <w:rsid w:val="2F1115D5"/>
    <w:rsid w:val="2F14380F"/>
    <w:rsid w:val="2F1C71EF"/>
    <w:rsid w:val="2F2F2DC9"/>
    <w:rsid w:val="2F362CC0"/>
    <w:rsid w:val="2F36BB65"/>
    <w:rsid w:val="2F39A940"/>
    <w:rsid w:val="2F3F0C79"/>
    <w:rsid w:val="2F42483B"/>
    <w:rsid w:val="2F43C0FE"/>
    <w:rsid w:val="2F442601"/>
    <w:rsid w:val="2F44989E"/>
    <w:rsid w:val="2F4FE69A"/>
    <w:rsid w:val="2F57768D"/>
    <w:rsid w:val="2F59B4F4"/>
    <w:rsid w:val="2F6432DE"/>
    <w:rsid w:val="2F65F533"/>
    <w:rsid w:val="2F6D09C5"/>
    <w:rsid w:val="2F721ADF"/>
    <w:rsid w:val="2F74357F"/>
    <w:rsid w:val="2F7618CE"/>
    <w:rsid w:val="2F76445A"/>
    <w:rsid w:val="2F777DC2"/>
    <w:rsid w:val="2F780101"/>
    <w:rsid w:val="2F7CDD3A"/>
    <w:rsid w:val="2F85A8DE"/>
    <w:rsid w:val="2F93FBA7"/>
    <w:rsid w:val="2F9528E2"/>
    <w:rsid w:val="2F9CD1A4"/>
    <w:rsid w:val="2F9E1B71"/>
    <w:rsid w:val="2F9FE531"/>
    <w:rsid w:val="2FA385B3"/>
    <w:rsid w:val="2FB10D8C"/>
    <w:rsid w:val="2FB3079C"/>
    <w:rsid w:val="2FB63F0D"/>
    <w:rsid w:val="2FBF88A4"/>
    <w:rsid w:val="2FC31BA5"/>
    <w:rsid w:val="2FC61E38"/>
    <w:rsid w:val="2FC81A15"/>
    <w:rsid w:val="2FCA037D"/>
    <w:rsid w:val="2FCE7BE8"/>
    <w:rsid w:val="2FD4EB7C"/>
    <w:rsid w:val="2FD65D4D"/>
    <w:rsid w:val="2FD6BB73"/>
    <w:rsid w:val="2FD8F24A"/>
    <w:rsid w:val="2FDA1817"/>
    <w:rsid w:val="2FDD7BFC"/>
    <w:rsid w:val="2FDF91A7"/>
    <w:rsid w:val="2FDFED8B"/>
    <w:rsid w:val="2FE20A9D"/>
    <w:rsid w:val="2FE5B624"/>
    <w:rsid w:val="2FEEB82C"/>
    <w:rsid w:val="2FF2CD4E"/>
    <w:rsid w:val="2FF4B6AC"/>
    <w:rsid w:val="2FF4FB00"/>
    <w:rsid w:val="2FFD3C5C"/>
    <w:rsid w:val="2FFDA62C"/>
    <w:rsid w:val="2FFEE9A0"/>
    <w:rsid w:val="3000E6A3"/>
    <w:rsid w:val="30024D94"/>
    <w:rsid w:val="3005923D"/>
    <w:rsid w:val="30098F05"/>
    <w:rsid w:val="300A7BC9"/>
    <w:rsid w:val="300B5288"/>
    <w:rsid w:val="300D4857"/>
    <w:rsid w:val="300E7645"/>
    <w:rsid w:val="300F184B"/>
    <w:rsid w:val="300F9783"/>
    <w:rsid w:val="300FFC27"/>
    <w:rsid w:val="301042E9"/>
    <w:rsid w:val="3014B971"/>
    <w:rsid w:val="301D3FA8"/>
    <w:rsid w:val="3021B40A"/>
    <w:rsid w:val="30228865"/>
    <w:rsid w:val="30244F14"/>
    <w:rsid w:val="30290D4B"/>
    <w:rsid w:val="302A246C"/>
    <w:rsid w:val="302A275F"/>
    <w:rsid w:val="302D9442"/>
    <w:rsid w:val="302FCC8C"/>
    <w:rsid w:val="3037B0C6"/>
    <w:rsid w:val="30384F48"/>
    <w:rsid w:val="304045F7"/>
    <w:rsid w:val="3045158B"/>
    <w:rsid w:val="304F9E50"/>
    <w:rsid w:val="304FB91C"/>
    <w:rsid w:val="3050111F"/>
    <w:rsid w:val="30539090"/>
    <w:rsid w:val="30550E99"/>
    <w:rsid w:val="305654D1"/>
    <w:rsid w:val="3058C193"/>
    <w:rsid w:val="3059C784"/>
    <w:rsid w:val="305AB15C"/>
    <w:rsid w:val="305B2B87"/>
    <w:rsid w:val="305D5AAF"/>
    <w:rsid w:val="305E5A63"/>
    <w:rsid w:val="305F7750"/>
    <w:rsid w:val="305F8C1F"/>
    <w:rsid w:val="306998D3"/>
    <w:rsid w:val="306E058E"/>
    <w:rsid w:val="30713A3B"/>
    <w:rsid w:val="3072DF46"/>
    <w:rsid w:val="307423DB"/>
    <w:rsid w:val="307BBF94"/>
    <w:rsid w:val="3083F58B"/>
    <w:rsid w:val="3086AE21"/>
    <w:rsid w:val="308B3EA7"/>
    <w:rsid w:val="308D5E95"/>
    <w:rsid w:val="308DCF00"/>
    <w:rsid w:val="30901BA4"/>
    <w:rsid w:val="3093C238"/>
    <w:rsid w:val="30954EBF"/>
    <w:rsid w:val="309AC735"/>
    <w:rsid w:val="309FF5BD"/>
    <w:rsid w:val="30A451AA"/>
    <w:rsid w:val="30A8B37D"/>
    <w:rsid w:val="30A99B16"/>
    <w:rsid w:val="30AE4E54"/>
    <w:rsid w:val="30B3E67C"/>
    <w:rsid w:val="30B4DA19"/>
    <w:rsid w:val="30BBA1FC"/>
    <w:rsid w:val="30BF10F2"/>
    <w:rsid w:val="30C00579"/>
    <w:rsid w:val="30C32345"/>
    <w:rsid w:val="30C57D79"/>
    <w:rsid w:val="30D4A24A"/>
    <w:rsid w:val="30E1141F"/>
    <w:rsid w:val="30E34E55"/>
    <w:rsid w:val="30E9BD79"/>
    <w:rsid w:val="30EF9220"/>
    <w:rsid w:val="30F0E784"/>
    <w:rsid w:val="30F14A32"/>
    <w:rsid w:val="30F3249C"/>
    <w:rsid w:val="30F58555"/>
    <w:rsid w:val="30F8CB6C"/>
    <w:rsid w:val="30FB4336"/>
    <w:rsid w:val="3100C82B"/>
    <w:rsid w:val="3101FFFD"/>
    <w:rsid w:val="310693A2"/>
    <w:rsid w:val="3106C325"/>
    <w:rsid w:val="3107C4DB"/>
    <w:rsid w:val="310CDFDA"/>
    <w:rsid w:val="3110C39A"/>
    <w:rsid w:val="3114BA1E"/>
    <w:rsid w:val="3114E906"/>
    <w:rsid w:val="3115CC36"/>
    <w:rsid w:val="3122BB95"/>
    <w:rsid w:val="3123219E"/>
    <w:rsid w:val="31244225"/>
    <w:rsid w:val="312A0C56"/>
    <w:rsid w:val="312C8305"/>
    <w:rsid w:val="312CED19"/>
    <w:rsid w:val="313115B6"/>
    <w:rsid w:val="313417E9"/>
    <w:rsid w:val="313460F8"/>
    <w:rsid w:val="31350121"/>
    <w:rsid w:val="3135E926"/>
    <w:rsid w:val="313B68F6"/>
    <w:rsid w:val="313BC1B2"/>
    <w:rsid w:val="313C155B"/>
    <w:rsid w:val="313F068C"/>
    <w:rsid w:val="313FF0A5"/>
    <w:rsid w:val="31438BBF"/>
    <w:rsid w:val="314455BD"/>
    <w:rsid w:val="3144DAAA"/>
    <w:rsid w:val="3148BF74"/>
    <w:rsid w:val="3149104C"/>
    <w:rsid w:val="314E5258"/>
    <w:rsid w:val="315472C0"/>
    <w:rsid w:val="31547B53"/>
    <w:rsid w:val="3155D07F"/>
    <w:rsid w:val="315A9CC1"/>
    <w:rsid w:val="315AEADF"/>
    <w:rsid w:val="31617328"/>
    <w:rsid w:val="31654C9C"/>
    <w:rsid w:val="316626AE"/>
    <w:rsid w:val="3168E712"/>
    <w:rsid w:val="316DB751"/>
    <w:rsid w:val="316EE5AF"/>
    <w:rsid w:val="3170CBBB"/>
    <w:rsid w:val="3171060E"/>
    <w:rsid w:val="3173EF5B"/>
    <w:rsid w:val="3173FE51"/>
    <w:rsid w:val="317510C8"/>
    <w:rsid w:val="317543AC"/>
    <w:rsid w:val="317CBCFA"/>
    <w:rsid w:val="317D4E33"/>
    <w:rsid w:val="317E5FC1"/>
    <w:rsid w:val="3188735E"/>
    <w:rsid w:val="31887A27"/>
    <w:rsid w:val="318E3E32"/>
    <w:rsid w:val="319344D4"/>
    <w:rsid w:val="31952DD3"/>
    <w:rsid w:val="319992BD"/>
    <w:rsid w:val="319BE6BC"/>
    <w:rsid w:val="31AA2B2B"/>
    <w:rsid w:val="31AD316D"/>
    <w:rsid w:val="31B6C290"/>
    <w:rsid w:val="31B78164"/>
    <w:rsid w:val="31BB4089"/>
    <w:rsid w:val="31C07038"/>
    <w:rsid w:val="31C260A7"/>
    <w:rsid w:val="31C4D210"/>
    <w:rsid w:val="31C6AAF8"/>
    <w:rsid w:val="31CE0335"/>
    <w:rsid w:val="31CE7EA4"/>
    <w:rsid w:val="31D7C8E9"/>
    <w:rsid w:val="31D811D0"/>
    <w:rsid w:val="31DA317A"/>
    <w:rsid w:val="31E54557"/>
    <w:rsid w:val="31E77919"/>
    <w:rsid w:val="31EAA41F"/>
    <w:rsid w:val="31EE3192"/>
    <w:rsid w:val="31EE59D0"/>
    <w:rsid w:val="31EE6F1B"/>
    <w:rsid w:val="31EF2DDC"/>
    <w:rsid w:val="31F2740D"/>
    <w:rsid w:val="31F3D4A2"/>
    <w:rsid w:val="31F3D8C3"/>
    <w:rsid w:val="31F7C94A"/>
    <w:rsid w:val="31F7C99E"/>
    <w:rsid w:val="31F8D4ED"/>
    <w:rsid w:val="32009EFB"/>
    <w:rsid w:val="32040037"/>
    <w:rsid w:val="3208E63C"/>
    <w:rsid w:val="320E3BFA"/>
    <w:rsid w:val="32138C24"/>
    <w:rsid w:val="32169EE6"/>
    <w:rsid w:val="321D3ABE"/>
    <w:rsid w:val="322A0353"/>
    <w:rsid w:val="322ACCA9"/>
    <w:rsid w:val="322FA59B"/>
    <w:rsid w:val="32311DAB"/>
    <w:rsid w:val="323154A8"/>
    <w:rsid w:val="3234EA81"/>
    <w:rsid w:val="3236B2F0"/>
    <w:rsid w:val="3240909A"/>
    <w:rsid w:val="3240DF63"/>
    <w:rsid w:val="32416ABB"/>
    <w:rsid w:val="3242357B"/>
    <w:rsid w:val="324253A2"/>
    <w:rsid w:val="324366C2"/>
    <w:rsid w:val="324712DB"/>
    <w:rsid w:val="324C6377"/>
    <w:rsid w:val="32514855"/>
    <w:rsid w:val="3251EA10"/>
    <w:rsid w:val="3256B723"/>
    <w:rsid w:val="3257EF55"/>
    <w:rsid w:val="325BC35C"/>
    <w:rsid w:val="32608C57"/>
    <w:rsid w:val="32648BA9"/>
    <w:rsid w:val="32652BB9"/>
    <w:rsid w:val="32653E17"/>
    <w:rsid w:val="326A45CC"/>
    <w:rsid w:val="326A8246"/>
    <w:rsid w:val="326D7484"/>
    <w:rsid w:val="3271D136"/>
    <w:rsid w:val="327787B4"/>
    <w:rsid w:val="32891CDA"/>
    <w:rsid w:val="32896FC3"/>
    <w:rsid w:val="328B4BC2"/>
    <w:rsid w:val="3290374F"/>
    <w:rsid w:val="32957E59"/>
    <w:rsid w:val="3297535A"/>
    <w:rsid w:val="32977E12"/>
    <w:rsid w:val="329BF35C"/>
    <w:rsid w:val="329C5A85"/>
    <w:rsid w:val="329E05DA"/>
    <w:rsid w:val="329FC717"/>
    <w:rsid w:val="32A37A75"/>
    <w:rsid w:val="32A8F5CD"/>
    <w:rsid w:val="32AAD400"/>
    <w:rsid w:val="32AB54E0"/>
    <w:rsid w:val="32B459DC"/>
    <w:rsid w:val="32B4B84D"/>
    <w:rsid w:val="32B5B3B0"/>
    <w:rsid w:val="32BAAF6B"/>
    <w:rsid w:val="32BE1D83"/>
    <w:rsid w:val="32C6A8B9"/>
    <w:rsid w:val="32C6E468"/>
    <w:rsid w:val="32CDB5F6"/>
    <w:rsid w:val="32CE9ED8"/>
    <w:rsid w:val="32CF932D"/>
    <w:rsid w:val="32D1ECC4"/>
    <w:rsid w:val="32D370E2"/>
    <w:rsid w:val="32D4DFF8"/>
    <w:rsid w:val="32D51CB3"/>
    <w:rsid w:val="32D5876F"/>
    <w:rsid w:val="32D94C81"/>
    <w:rsid w:val="32DAA2A4"/>
    <w:rsid w:val="32DC7E35"/>
    <w:rsid w:val="32DCEE56"/>
    <w:rsid w:val="32EBD294"/>
    <w:rsid w:val="32EC23C1"/>
    <w:rsid w:val="32EE4142"/>
    <w:rsid w:val="32F34274"/>
    <w:rsid w:val="32F3CD0F"/>
    <w:rsid w:val="32F4092D"/>
    <w:rsid w:val="32F8954C"/>
    <w:rsid w:val="32FB7065"/>
    <w:rsid w:val="33008AF4"/>
    <w:rsid w:val="33054134"/>
    <w:rsid w:val="330B082B"/>
    <w:rsid w:val="330B5786"/>
    <w:rsid w:val="331443C5"/>
    <w:rsid w:val="33163971"/>
    <w:rsid w:val="331D8C95"/>
    <w:rsid w:val="332BDAED"/>
    <w:rsid w:val="332CBB17"/>
    <w:rsid w:val="332DA140"/>
    <w:rsid w:val="334025B3"/>
    <w:rsid w:val="3342464E"/>
    <w:rsid w:val="3342F635"/>
    <w:rsid w:val="33477C28"/>
    <w:rsid w:val="334CC2FB"/>
    <w:rsid w:val="3354B983"/>
    <w:rsid w:val="33571AA3"/>
    <w:rsid w:val="3357BCBC"/>
    <w:rsid w:val="335985EC"/>
    <w:rsid w:val="335DB88A"/>
    <w:rsid w:val="335EDCA5"/>
    <w:rsid w:val="336551D2"/>
    <w:rsid w:val="33670650"/>
    <w:rsid w:val="336CDF6D"/>
    <w:rsid w:val="336FA3E8"/>
    <w:rsid w:val="33737588"/>
    <w:rsid w:val="337751CF"/>
    <w:rsid w:val="337DA883"/>
    <w:rsid w:val="33857395"/>
    <w:rsid w:val="338BB868"/>
    <w:rsid w:val="338C25CF"/>
    <w:rsid w:val="33943E2D"/>
    <w:rsid w:val="33964C06"/>
    <w:rsid w:val="339B2109"/>
    <w:rsid w:val="339D07CA"/>
    <w:rsid w:val="33A62029"/>
    <w:rsid w:val="33A7A5DA"/>
    <w:rsid w:val="33AA59A1"/>
    <w:rsid w:val="33ADC488"/>
    <w:rsid w:val="33AED9A0"/>
    <w:rsid w:val="33AFED01"/>
    <w:rsid w:val="33B2CFA6"/>
    <w:rsid w:val="33B50126"/>
    <w:rsid w:val="33B84769"/>
    <w:rsid w:val="33BC5E0A"/>
    <w:rsid w:val="33C03630"/>
    <w:rsid w:val="33C27EE4"/>
    <w:rsid w:val="33C707AA"/>
    <w:rsid w:val="33C7E2EA"/>
    <w:rsid w:val="33C8A927"/>
    <w:rsid w:val="33CE3599"/>
    <w:rsid w:val="33D21ACB"/>
    <w:rsid w:val="33D6423C"/>
    <w:rsid w:val="33DA1DFD"/>
    <w:rsid w:val="33DA2F8F"/>
    <w:rsid w:val="33DE06F4"/>
    <w:rsid w:val="33DFCD45"/>
    <w:rsid w:val="33E14B8B"/>
    <w:rsid w:val="33E63C05"/>
    <w:rsid w:val="33E8C8FA"/>
    <w:rsid w:val="33EB62CA"/>
    <w:rsid w:val="33F15D20"/>
    <w:rsid w:val="33F3C164"/>
    <w:rsid w:val="33F78305"/>
    <w:rsid w:val="33FCFCCB"/>
    <w:rsid w:val="33FF1214"/>
    <w:rsid w:val="3401CBA8"/>
    <w:rsid w:val="3406CEE7"/>
    <w:rsid w:val="340B0705"/>
    <w:rsid w:val="340B6BDF"/>
    <w:rsid w:val="340C0337"/>
    <w:rsid w:val="3411AF1D"/>
    <w:rsid w:val="34146316"/>
    <w:rsid w:val="3415FCA8"/>
    <w:rsid w:val="341F2192"/>
    <w:rsid w:val="342493D5"/>
    <w:rsid w:val="34286D32"/>
    <w:rsid w:val="344010CB"/>
    <w:rsid w:val="34411719"/>
    <w:rsid w:val="3441C1F4"/>
    <w:rsid w:val="344424AB"/>
    <w:rsid w:val="3449A1A1"/>
    <w:rsid w:val="344EC63D"/>
    <w:rsid w:val="3450A818"/>
    <w:rsid w:val="34565DBC"/>
    <w:rsid w:val="345A1CAF"/>
    <w:rsid w:val="345F1BE2"/>
    <w:rsid w:val="345F4021"/>
    <w:rsid w:val="346D81F5"/>
    <w:rsid w:val="3477B1B0"/>
    <w:rsid w:val="3479DA29"/>
    <w:rsid w:val="347B86CB"/>
    <w:rsid w:val="347D64BB"/>
    <w:rsid w:val="3484B015"/>
    <w:rsid w:val="3484D91C"/>
    <w:rsid w:val="3485BD52"/>
    <w:rsid w:val="3486B990"/>
    <w:rsid w:val="348832C6"/>
    <w:rsid w:val="34900FD2"/>
    <w:rsid w:val="34942389"/>
    <w:rsid w:val="349552F1"/>
    <w:rsid w:val="3498A287"/>
    <w:rsid w:val="34993B39"/>
    <w:rsid w:val="34995401"/>
    <w:rsid w:val="34A199EF"/>
    <w:rsid w:val="34A448DB"/>
    <w:rsid w:val="34A71469"/>
    <w:rsid w:val="34A7B78D"/>
    <w:rsid w:val="34AB376F"/>
    <w:rsid w:val="34AEF4C9"/>
    <w:rsid w:val="34B8AB66"/>
    <w:rsid w:val="34C667C2"/>
    <w:rsid w:val="34C94315"/>
    <w:rsid w:val="34CDD491"/>
    <w:rsid w:val="34CF2EEF"/>
    <w:rsid w:val="34D1BA8E"/>
    <w:rsid w:val="34D3877E"/>
    <w:rsid w:val="34D95FA6"/>
    <w:rsid w:val="34DCD1E5"/>
    <w:rsid w:val="34E149AE"/>
    <w:rsid w:val="34E5DB38"/>
    <w:rsid w:val="34E682B5"/>
    <w:rsid w:val="34E7E4DB"/>
    <w:rsid w:val="34E8A4D9"/>
    <w:rsid w:val="34E96279"/>
    <w:rsid w:val="34E99ED2"/>
    <w:rsid w:val="34F0027B"/>
    <w:rsid w:val="34F1A78D"/>
    <w:rsid w:val="34F64B1A"/>
    <w:rsid w:val="34FB83C8"/>
    <w:rsid w:val="34FBDB67"/>
    <w:rsid w:val="34FE9CAF"/>
    <w:rsid w:val="350B540B"/>
    <w:rsid w:val="350BC343"/>
    <w:rsid w:val="3511A1CC"/>
    <w:rsid w:val="3511B4A6"/>
    <w:rsid w:val="3514B44F"/>
    <w:rsid w:val="3516E1BB"/>
    <w:rsid w:val="3518C900"/>
    <w:rsid w:val="351C101B"/>
    <w:rsid w:val="3528E473"/>
    <w:rsid w:val="352908F4"/>
    <w:rsid w:val="352C0FAC"/>
    <w:rsid w:val="352E523F"/>
    <w:rsid w:val="352E67D7"/>
    <w:rsid w:val="352F6226"/>
    <w:rsid w:val="352FC478"/>
    <w:rsid w:val="35355EC5"/>
    <w:rsid w:val="353B6DC8"/>
    <w:rsid w:val="3543F0A4"/>
    <w:rsid w:val="35448DDD"/>
    <w:rsid w:val="3545F8E4"/>
    <w:rsid w:val="3548E1F3"/>
    <w:rsid w:val="354B8FCD"/>
    <w:rsid w:val="354E8137"/>
    <w:rsid w:val="35533194"/>
    <w:rsid w:val="3554F7E4"/>
    <w:rsid w:val="35582A99"/>
    <w:rsid w:val="355F7E61"/>
    <w:rsid w:val="3561809A"/>
    <w:rsid w:val="35625A28"/>
    <w:rsid w:val="35632134"/>
    <w:rsid w:val="35634BDE"/>
    <w:rsid w:val="35648030"/>
    <w:rsid w:val="356648C3"/>
    <w:rsid w:val="356BE01B"/>
    <w:rsid w:val="356C3C6B"/>
    <w:rsid w:val="35746820"/>
    <w:rsid w:val="357B90A7"/>
    <w:rsid w:val="357BCCFA"/>
    <w:rsid w:val="357CE351"/>
    <w:rsid w:val="357E0777"/>
    <w:rsid w:val="358327FE"/>
    <w:rsid w:val="35843F27"/>
    <w:rsid w:val="35865B27"/>
    <w:rsid w:val="358666C6"/>
    <w:rsid w:val="358B35C2"/>
    <w:rsid w:val="358D5B0A"/>
    <w:rsid w:val="358E12A9"/>
    <w:rsid w:val="35940DFD"/>
    <w:rsid w:val="35940F63"/>
    <w:rsid w:val="359A2D66"/>
    <w:rsid w:val="35A73218"/>
    <w:rsid w:val="35A770D6"/>
    <w:rsid w:val="35A8C970"/>
    <w:rsid w:val="35ABB9B5"/>
    <w:rsid w:val="35ADE9F2"/>
    <w:rsid w:val="35B09C11"/>
    <w:rsid w:val="35B5D81B"/>
    <w:rsid w:val="35B6734F"/>
    <w:rsid w:val="35B8BA57"/>
    <w:rsid w:val="35BD3D1F"/>
    <w:rsid w:val="35BEAE05"/>
    <w:rsid w:val="35C5FC80"/>
    <w:rsid w:val="35C83DD3"/>
    <w:rsid w:val="35CCE41A"/>
    <w:rsid w:val="35CCFB75"/>
    <w:rsid w:val="35CCFC94"/>
    <w:rsid w:val="35D9DC33"/>
    <w:rsid w:val="35DB09AE"/>
    <w:rsid w:val="35E274C2"/>
    <w:rsid w:val="35E5FAFE"/>
    <w:rsid w:val="35EF670D"/>
    <w:rsid w:val="35F742C8"/>
    <w:rsid w:val="35F9155E"/>
    <w:rsid w:val="35FD8223"/>
    <w:rsid w:val="35FE497B"/>
    <w:rsid w:val="35FF5BA9"/>
    <w:rsid w:val="360164D9"/>
    <w:rsid w:val="36018D68"/>
    <w:rsid w:val="360AA0FF"/>
    <w:rsid w:val="360E42C4"/>
    <w:rsid w:val="360FDB21"/>
    <w:rsid w:val="36144969"/>
    <w:rsid w:val="36149C80"/>
    <w:rsid w:val="361573DF"/>
    <w:rsid w:val="36164936"/>
    <w:rsid w:val="36197968"/>
    <w:rsid w:val="361A1F57"/>
    <w:rsid w:val="361B7EDE"/>
    <w:rsid w:val="36201D7A"/>
    <w:rsid w:val="36220088"/>
    <w:rsid w:val="3627163C"/>
    <w:rsid w:val="36296302"/>
    <w:rsid w:val="3629C8F9"/>
    <w:rsid w:val="362D8AD4"/>
    <w:rsid w:val="362E0914"/>
    <w:rsid w:val="36331D01"/>
    <w:rsid w:val="363AB385"/>
    <w:rsid w:val="363E77D1"/>
    <w:rsid w:val="364356A3"/>
    <w:rsid w:val="3648C615"/>
    <w:rsid w:val="364CCA95"/>
    <w:rsid w:val="365078F4"/>
    <w:rsid w:val="36540E0B"/>
    <w:rsid w:val="365F85C9"/>
    <w:rsid w:val="3661FD33"/>
    <w:rsid w:val="36662159"/>
    <w:rsid w:val="366B67AB"/>
    <w:rsid w:val="366BDDD6"/>
    <w:rsid w:val="366D8F38"/>
    <w:rsid w:val="3671FF02"/>
    <w:rsid w:val="3678338B"/>
    <w:rsid w:val="36787FBD"/>
    <w:rsid w:val="367A8233"/>
    <w:rsid w:val="367E304A"/>
    <w:rsid w:val="367F8F57"/>
    <w:rsid w:val="3681187C"/>
    <w:rsid w:val="36857E81"/>
    <w:rsid w:val="3694AE11"/>
    <w:rsid w:val="3698BBEC"/>
    <w:rsid w:val="369E629B"/>
    <w:rsid w:val="369FB3F8"/>
    <w:rsid w:val="36A16A3D"/>
    <w:rsid w:val="36A27BA2"/>
    <w:rsid w:val="36A5E10B"/>
    <w:rsid w:val="36A70F9F"/>
    <w:rsid w:val="36A88298"/>
    <w:rsid w:val="36A963D6"/>
    <w:rsid w:val="36AACA68"/>
    <w:rsid w:val="36ABDB8F"/>
    <w:rsid w:val="36AFCC15"/>
    <w:rsid w:val="36B295CB"/>
    <w:rsid w:val="36B30312"/>
    <w:rsid w:val="36B68691"/>
    <w:rsid w:val="36B9D4C3"/>
    <w:rsid w:val="36BBD9D1"/>
    <w:rsid w:val="36BBFE5F"/>
    <w:rsid w:val="36BDE89D"/>
    <w:rsid w:val="36C539C0"/>
    <w:rsid w:val="36CFA9B6"/>
    <w:rsid w:val="36CFB3D2"/>
    <w:rsid w:val="36D3F3B8"/>
    <w:rsid w:val="36D4F90E"/>
    <w:rsid w:val="36DDC0EB"/>
    <w:rsid w:val="36E24559"/>
    <w:rsid w:val="36E55B03"/>
    <w:rsid w:val="36E56535"/>
    <w:rsid w:val="36E740BD"/>
    <w:rsid w:val="36F7186B"/>
    <w:rsid w:val="36F78AB1"/>
    <w:rsid w:val="36FA5AA0"/>
    <w:rsid w:val="37003CD2"/>
    <w:rsid w:val="3704220A"/>
    <w:rsid w:val="3704C58C"/>
    <w:rsid w:val="37051FD7"/>
    <w:rsid w:val="3707F291"/>
    <w:rsid w:val="37106D01"/>
    <w:rsid w:val="371219CE"/>
    <w:rsid w:val="3712EB46"/>
    <w:rsid w:val="37162C6B"/>
    <w:rsid w:val="37171FA8"/>
    <w:rsid w:val="37176B87"/>
    <w:rsid w:val="371947D2"/>
    <w:rsid w:val="371C7FA8"/>
    <w:rsid w:val="371D8DE7"/>
    <w:rsid w:val="37214674"/>
    <w:rsid w:val="3723F11C"/>
    <w:rsid w:val="3726EE43"/>
    <w:rsid w:val="3728B35F"/>
    <w:rsid w:val="372929F7"/>
    <w:rsid w:val="3729B3DF"/>
    <w:rsid w:val="372B7401"/>
    <w:rsid w:val="37352CF0"/>
    <w:rsid w:val="373FAC9F"/>
    <w:rsid w:val="373FEB55"/>
    <w:rsid w:val="37418CDD"/>
    <w:rsid w:val="3744CE62"/>
    <w:rsid w:val="3749B3B6"/>
    <w:rsid w:val="374AAA65"/>
    <w:rsid w:val="374C6CE1"/>
    <w:rsid w:val="37673A99"/>
    <w:rsid w:val="3768FBA5"/>
    <w:rsid w:val="37703CDE"/>
    <w:rsid w:val="3779EF8D"/>
    <w:rsid w:val="377C8721"/>
    <w:rsid w:val="3780A1AC"/>
    <w:rsid w:val="378955E4"/>
    <w:rsid w:val="378DBFA0"/>
    <w:rsid w:val="37936806"/>
    <w:rsid w:val="3795B549"/>
    <w:rsid w:val="3795BAD9"/>
    <w:rsid w:val="379634A8"/>
    <w:rsid w:val="379A80E1"/>
    <w:rsid w:val="37A47D77"/>
    <w:rsid w:val="37A58858"/>
    <w:rsid w:val="37A65CA4"/>
    <w:rsid w:val="37A685C7"/>
    <w:rsid w:val="37AAFD4A"/>
    <w:rsid w:val="37AB39C9"/>
    <w:rsid w:val="37AB7033"/>
    <w:rsid w:val="37AC6718"/>
    <w:rsid w:val="37ADE284"/>
    <w:rsid w:val="37AE5DB6"/>
    <w:rsid w:val="37B6B015"/>
    <w:rsid w:val="37B6BE26"/>
    <w:rsid w:val="37B85717"/>
    <w:rsid w:val="37B93A6F"/>
    <w:rsid w:val="37BC81CB"/>
    <w:rsid w:val="37C0CB60"/>
    <w:rsid w:val="37D2958A"/>
    <w:rsid w:val="37D2D85A"/>
    <w:rsid w:val="37D3FC17"/>
    <w:rsid w:val="37D41D44"/>
    <w:rsid w:val="37D52D98"/>
    <w:rsid w:val="37D63B36"/>
    <w:rsid w:val="37DD4D12"/>
    <w:rsid w:val="37E13B1C"/>
    <w:rsid w:val="37E4A411"/>
    <w:rsid w:val="37EA26C3"/>
    <w:rsid w:val="37F10718"/>
    <w:rsid w:val="37F1FD9B"/>
    <w:rsid w:val="37F2EAEF"/>
    <w:rsid w:val="37F3F0E4"/>
    <w:rsid w:val="3801F880"/>
    <w:rsid w:val="3806566A"/>
    <w:rsid w:val="3811B53E"/>
    <w:rsid w:val="38124899"/>
    <w:rsid w:val="3813B659"/>
    <w:rsid w:val="3816ECF6"/>
    <w:rsid w:val="38180865"/>
    <w:rsid w:val="381BCB0E"/>
    <w:rsid w:val="381D58F4"/>
    <w:rsid w:val="381E1422"/>
    <w:rsid w:val="3821E10B"/>
    <w:rsid w:val="383273FC"/>
    <w:rsid w:val="38335F83"/>
    <w:rsid w:val="38343509"/>
    <w:rsid w:val="3838D0BB"/>
    <w:rsid w:val="383D7655"/>
    <w:rsid w:val="383DA112"/>
    <w:rsid w:val="3840FC8E"/>
    <w:rsid w:val="3841B835"/>
    <w:rsid w:val="38454E4C"/>
    <w:rsid w:val="38468012"/>
    <w:rsid w:val="3846EE04"/>
    <w:rsid w:val="384810E3"/>
    <w:rsid w:val="3848F7B6"/>
    <w:rsid w:val="38498EB2"/>
    <w:rsid w:val="384B2C9B"/>
    <w:rsid w:val="384FFCA6"/>
    <w:rsid w:val="38520BB5"/>
    <w:rsid w:val="38596F12"/>
    <w:rsid w:val="385FA275"/>
    <w:rsid w:val="38635072"/>
    <w:rsid w:val="386552CF"/>
    <w:rsid w:val="38689ACA"/>
    <w:rsid w:val="3868EE86"/>
    <w:rsid w:val="386B333F"/>
    <w:rsid w:val="386EF3BF"/>
    <w:rsid w:val="386F1CB0"/>
    <w:rsid w:val="386FDB80"/>
    <w:rsid w:val="38711CC4"/>
    <w:rsid w:val="38714293"/>
    <w:rsid w:val="38720816"/>
    <w:rsid w:val="38770736"/>
    <w:rsid w:val="387E341E"/>
    <w:rsid w:val="387E3F7A"/>
    <w:rsid w:val="387E9DB6"/>
    <w:rsid w:val="387EC7AD"/>
    <w:rsid w:val="387F473B"/>
    <w:rsid w:val="388DD3C4"/>
    <w:rsid w:val="388F9597"/>
    <w:rsid w:val="3891B6B9"/>
    <w:rsid w:val="389E84B5"/>
    <w:rsid w:val="389F0F8A"/>
    <w:rsid w:val="38A3DCBD"/>
    <w:rsid w:val="38A43909"/>
    <w:rsid w:val="38A7787A"/>
    <w:rsid w:val="38AA7C3E"/>
    <w:rsid w:val="38B21E0F"/>
    <w:rsid w:val="38B365F7"/>
    <w:rsid w:val="38BBE212"/>
    <w:rsid w:val="38BC133B"/>
    <w:rsid w:val="38BF1653"/>
    <w:rsid w:val="38C07EE1"/>
    <w:rsid w:val="38C173C4"/>
    <w:rsid w:val="38C1FC6C"/>
    <w:rsid w:val="38C30F7E"/>
    <w:rsid w:val="38C78F89"/>
    <w:rsid w:val="38CAB25E"/>
    <w:rsid w:val="38CB45ED"/>
    <w:rsid w:val="38CB4ACA"/>
    <w:rsid w:val="38CDCFE7"/>
    <w:rsid w:val="38CF8F7A"/>
    <w:rsid w:val="38D4F46C"/>
    <w:rsid w:val="38D63F15"/>
    <w:rsid w:val="38D87863"/>
    <w:rsid w:val="38DD4FE7"/>
    <w:rsid w:val="38E1F3D7"/>
    <w:rsid w:val="38E8B5D0"/>
    <w:rsid w:val="38E8D0C5"/>
    <w:rsid w:val="38EF13D8"/>
    <w:rsid w:val="38F14B7B"/>
    <w:rsid w:val="38F686BB"/>
    <w:rsid w:val="38F729C0"/>
    <w:rsid w:val="38FCA213"/>
    <w:rsid w:val="38FD92C0"/>
    <w:rsid w:val="38FD94FD"/>
    <w:rsid w:val="3901F130"/>
    <w:rsid w:val="39025146"/>
    <w:rsid w:val="39037171"/>
    <w:rsid w:val="3907A1AD"/>
    <w:rsid w:val="3907AF15"/>
    <w:rsid w:val="390903A4"/>
    <w:rsid w:val="390C6212"/>
    <w:rsid w:val="391240BE"/>
    <w:rsid w:val="3912419B"/>
    <w:rsid w:val="391A1584"/>
    <w:rsid w:val="391D084C"/>
    <w:rsid w:val="39235CF9"/>
    <w:rsid w:val="392564E1"/>
    <w:rsid w:val="3933508C"/>
    <w:rsid w:val="3935FE8D"/>
    <w:rsid w:val="3939EB75"/>
    <w:rsid w:val="393B551D"/>
    <w:rsid w:val="393D7F2F"/>
    <w:rsid w:val="393F6D22"/>
    <w:rsid w:val="39491401"/>
    <w:rsid w:val="39507969"/>
    <w:rsid w:val="395451A6"/>
    <w:rsid w:val="39568655"/>
    <w:rsid w:val="395E0B6B"/>
    <w:rsid w:val="395E63D2"/>
    <w:rsid w:val="3965AEA6"/>
    <w:rsid w:val="3969A47D"/>
    <w:rsid w:val="396B0BFB"/>
    <w:rsid w:val="396BF9BF"/>
    <w:rsid w:val="396D4B90"/>
    <w:rsid w:val="396ED798"/>
    <w:rsid w:val="3976F8EA"/>
    <w:rsid w:val="39804DC2"/>
    <w:rsid w:val="3981F93F"/>
    <w:rsid w:val="398606E9"/>
    <w:rsid w:val="399099A3"/>
    <w:rsid w:val="39912659"/>
    <w:rsid w:val="3994DF45"/>
    <w:rsid w:val="3996325A"/>
    <w:rsid w:val="399CDAAD"/>
    <w:rsid w:val="399D87AC"/>
    <w:rsid w:val="39A2313A"/>
    <w:rsid w:val="39A35D85"/>
    <w:rsid w:val="39A7C7E0"/>
    <w:rsid w:val="39B09023"/>
    <w:rsid w:val="39B3062D"/>
    <w:rsid w:val="39B5A4C6"/>
    <w:rsid w:val="39BA419D"/>
    <w:rsid w:val="39BF71C6"/>
    <w:rsid w:val="39C110C9"/>
    <w:rsid w:val="39C2B5DF"/>
    <w:rsid w:val="39C91CD6"/>
    <w:rsid w:val="39CE49AD"/>
    <w:rsid w:val="39D42219"/>
    <w:rsid w:val="39D6796A"/>
    <w:rsid w:val="39D854E7"/>
    <w:rsid w:val="39D96D26"/>
    <w:rsid w:val="39D9F38C"/>
    <w:rsid w:val="39DB955F"/>
    <w:rsid w:val="39DF1550"/>
    <w:rsid w:val="39E2BCC2"/>
    <w:rsid w:val="39E3566E"/>
    <w:rsid w:val="39E5B728"/>
    <w:rsid w:val="39E71148"/>
    <w:rsid w:val="39EA864A"/>
    <w:rsid w:val="39EAB00A"/>
    <w:rsid w:val="39ED70FD"/>
    <w:rsid w:val="39F02B6A"/>
    <w:rsid w:val="39F35BFD"/>
    <w:rsid w:val="39F441BD"/>
    <w:rsid w:val="39FB3FC4"/>
    <w:rsid w:val="3A05FE27"/>
    <w:rsid w:val="3A10AC0B"/>
    <w:rsid w:val="3A155ADC"/>
    <w:rsid w:val="3A166B2C"/>
    <w:rsid w:val="3A1B5FF6"/>
    <w:rsid w:val="3A1C1A8F"/>
    <w:rsid w:val="3A1D1670"/>
    <w:rsid w:val="3A1D50BA"/>
    <w:rsid w:val="3A233C8E"/>
    <w:rsid w:val="3A26CA08"/>
    <w:rsid w:val="3A2793E9"/>
    <w:rsid w:val="3A28DC1A"/>
    <w:rsid w:val="3A29164C"/>
    <w:rsid w:val="3A2B19B6"/>
    <w:rsid w:val="3A2C20D1"/>
    <w:rsid w:val="3A36DC06"/>
    <w:rsid w:val="3A3B98AA"/>
    <w:rsid w:val="3A3D07AC"/>
    <w:rsid w:val="3A4311FB"/>
    <w:rsid w:val="3A44C0D0"/>
    <w:rsid w:val="3A476493"/>
    <w:rsid w:val="3A48697A"/>
    <w:rsid w:val="3A511CC8"/>
    <w:rsid w:val="3A575DBA"/>
    <w:rsid w:val="3A589562"/>
    <w:rsid w:val="3A58D5EB"/>
    <w:rsid w:val="3A5EF5A9"/>
    <w:rsid w:val="3A6A4797"/>
    <w:rsid w:val="3A6B19E8"/>
    <w:rsid w:val="3A70AF2F"/>
    <w:rsid w:val="3A70C7AD"/>
    <w:rsid w:val="3A7B385C"/>
    <w:rsid w:val="3A7D284D"/>
    <w:rsid w:val="3A84105D"/>
    <w:rsid w:val="3A846CA5"/>
    <w:rsid w:val="3A861859"/>
    <w:rsid w:val="3A88A826"/>
    <w:rsid w:val="3A8BA648"/>
    <w:rsid w:val="3A91E827"/>
    <w:rsid w:val="3A939D9F"/>
    <w:rsid w:val="3A959B2A"/>
    <w:rsid w:val="3A96FCEE"/>
    <w:rsid w:val="3AA0F38E"/>
    <w:rsid w:val="3AA70912"/>
    <w:rsid w:val="3AA80CE7"/>
    <w:rsid w:val="3AA88482"/>
    <w:rsid w:val="3AAA65BD"/>
    <w:rsid w:val="3AAAAD08"/>
    <w:rsid w:val="3AAE3DC7"/>
    <w:rsid w:val="3AB44A55"/>
    <w:rsid w:val="3AB693C2"/>
    <w:rsid w:val="3AB99DF5"/>
    <w:rsid w:val="3ABA78BF"/>
    <w:rsid w:val="3ABB7152"/>
    <w:rsid w:val="3ABC7A1D"/>
    <w:rsid w:val="3ABFB6CB"/>
    <w:rsid w:val="3AC39B1C"/>
    <w:rsid w:val="3ACD93B8"/>
    <w:rsid w:val="3AD14A24"/>
    <w:rsid w:val="3AD5BBD6"/>
    <w:rsid w:val="3ADC0017"/>
    <w:rsid w:val="3ADC30B0"/>
    <w:rsid w:val="3ADDC4B9"/>
    <w:rsid w:val="3AE0F75B"/>
    <w:rsid w:val="3AE134F8"/>
    <w:rsid w:val="3AE1B2EC"/>
    <w:rsid w:val="3AE1FEA1"/>
    <w:rsid w:val="3AE36F72"/>
    <w:rsid w:val="3AE65D84"/>
    <w:rsid w:val="3AE6D433"/>
    <w:rsid w:val="3AEF4403"/>
    <w:rsid w:val="3AF304E4"/>
    <w:rsid w:val="3AF5BE77"/>
    <w:rsid w:val="3AF67CA8"/>
    <w:rsid w:val="3AFF7BE9"/>
    <w:rsid w:val="3B00B427"/>
    <w:rsid w:val="3B056C48"/>
    <w:rsid w:val="3B098A77"/>
    <w:rsid w:val="3B09F7EC"/>
    <w:rsid w:val="3B0FD720"/>
    <w:rsid w:val="3B11A6ED"/>
    <w:rsid w:val="3B138A5F"/>
    <w:rsid w:val="3B199812"/>
    <w:rsid w:val="3B200DA2"/>
    <w:rsid w:val="3B2327F0"/>
    <w:rsid w:val="3B2632E9"/>
    <w:rsid w:val="3B285FC2"/>
    <w:rsid w:val="3B28848D"/>
    <w:rsid w:val="3B28B6C9"/>
    <w:rsid w:val="3B28FB93"/>
    <w:rsid w:val="3B2A653D"/>
    <w:rsid w:val="3B2C6B43"/>
    <w:rsid w:val="3B2D2391"/>
    <w:rsid w:val="3B330EB6"/>
    <w:rsid w:val="3B370BD3"/>
    <w:rsid w:val="3B45614E"/>
    <w:rsid w:val="3B47EE5D"/>
    <w:rsid w:val="3B47EEE0"/>
    <w:rsid w:val="3B4ACFA3"/>
    <w:rsid w:val="3B4AD1C9"/>
    <w:rsid w:val="3B4CBD31"/>
    <w:rsid w:val="3B4D3A3D"/>
    <w:rsid w:val="3B52B0B1"/>
    <w:rsid w:val="3B53A2BC"/>
    <w:rsid w:val="3B55EC39"/>
    <w:rsid w:val="3B58A512"/>
    <w:rsid w:val="3B5CD283"/>
    <w:rsid w:val="3B5DA439"/>
    <w:rsid w:val="3B5DB7C0"/>
    <w:rsid w:val="3B5FC0E2"/>
    <w:rsid w:val="3B652619"/>
    <w:rsid w:val="3B6B199E"/>
    <w:rsid w:val="3B7AEA4C"/>
    <w:rsid w:val="3B7CB84C"/>
    <w:rsid w:val="3B84ADC9"/>
    <w:rsid w:val="3B86BDDA"/>
    <w:rsid w:val="3B8844B0"/>
    <w:rsid w:val="3B8D1D3A"/>
    <w:rsid w:val="3B8EEAFA"/>
    <w:rsid w:val="3B953352"/>
    <w:rsid w:val="3B96B2BB"/>
    <w:rsid w:val="3B97027C"/>
    <w:rsid w:val="3B980B81"/>
    <w:rsid w:val="3B9AB0ED"/>
    <w:rsid w:val="3B9BF071"/>
    <w:rsid w:val="3BA6EEA7"/>
    <w:rsid w:val="3BA79F36"/>
    <w:rsid w:val="3BACCE2D"/>
    <w:rsid w:val="3BB3309A"/>
    <w:rsid w:val="3BB3674E"/>
    <w:rsid w:val="3BB5E115"/>
    <w:rsid w:val="3BB8A4CF"/>
    <w:rsid w:val="3BBCB90C"/>
    <w:rsid w:val="3BC707C4"/>
    <w:rsid w:val="3BC77605"/>
    <w:rsid w:val="3BCA0EAE"/>
    <w:rsid w:val="3BCC1917"/>
    <w:rsid w:val="3BD58914"/>
    <w:rsid w:val="3BDB766A"/>
    <w:rsid w:val="3BDD0A07"/>
    <w:rsid w:val="3BDD1E52"/>
    <w:rsid w:val="3BDED13E"/>
    <w:rsid w:val="3BE61467"/>
    <w:rsid w:val="3BF1AB99"/>
    <w:rsid w:val="3BF4B202"/>
    <w:rsid w:val="3BF6D04A"/>
    <w:rsid w:val="3BF7DCFB"/>
    <w:rsid w:val="3BFDB33F"/>
    <w:rsid w:val="3BFEA1E9"/>
    <w:rsid w:val="3C023762"/>
    <w:rsid w:val="3C066254"/>
    <w:rsid w:val="3C083EC1"/>
    <w:rsid w:val="3C0A715A"/>
    <w:rsid w:val="3C0CD789"/>
    <w:rsid w:val="3C0FCE43"/>
    <w:rsid w:val="3C1108B1"/>
    <w:rsid w:val="3C13BF73"/>
    <w:rsid w:val="3C166E56"/>
    <w:rsid w:val="3C1AB5ED"/>
    <w:rsid w:val="3C1C0F82"/>
    <w:rsid w:val="3C20EDFC"/>
    <w:rsid w:val="3C22D6AC"/>
    <w:rsid w:val="3C25BA47"/>
    <w:rsid w:val="3C2B415C"/>
    <w:rsid w:val="3C2D4527"/>
    <w:rsid w:val="3C2E1B4D"/>
    <w:rsid w:val="3C422AE0"/>
    <w:rsid w:val="3C424D7E"/>
    <w:rsid w:val="3C42E2C2"/>
    <w:rsid w:val="3C471B6C"/>
    <w:rsid w:val="3C47CBD5"/>
    <w:rsid w:val="3C4B0830"/>
    <w:rsid w:val="3C4EEFB0"/>
    <w:rsid w:val="3C4EF919"/>
    <w:rsid w:val="3C52F285"/>
    <w:rsid w:val="3C544D24"/>
    <w:rsid w:val="3C553631"/>
    <w:rsid w:val="3C55BB9E"/>
    <w:rsid w:val="3C566022"/>
    <w:rsid w:val="3C623537"/>
    <w:rsid w:val="3C638E3F"/>
    <w:rsid w:val="3C6B5018"/>
    <w:rsid w:val="3C743BB1"/>
    <w:rsid w:val="3C75BB6F"/>
    <w:rsid w:val="3C768E3A"/>
    <w:rsid w:val="3C78A3A2"/>
    <w:rsid w:val="3C7A5F46"/>
    <w:rsid w:val="3C7B44B8"/>
    <w:rsid w:val="3C7BF491"/>
    <w:rsid w:val="3C7DFD96"/>
    <w:rsid w:val="3C7FC4AB"/>
    <w:rsid w:val="3C84F51D"/>
    <w:rsid w:val="3C87CC26"/>
    <w:rsid w:val="3C890662"/>
    <w:rsid w:val="3C8B4563"/>
    <w:rsid w:val="3C92AC0B"/>
    <w:rsid w:val="3C954634"/>
    <w:rsid w:val="3C969425"/>
    <w:rsid w:val="3C991BA8"/>
    <w:rsid w:val="3C99C95F"/>
    <w:rsid w:val="3C99D654"/>
    <w:rsid w:val="3C9D20F7"/>
    <w:rsid w:val="3CA28565"/>
    <w:rsid w:val="3CA31049"/>
    <w:rsid w:val="3CA9DEB2"/>
    <w:rsid w:val="3CAEB1A0"/>
    <w:rsid w:val="3CB53232"/>
    <w:rsid w:val="3CB74ED3"/>
    <w:rsid w:val="3CBA1D23"/>
    <w:rsid w:val="3CBA4302"/>
    <w:rsid w:val="3CBF641C"/>
    <w:rsid w:val="3CC7AB60"/>
    <w:rsid w:val="3CC7EC3B"/>
    <w:rsid w:val="3CD5924E"/>
    <w:rsid w:val="3CDA70C5"/>
    <w:rsid w:val="3CE0F61E"/>
    <w:rsid w:val="3CE4E552"/>
    <w:rsid w:val="3CEEA4DF"/>
    <w:rsid w:val="3CF15A20"/>
    <w:rsid w:val="3CF3ADC2"/>
    <w:rsid w:val="3CF67042"/>
    <w:rsid w:val="3CF6AE58"/>
    <w:rsid w:val="3CF9A10E"/>
    <w:rsid w:val="3CFE62DD"/>
    <w:rsid w:val="3D0433B7"/>
    <w:rsid w:val="3D062DEB"/>
    <w:rsid w:val="3D06F225"/>
    <w:rsid w:val="3D0822BD"/>
    <w:rsid w:val="3D099E30"/>
    <w:rsid w:val="3D0F8ADB"/>
    <w:rsid w:val="3D10DDA7"/>
    <w:rsid w:val="3D137637"/>
    <w:rsid w:val="3D16A849"/>
    <w:rsid w:val="3D19ADFB"/>
    <w:rsid w:val="3D1ADCD2"/>
    <w:rsid w:val="3D209786"/>
    <w:rsid w:val="3D2307E8"/>
    <w:rsid w:val="3D230867"/>
    <w:rsid w:val="3D27F44C"/>
    <w:rsid w:val="3D29BE37"/>
    <w:rsid w:val="3D34A51E"/>
    <w:rsid w:val="3D3C2E14"/>
    <w:rsid w:val="3D3F937E"/>
    <w:rsid w:val="3D3FBA05"/>
    <w:rsid w:val="3D422BE2"/>
    <w:rsid w:val="3D44927B"/>
    <w:rsid w:val="3D48CC3E"/>
    <w:rsid w:val="3D48F425"/>
    <w:rsid w:val="3D495036"/>
    <w:rsid w:val="3D4A971C"/>
    <w:rsid w:val="3D4C7E11"/>
    <w:rsid w:val="3D4E6D33"/>
    <w:rsid w:val="3D4FCE12"/>
    <w:rsid w:val="3D5230BB"/>
    <w:rsid w:val="3D59CA4C"/>
    <w:rsid w:val="3D5A88B6"/>
    <w:rsid w:val="3D5BFC92"/>
    <w:rsid w:val="3D5F55DE"/>
    <w:rsid w:val="3D616788"/>
    <w:rsid w:val="3D641501"/>
    <w:rsid w:val="3D65D979"/>
    <w:rsid w:val="3D66AD99"/>
    <w:rsid w:val="3D67E978"/>
    <w:rsid w:val="3D696D62"/>
    <w:rsid w:val="3D6C32DF"/>
    <w:rsid w:val="3D6C52FA"/>
    <w:rsid w:val="3D74D628"/>
    <w:rsid w:val="3D75DEDC"/>
    <w:rsid w:val="3D7C6AB8"/>
    <w:rsid w:val="3D7CAA60"/>
    <w:rsid w:val="3D7E206D"/>
    <w:rsid w:val="3D7F46F6"/>
    <w:rsid w:val="3D87BEC2"/>
    <w:rsid w:val="3D94862A"/>
    <w:rsid w:val="3D96655F"/>
    <w:rsid w:val="3D996F1A"/>
    <w:rsid w:val="3D9C0627"/>
    <w:rsid w:val="3D9FD01F"/>
    <w:rsid w:val="3DA51218"/>
    <w:rsid w:val="3DAE433A"/>
    <w:rsid w:val="3DB58602"/>
    <w:rsid w:val="3DB7BB33"/>
    <w:rsid w:val="3DBD14F6"/>
    <w:rsid w:val="3DC05FB3"/>
    <w:rsid w:val="3DC3722E"/>
    <w:rsid w:val="3DC7C432"/>
    <w:rsid w:val="3DCB4E0F"/>
    <w:rsid w:val="3DCC7779"/>
    <w:rsid w:val="3DCDBD55"/>
    <w:rsid w:val="3DCF20BC"/>
    <w:rsid w:val="3DCFF096"/>
    <w:rsid w:val="3DD1A672"/>
    <w:rsid w:val="3DD2C3F4"/>
    <w:rsid w:val="3DDEA76A"/>
    <w:rsid w:val="3DE43FFB"/>
    <w:rsid w:val="3DEBAEAE"/>
    <w:rsid w:val="3DEC3D1A"/>
    <w:rsid w:val="3DEDF5BC"/>
    <w:rsid w:val="3E01C5CB"/>
    <w:rsid w:val="3E055D33"/>
    <w:rsid w:val="3E08BA48"/>
    <w:rsid w:val="3E0A03F0"/>
    <w:rsid w:val="3E0C9E14"/>
    <w:rsid w:val="3E105CEF"/>
    <w:rsid w:val="3E134EAD"/>
    <w:rsid w:val="3E14F2BC"/>
    <w:rsid w:val="3E17E598"/>
    <w:rsid w:val="3E199E0E"/>
    <w:rsid w:val="3E1ACA50"/>
    <w:rsid w:val="3E1C87C9"/>
    <w:rsid w:val="3E1F53FE"/>
    <w:rsid w:val="3E1FF76C"/>
    <w:rsid w:val="3E222FD1"/>
    <w:rsid w:val="3E22629F"/>
    <w:rsid w:val="3E252427"/>
    <w:rsid w:val="3E2B4A78"/>
    <w:rsid w:val="3E2F4797"/>
    <w:rsid w:val="3E31F9CD"/>
    <w:rsid w:val="3E36BD51"/>
    <w:rsid w:val="3E3D0D0A"/>
    <w:rsid w:val="3E3EBDA5"/>
    <w:rsid w:val="3E4071A1"/>
    <w:rsid w:val="3E468D48"/>
    <w:rsid w:val="3E4747E2"/>
    <w:rsid w:val="3E4B3CEE"/>
    <w:rsid w:val="3E50C091"/>
    <w:rsid w:val="3E51FDC4"/>
    <w:rsid w:val="3E526E1E"/>
    <w:rsid w:val="3E543D33"/>
    <w:rsid w:val="3E59E490"/>
    <w:rsid w:val="3E662C21"/>
    <w:rsid w:val="3E681EB6"/>
    <w:rsid w:val="3E6AAE93"/>
    <w:rsid w:val="3E6C5DAF"/>
    <w:rsid w:val="3E6CC662"/>
    <w:rsid w:val="3E70BEB7"/>
    <w:rsid w:val="3E7DD6BB"/>
    <w:rsid w:val="3E7E1D2A"/>
    <w:rsid w:val="3E7F955D"/>
    <w:rsid w:val="3E81DFF6"/>
    <w:rsid w:val="3E83250F"/>
    <w:rsid w:val="3E840F40"/>
    <w:rsid w:val="3E8724F0"/>
    <w:rsid w:val="3E88DEF9"/>
    <w:rsid w:val="3E8A1D73"/>
    <w:rsid w:val="3E921154"/>
    <w:rsid w:val="3E92B7F5"/>
    <w:rsid w:val="3E970C9F"/>
    <w:rsid w:val="3E9D425C"/>
    <w:rsid w:val="3E9DF810"/>
    <w:rsid w:val="3EA5AF8A"/>
    <w:rsid w:val="3EA6535A"/>
    <w:rsid w:val="3EA78390"/>
    <w:rsid w:val="3EAA1F84"/>
    <w:rsid w:val="3EAB7137"/>
    <w:rsid w:val="3EB02660"/>
    <w:rsid w:val="3EB17BCC"/>
    <w:rsid w:val="3EB39829"/>
    <w:rsid w:val="3EBDAC04"/>
    <w:rsid w:val="3EC1A9D4"/>
    <w:rsid w:val="3ECC5251"/>
    <w:rsid w:val="3EDB6200"/>
    <w:rsid w:val="3EDFBDC1"/>
    <w:rsid w:val="3EE316E5"/>
    <w:rsid w:val="3EE555F2"/>
    <w:rsid w:val="3EE94E6D"/>
    <w:rsid w:val="3EED63A9"/>
    <w:rsid w:val="3EF580F8"/>
    <w:rsid w:val="3EF5E1C2"/>
    <w:rsid w:val="3EF735B2"/>
    <w:rsid w:val="3EF740FA"/>
    <w:rsid w:val="3EF86D0D"/>
    <w:rsid w:val="3EF94D98"/>
    <w:rsid w:val="3EFA6211"/>
    <w:rsid w:val="3EFACC1E"/>
    <w:rsid w:val="3F008495"/>
    <w:rsid w:val="3F02182E"/>
    <w:rsid w:val="3F076F2A"/>
    <w:rsid w:val="3F163273"/>
    <w:rsid w:val="3F1669AB"/>
    <w:rsid w:val="3F1A2DC3"/>
    <w:rsid w:val="3F1A3D37"/>
    <w:rsid w:val="3F1B798D"/>
    <w:rsid w:val="3F1DFF18"/>
    <w:rsid w:val="3F1EAA48"/>
    <w:rsid w:val="3F22FD0D"/>
    <w:rsid w:val="3F26D931"/>
    <w:rsid w:val="3F27E850"/>
    <w:rsid w:val="3F2A07B5"/>
    <w:rsid w:val="3F2D2157"/>
    <w:rsid w:val="3F2FAE46"/>
    <w:rsid w:val="3F34B020"/>
    <w:rsid w:val="3F365020"/>
    <w:rsid w:val="3F36B5E8"/>
    <w:rsid w:val="3F3C321C"/>
    <w:rsid w:val="3F3EFBC4"/>
    <w:rsid w:val="3F467E1B"/>
    <w:rsid w:val="3F470C22"/>
    <w:rsid w:val="3F4A0CE4"/>
    <w:rsid w:val="3F4AA978"/>
    <w:rsid w:val="3F4B1F04"/>
    <w:rsid w:val="3F4CB4A4"/>
    <w:rsid w:val="3F4F6D94"/>
    <w:rsid w:val="3F589115"/>
    <w:rsid w:val="3F5BAE90"/>
    <w:rsid w:val="3F5BE0FF"/>
    <w:rsid w:val="3F5DFDC1"/>
    <w:rsid w:val="3F6A9FEB"/>
    <w:rsid w:val="3F6E3815"/>
    <w:rsid w:val="3F6E8695"/>
    <w:rsid w:val="3F6EC54C"/>
    <w:rsid w:val="3F72A559"/>
    <w:rsid w:val="3F7AC932"/>
    <w:rsid w:val="3F7B7AFD"/>
    <w:rsid w:val="3F7B8FA7"/>
    <w:rsid w:val="3F7BF5A5"/>
    <w:rsid w:val="3F7D715C"/>
    <w:rsid w:val="3F7FC6CA"/>
    <w:rsid w:val="3F804ED1"/>
    <w:rsid w:val="3F84DAFE"/>
    <w:rsid w:val="3F870A19"/>
    <w:rsid w:val="3F8AE8E1"/>
    <w:rsid w:val="3F8C0364"/>
    <w:rsid w:val="3F926F80"/>
    <w:rsid w:val="3F94B09B"/>
    <w:rsid w:val="3F9638DC"/>
    <w:rsid w:val="3F96DD34"/>
    <w:rsid w:val="3F9A841D"/>
    <w:rsid w:val="3F9DC868"/>
    <w:rsid w:val="3F9E09B7"/>
    <w:rsid w:val="3F9EA4DB"/>
    <w:rsid w:val="3FA2F935"/>
    <w:rsid w:val="3FA46F1D"/>
    <w:rsid w:val="3FA89441"/>
    <w:rsid w:val="3FAA30F9"/>
    <w:rsid w:val="3FAEA986"/>
    <w:rsid w:val="3FB6BD80"/>
    <w:rsid w:val="3FB8D73F"/>
    <w:rsid w:val="3FBAEE27"/>
    <w:rsid w:val="3FBAFB82"/>
    <w:rsid w:val="3FBC984E"/>
    <w:rsid w:val="3FC68030"/>
    <w:rsid w:val="3FC82CE7"/>
    <w:rsid w:val="3FC8FFB2"/>
    <w:rsid w:val="3FD22817"/>
    <w:rsid w:val="3FD4F02A"/>
    <w:rsid w:val="3FDB7B4C"/>
    <w:rsid w:val="3FDC8BED"/>
    <w:rsid w:val="3FE2395F"/>
    <w:rsid w:val="3FE556D1"/>
    <w:rsid w:val="3FE6D18A"/>
    <w:rsid w:val="3FECD835"/>
    <w:rsid w:val="3FF4A0D8"/>
    <w:rsid w:val="3FF572CD"/>
    <w:rsid w:val="3FF67371"/>
    <w:rsid w:val="3FFBE529"/>
    <w:rsid w:val="3FFD015A"/>
    <w:rsid w:val="4000B774"/>
    <w:rsid w:val="40031923"/>
    <w:rsid w:val="400358E5"/>
    <w:rsid w:val="400A5560"/>
    <w:rsid w:val="400DB03A"/>
    <w:rsid w:val="400F40B4"/>
    <w:rsid w:val="401266EA"/>
    <w:rsid w:val="40133C32"/>
    <w:rsid w:val="40176F17"/>
    <w:rsid w:val="4017B2F4"/>
    <w:rsid w:val="4017E0C2"/>
    <w:rsid w:val="4018EE2F"/>
    <w:rsid w:val="401B65D5"/>
    <w:rsid w:val="401DB885"/>
    <w:rsid w:val="4022C7D3"/>
    <w:rsid w:val="40249EA8"/>
    <w:rsid w:val="4024C5C6"/>
    <w:rsid w:val="402BD543"/>
    <w:rsid w:val="402F7DED"/>
    <w:rsid w:val="4031A0F2"/>
    <w:rsid w:val="4033D731"/>
    <w:rsid w:val="4035E4A5"/>
    <w:rsid w:val="4036ED0E"/>
    <w:rsid w:val="4038E100"/>
    <w:rsid w:val="403CC82C"/>
    <w:rsid w:val="403E7D15"/>
    <w:rsid w:val="4041AB30"/>
    <w:rsid w:val="40462780"/>
    <w:rsid w:val="4054AE78"/>
    <w:rsid w:val="40575D5D"/>
    <w:rsid w:val="405956D2"/>
    <w:rsid w:val="405AE4C8"/>
    <w:rsid w:val="405C30BD"/>
    <w:rsid w:val="405F66DC"/>
    <w:rsid w:val="405F714A"/>
    <w:rsid w:val="4060CE38"/>
    <w:rsid w:val="40636915"/>
    <w:rsid w:val="4066623F"/>
    <w:rsid w:val="4067FAC3"/>
    <w:rsid w:val="40732A10"/>
    <w:rsid w:val="407841D5"/>
    <w:rsid w:val="4078E6F5"/>
    <w:rsid w:val="407F34F3"/>
    <w:rsid w:val="4080258F"/>
    <w:rsid w:val="4087A42D"/>
    <w:rsid w:val="408C5C41"/>
    <w:rsid w:val="408E87B1"/>
    <w:rsid w:val="409328D5"/>
    <w:rsid w:val="4095DDE5"/>
    <w:rsid w:val="40972896"/>
    <w:rsid w:val="409955B9"/>
    <w:rsid w:val="409CC287"/>
    <w:rsid w:val="40A085EC"/>
    <w:rsid w:val="40A41B3B"/>
    <w:rsid w:val="40A6B3A9"/>
    <w:rsid w:val="40ABD0E5"/>
    <w:rsid w:val="40AEEF12"/>
    <w:rsid w:val="40B23E79"/>
    <w:rsid w:val="40B55F83"/>
    <w:rsid w:val="40B79F79"/>
    <w:rsid w:val="40BFEACE"/>
    <w:rsid w:val="40C4E0C5"/>
    <w:rsid w:val="40C893FB"/>
    <w:rsid w:val="40CC987B"/>
    <w:rsid w:val="40CFC58F"/>
    <w:rsid w:val="40D10B07"/>
    <w:rsid w:val="40D27997"/>
    <w:rsid w:val="40D2C529"/>
    <w:rsid w:val="40D4268A"/>
    <w:rsid w:val="40DC9DE7"/>
    <w:rsid w:val="40DE1304"/>
    <w:rsid w:val="40E08672"/>
    <w:rsid w:val="40E2636A"/>
    <w:rsid w:val="40E60F15"/>
    <w:rsid w:val="40EDBA94"/>
    <w:rsid w:val="40F688FB"/>
    <w:rsid w:val="40F8779D"/>
    <w:rsid w:val="40F9E845"/>
    <w:rsid w:val="40FBBAD6"/>
    <w:rsid w:val="4105F577"/>
    <w:rsid w:val="410CB335"/>
    <w:rsid w:val="410EAA9D"/>
    <w:rsid w:val="41109965"/>
    <w:rsid w:val="4111E0A6"/>
    <w:rsid w:val="41125084"/>
    <w:rsid w:val="41152C37"/>
    <w:rsid w:val="4115E4AD"/>
    <w:rsid w:val="4116A2D9"/>
    <w:rsid w:val="411755FC"/>
    <w:rsid w:val="411E89EE"/>
    <w:rsid w:val="4122A25F"/>
    <w:rsid w:val="4123186F"/>
    <w:rsid w:val="4125972E"/>
    <w:rsid w:val="4126D7D2"/>
    <w:rsid w:val="4127CD22"/>
    <w:rsid w:val="4131677D"/>
    <w:rsid w:val="41318B5A"/>
    <w:rsid w:val="41357884"/>
    <w:rsid w:val="4135BE2B"/>
    <w:rsid w:val="4136C3DB"/>
    <w:rsid w:val="4138457E"/>
    <w:rsid w:val="413F6EE6"/>
    <w:rsid w:val="41443E90"/>
    <w:rsid w:val="4147CB5C"/>
    <w:rsid w:val="414B70BB"/>
    <w:rsid w:val="414ED17C"/>
    <w:rsid w:val="41534D47"/>
    <w:rsid w:val="41599A7A"/>
    <w:rsid w:val="415E3905"/>
    <w:rsid w:val="41601113"/>
    <w:rsid w:val="41615DF3"/>
    <w:rsid w:val="416536AD"/>
    <w:rsid w:val="4165EA5B"/>
    <w:rsid w:val="4166B925"/>
    <w:rsid w:val="41671818"/>
    <w:rsid w:val="416881DF"/>
    <w:rsid w:val="416A5A0E"/>
    <w:rsid w:val="416AEB82"/>
    <w:rsid w:val="416E081D"/>
    <w:rsid w:val="41779427"/>
    <w:rsid w:val="41783D12"/>
    <w:rsid w:val="4184C2CF"/>
    <w:rsid w:val="4186DCC2"/>
    <w:rsid w:val="4189972A"/>
    <w:rsid w:val="41967B45"/>
    <w:rsid w:val="4196B208"/>
    <w:rsid w:val="4196BDE1"/>
    <w:rsid w:val="419A5976"/>
    <w:rsid w:val="41A342BB"/>
    <w:rsid w:val="41AB2843"/>
    <w:rsid w:val="41B5F308"/>
    <w:rsid w:val="41B5FC96"/>
    <w:rsid w:val="41BB8DFC"/>
    <w:rsid w:val="41BDC0A0"/>
    <w:rsid w:val="41BF4FC6"/>
    <w:rsid w:val="41CA2DE2"/>
    <w:rsid w:val="41CA53DD"/>
    <w:rsid w:val="41CC489C"/>
    <w:rsid w:val="41CFB4F3"/>
    <w:rsid w:val="41D1C78C"/>
    <w:rsid w:val="41D45B51"/>
    <w:rsid w:val="41D5C46D"/>
    <w:rsid w:val="41D66243"/>
    <w:rsid w:val="41D7BF8E"/>
    <w:rsid w:val="41DC177B"/>
    <w:rsid w:val="41E4BA52"/>
    <w:rsid w:val="41EC0E6B"/>
    <w:rsid w:val="41EEC145"/>
    <w:rsid w:val="41F260A2"/>
    <w:rsid w:val="41F2974C"/>
    <w:rsid w:val="41F30B16"/>
    <w:rsid w:val="41F679D7"/>
    <w:rsid w:val="41F97EF9"/>
    <w:rsid w:val="420027A1"/>
    <w:rsid w:val="42026A19"/>
    <w:rsid w:val="420472A2"/>
    <w:rsid w:val="42080BA4"/>
    <w:rsid w:val="42107540"/>
    <w:rsid w:val="4213E28F"/>
    <w:rsid w:val="421B2E64"/>
    <w:rsid w:val="421E4174"/>
    <w:rsid w:val="422D5F12"/>
    <w:rsid w:val="422E4156"/>
    <w:rsid w:val="422EEFB1"/>
    <w:rsid w:val="42336AB7"/>
    <w:rsid w:val="4233B41F"/>
    <w:rsid w:val="42347958"/>
    <w:rsid w:val="42386624"/>
    <w:rsid w:val="4238821B"/>
    <w:rsid w:val="42439CB3"/>
    <w:rsid w:val="424A325E"/>
    <w:rsid w:val="424A546A"/>
    <w:rsid w:val="424B5735"/>
    <w:rsid w:val="424D5E84"/>
    <w:rsid w:val="424EDCCE"/>
    <w:rsid w:val="425121E3"/>
    <w:rsid w:val="4251B83F"/>
    <w:rsid w:val="425226BC"/>
    <w:rsid w:val="4255C3A4"/>
    <w:rsid w:val="425747EE"/>
    <w:rsid w:val="4258DA75"/>
    <w:rsid w:val="425E3731"/>
    <w:rsid w:val="426294D2"/>
    <w:rsid w:val="4264837E"/>
    <w:rsid w:val="42667CFB"/>
    <w:rsid w:val="42686F1F"/>
    <w:rsid w:val="4268D2A2"/>
    <w:rsid w:val="42700825"/>
    <w:rsid w:val="4273F238"/>
    <w:rsid w:val="4278F867"/>
    <w:rsid w:val="4282DF25"/>
    <w:rsid w:val="4284FAD8"/>
    <w:rsid w:val="428752AE"/>
    <w:rsid w:val="42878460"/>
    <w:rsid w:val="4287D109"/>
    <w:rsid w:val="42881B97"/>
    <w:rsid w:val="428839BD"/>
    <w:rsid w:val="429476A8"/>
    <w:rsid w:val="4295A435"/>
    <w:rsid w:val="429B4B16"/>
    <w:rsid w:val="429C8973"/>
    <w:rsid w:val="429D6938"/>
    <w:rsid w:val="429D9DB2"/>
    <w:rsid w:val="42A654FA"/>
    <w:rsid w:val="42ACE0DE"/>
    <w:rsid w:val="42B4D3D7"/>
    <w:rsid w:val="42B54EFE"/>
    <w:rsid w:val="42B6CBAD"/>
    <w:rsid w:val="42B78F5D"/>
    <w:rsid w:val="42B98DCB"/>
    <w:rsid w:val="42B9BEBB"/>
    <w:rsid w:val="42B9F338"/>
    <w:rsid w:val="42BBC63B"/>
    <w:rsid w:val="42BF88A7"/>
    <w:rsid w:val="42C4952A"/>
    <w:rsid w:val="42C97994"/>
    <w:rsid w:val="42CA2989"/>
    <w:rsid w:val="42D292C6"/>
    <w:rsid w:val="42D79C5B"/>
    <w:rsid w:val="42D7E402"/>
    <w:rsid w:val="42E0A3CE"/>
    <w:rsid w:val="42E4A862"/>
    <w:rsid w:val="42E56E45"/>
    <w:rsid w:val="42E7610D"/>
    <w:rsid w:val="42ECA6AB"/>
    <w:rsid w:val="42F4ECC8"/>
    <w:rsid w:val="42FAD6DE"/>
    <w:rsid w:val="42FD67EB"/>
    <w:rsid w:val="42FFFECB"/>
    <w:rsid w:val="4300FE64"/>
    <w:rsid w:val="43017181"/>
    <w:rsid w:val="430380B5"/>
    <w:rsid w:val="4309B6EF"/>
    <w:rsid w:val="430C8F06"/>
    <w:rsid w:val="430E8ABA"/>
    <w:rsid w:val="43111616"/>
    <w:rsid w:val="4311891A"/>
    <w:rsid w:val="4312AD31"/>
    <w:rsid w:val="43140788"/>
    <w:rsid w:val="4315E095"/>
    <w:rsid w:val="431AFA6A"/>
    <w:rsid w:val="431D6CB0"/>
    <w:rsid w:val="432AFAD6"/>
    <w:rsid w:val="4330A0C7"/>
    <w:rsid w:val="4331BFFC"/>
    <w:rsid w:val="4331D793"/>
    <w:rsid w:val="4343975A"/>
    <w:rsid w:val="43470D99"/>
    <w:rsid w:val="434B1C4F"/>
    <w:rsid w:val="4353E703"/>
    <w:rsid w:val="4358FB3C"/>
    <w:rsid w:val="435AD05B"/>
    <w:rsid w:val="435EBFE5"/>
    <w:rsid w:val="43634682"/>
    <w:rsid w:val="436447B7"/>
    <w:rsid w:val="4364C2E9"/>
    <w:rsid w:val="436608AD"/>
    <w:rsid w:val="43762BA0"/>
    <w:rsid w:val="437928BA"/>
    <w:rsid w:val="437935E0"/>
    <w:rsid w:val="4379DF4C"/>
    <w:rsid w:val="4381A855"/>
    <w:rsid w:val="4386DF63"/>
    <w:rsid w:val="438B2474"/>
    <w:rsid w:val="438CF936"/>
    <w:rsid w:val="438EF2B0"/>
    <w:rsid w:val="4397573F"/>
    <w:rsid w:val="4399116C"/>
    <w:rsid w:val="43A02184"/>
    <w:rsid w:val="43A1196D"/>
    <w:rsid w:val="43A399AB"/>
    <w:rsid w:val="43A7EB7D"/>
    <w:rsid w:val="43AA922B"/>
    <w:rsid w:val="43AEB367"/>
    <w:rsid w:val="43B07AF4"/>
    <w:rsid w:val="43B0B546"/>
    <w:rsid w:val="43B192E7"/>
    <w:rsid w:val="43B2F911"/>
    <w:rsid w:val="43BE8B5F"/>
    <w:rsid w:val="43C3ACBD"/>
    <w:rsid w:val="43C53D65"/>
    <w:rsid w:val="43C7C25B"/>
    <w:rsid w:val="43D2EE66"/>
    <w:rsid w:val="43DB1D23"/>
    <w:rsid w:val="43DBA86B"/>
    <w:rsid w:val="43E2096F"/>
    <w:rsid w:val="43E2BFC6"/>
    <w:rsid w:val="43E4286E"/>
    <w:rsid w:val="43E567ED"/>
    <w:rsid w:val="43EDC4C7"/>
    <w:rsid w:val="43F34534"/>
    <w:rsid w:val="43F348EC"/>
    <w:rsid w:val="43F3531D"/>
    <w:rsid w:val="43F4A062"/>
    <w:rsid w:val="43F744FB"/>
    <w:rsid w:val="43FBAB82"/>
    <w:rsid w:val="43FD9BCA"/>
    <w:rsid w:val="4400DF36"/>
    <w:rsid w:val="440240D7"/>
    <w:rsid w:val="44036C4D"/>
    <w:rsid w:val="4407CBBC"/>
    <w:rsid w:val="4408E822"/>
    <w:rsid w:val="4410122D"/>
    <w:rsid w:val="4410AB07"/>
    <w:rsid w:val="44131402"/>
    <w:rsid w:val="44189904"/>
    <w:rsid w:val="44192BA0"/>
    <w:rsid w:val="44198A52"/>
    <w:rsid w:val="441D5937"/>
    <w:rsid w:val="441D67B2"/>
    <w:rsid w:val="441F548B"/>
    <w:rsid w:val="44201035"/>
    <w:rsid w:val="443345A1"/>
    <w:rsid w:val="4435ECAC"/>
    <w:rsid w:val="44363E6B"/>
    <w:rsid w:val="44373EFB"/>
    <w:rsid w:val="443909BC"/>
    <w:rsid w:val="443B28B0"/>
    <w:rsid w:val="443C8617"/>
    <w:rsid w:val="44401467"/>
    <w:rsid w:val="44406FEB"/>
    <w:rsid w:val="4442BAE6"/>
    <w:rsid w:val="4445AF6A"/>
    <w:rsid w:val="444F5BA9"/>
    <w:rsid w:val="4451275A"/>
    <w:rsid w:val="4451D526"/>
    <w:rsid w:val="44653DC5"/>
    <w:rsid w:val="4469B421"/>
    <w:rsid w:val="446A1361"/>
    <w:rsid w:val="446D7EA6"/>
    <w:rsid w:val="446E4C19"/>
    <w:rsid w:val="446EFE9A"/>
    <w:rsid w:val="446FF9E8"/>
    <w:rsid w:val="447234F7"/>
    <w:rsid w:val="447896A9"/>
    <w:rsid w:val="447C70EC"/>
    <w:rsid w:val="447F6D86"/>
    <w:rsid w:val="44810F58"/>
    <w:rsid w:val="44859C95"/>
    <w:rsid w:val="4487522D"/>
    <w:rsid w:val="448CC9A1"/>
    <w:rsid w:val="448E67D0"/>
    <w:rsid w:val="4491067E"/>
    <w:rsid w:val="449283D3"/>
    <w:rsid w:val="4495E563"/>
    <w:rsid w:val="4495E7D5"/>
    <w:rsid w:val="4499F3DA"/>
    <w:rsid w:val="449BC0EC"/>
    <w:rsid w:val="44A14448"/>
    <w:rsid w:val="44A2D845"/>
    <w:rsid w:val="44A30F10"/>
    <w:rsid w:val="44A4A7AD"/>
    <w:rsid w:val="44A6FCCD"/>
    <w:rsid w:val="44A93F01"/>
    <w:rsid w:val="44AC83F0"/>
    <w:rsid w:val="44ADB4E5"/>
    <w:rsid w:val="44B27F1F"/>
    <w:rsid w:val="44B967E6"/>
    <w:rsid w:val="44B9CD59"/>
    <w:rsid w:val="44BAE384"/>
    <w:rsid w:val="44BB86B0"/>
    <w:rsid w:val="44C4219C"/>
    <w:rsid w:val="44C5D2C8"/>
    <w:rsid w:val="44C80661"/>
    <w:rsid w:val="44C8B254"/>
    <w:rsid w:val="44C8B3CF"/>
    <w:rsid w:val="44CB4E17"/>
    <w:rsid w:val="44CF1C99"/>
    <w:rsid w:val="44D1FA38"/>
    <w:rsid w:val="44D7DADD"/>
    <w:rsid w:val="44DAC496"/>
    <w:rsid w:val="44DDBB80"/>
    <w:rsid w:val="44DE8DFE"/>
    <w:rsid w:val="44EB8267"/>
    <w:rsid w:val="44F19A21"/>
    <w:rsid w:val="44F43672"/>
    <w:rsid w:val="44F77436"/>
    <w:rsid w:val="44FD5133"/>
    <w:rsid w:val="44FF87BA"/>
    <w:rsid w:val="45029726"/>
    <w:rsid w:val="450349FE"/>
    <w:rsid w:val="4504FC67"/>
    <w:rsid w:val="45050DEE"/>
    <w:rsid w:val="4506555A"/>
    <w:rsid w:val="450D13F7"/>
    <w:rsid w:val="4512EB54"/>
    <w:rsid w:val="45134786"/>
    <w:rsid w:val="4516F9BD"/>
    <w:rsid w:val="45225BF6"/>
    <w:rsid w:val="45250D5C"/>
    <w:rsid w:val="4525CF2E"/>
    <w:rsid w:val="4528DC88"/>
    <w:rsid w:val="452B3F61"/>
    <w:rsid w:val="452EBB07"/>
    <w:rsid w:val="452F6F6B"/>
    <w:rsid w:val="4535DDAE"/>
    <w:rsid w:val="4535F5FE"/>
    <w:rsid w:val="45362B71"/>
    <w:rsid w:val="45363FD5"/>
    <w:rsid w:val="4538E152"/>
    <w:rsid w:val="4539B380"/>
    <w:rsid w:val="453AE0C0"/>
    <w:rsid w:val="453B4DC6"/>
    <w:rsid w:val="453C42D2"/>
    <w:rsid w:val="4541FDFA"/>
    <w:rsid w:val="454480B2"/>
    <w:rsid w:val="4546A1C8"/>
    <w:rsid w:val="4546F6A8"/>
    <w:rsid w:val="4549200A"/>
    <w:rsid w:val="454B4E0D"/>
    <w:rsid w:val="454F4D49"/>
    <w:rsid w:val="4554E150"/>
    <w:rsid w:val="45573D65"/>
    <w:rsid w:val="4559DB6C"/>
    <w:rsid w:val="455DCA0B"/>
    <w:rsid w:val="455E1A93"/>
    <w:rsid w:val="455E2DEB"/>
    <w:rsid w:val="45610DBC"/>
    <w:rsid w:val="45615B7D"/>
    <w:rsid w:val="456701A8"/>
    <w:rsid w:val="456A80A9"/>
    <w:rsid w:val="45731562"/>
    <w:rsid w:val="45745344"/>
    <w:rsid w:val="45748AE5"/>
    <w:rsid w:val="457A5E03"/>
    <w:rsid w:val="457CE56C"/>
    <w:rsid w:val="457EA8BF"/>
    <w:rsid w:val="458086E9"/>
    <w:rsid w:val="4583AA82"/>
    <w:rsid w:val="4584A037"/>
    <w:rsid w:val="45855064"/>
    <w:rsid w:val="4587B1F0"/>
    <w:rsid w:val="4588C172"/>
    <w:rsid w:val="45897025"/>
    <w:rsid w:val="4589A138"/>
    <w:rsid w:val="458C69EC"/>
    <w:rsid w:val="459024D9"/>
    <w:rsid w:val="45920490"/>
    <w:rsid w:val="459BBBD8"/>
    <w:rsid w:val="459E5DFC"/>
    <w:rsid w:val="459EEEB0"/>
    <w:rsid w:val="45A68C8A"/>
    <w:rsid w:val="45A79CA0"/>
    <w:rsid w:val="45AA0719"/>
    <w:rsid w:val="45ABC0E4"/>
    <w:rsid w:val="45B4622C"/>
    <w:rsid w:val="45B4FC01"/>
    <w:rsid w:val="45B54355"/>
    <w:rsid w:val="45B5CC24"/>
    <w:rsid w:val="45B70C30"/>
    <w:rsid w:val="45B70EBC"/>
    <w:rsid w:val="45C1E639"/>
    <w:rsid w:val="45C3D8D3"/>
    <w:rsid w:val="45C42FCF"/>
    <w:rsid w:val="45C4AC01"/>
    <w:rsid w:val="45CE4728"/>
    <w:rsid w:val="45D16B4C"/>
    <w:rsid w:val="45D2A37B"/>
    <w:rsid w:val="45D4E0D8"/>
    <w:rsid w:val="45D5F70E"/>
    <w:rsid w:val="45D6F74B"/>
    <w:rsid w:val="45DC3972"/>
    <w:rsid w:val="45DEAEF3"/>
    <w:rsid w:val="45E68C4C"/>
    <w:rsid w:val="45EE0E71"/>
    <w:rsid w:val="45F28DAC"/>
    <w:rsid w:val="45F2F25A"/>
    <w:rsid w:val="45F608B6"/>
    <w:rsid w:val="45F633CE"/>
    <w:rsid w:val="45FB5ADE"/>
    <w:rsid w:val="46008612"/>
    <w:rsid w:val="46029060"/>
    <w:rsid w:val="46097282"/>
    <w:rsid w:val="4609C845"/>
    <w:rsid w:val="46109B46"/>
    <w:rsid w:val="46127A57"/>
    <w:rsid w:val="4614DE99"/>
    <w:rsid w:val="46154C83"/>
    <w:rsid w:val="46170248"/>
    <w:rsid w:val="46249C4D"/>
    <w:rsid w:val="4625187B"/>
    <w:rsid w:val="46275341"/>
    <w:rsid w:val="462A45DA"/>
    <w:rsid w:val="462DC9D6"/>
    <w:rsid w:val="462E3595"/>
    <w:rsid w:val="46317E22"/>
    <w:rsid w:val="4635979B"/>
    <w:rsid w:val="46380EFA"/>
    <w:rsid w:val="46396419"/>
    <w:rsid w:val="4639EB69"/>
    <w:rsid w:val="463A5240"/>
    <w:rsid w:val="463C1E2F"/>
    <w:rsid w:val="463C37C4"/>
    <w:rsid w:val="463CD1BA"/>
    <w:rsid w:val="46403F07"/>
    <w:rsid w:val="4640793C"/>
    <w:rsid w:val="4649B90F"/>
    <w:rsid w:val="464A51B4"/>
    <w:rsid w:val="464CFBEA"/>
    <w:rsid w:val="464D8C6D"/>
    <w:rsid w:val="464DC403"/>
    <w:rsid w:val="4656B882"/>
    <w:rsid w:val="4658A0FA"/>
    <w:rsid w:val="46595316"/>
    <w:rsid w:val="465A487D"/>
    <w:rsid w:val="465AC89F"/>
    <w:rsid w:val="465D6821"/>
    <w:rsid w:val="465DCF38"/>
    <w:rsid w:val="465F6924"/>
    <w:rsid w:val="4660969D"/>
    <w:rsid w:val="46656306"/>
    <w:rsid w:val="466B8E3E"/>
    <w:rsid w:val="467075D7"/>
    <w:rsid w:val="4676CCAE"/>
    <w:rsid w:val="467B034E"/>
    <w:rsid w:val="467B87AF"/>
    <w:rsid w:val="468117AB"/>
    <w:rsid w:val="4681C7F6"/>
    <w:rsid w:val="46822697"/>
    <w:rsid w:val="46826952"/>
    <w:rsid w:val="4684307B"/>
    <w:rsid w:val="4687FD03"/>
    <w:rsid w:val="468A1E0F"/>
    <w:rsid w:val="468AA1F8"/>
    <w:rsid w:val="468BA443"/>
    <w:rsid w:val="468C67AC"/>
    <w:rsid w:val="468E9672"/>
    <w:rsid w:val="46978217"/>
    <w:rsid w:val="469E3482"/>
    <w:rsid w:val="46A07FB3"/>
    <w:rsid w:val="46A0BBEA"/>
    <w:rsid w:val="46A4D3C4"/>
    <w:rsid w:val="46A93590"/>
    <w:rsid w:val="46ADB2EC"/>
    <w:rsid w:val="46AFC83F"/>
    <w:rsid w:val="46B0BFD2"/>
    <w:rsid w:val="46B32E24"/>
    <w:rsid w:val="46B6E8DD"/>
    <w:rsid w:val="46B7B849"/>
    <w:rsid w:val="46B94917"/>
    <w:rsid w:val="46BA6B54"/>
    <w:rsid w:val="46BCA537"/>
    <w:rsid w:val="46C39109"/>
    <w:rsid w:val="46CB7CD9"/>
    <w:rsid w:val="46CCD15C"/>
    <w:rsid w:val="46D25BBF"/>
    <w:rsid w:val="46DABD65"/>
    <w:rsid w:val="46E6679E"/>
    <w:rsid w:val="46E673A7"/>
    <w:rsid w:val="46E7C2A2"/>
    <w:rsid w:val="46E87BB3"/>
    <w:rsid w:val="46E998C6"/>
    <w:rsid w:val="46EC4269"/>
    <w:rsid w:val="46EFA21F"/>
    <w:rsid w:val="46F64CCE"/>
    <w:rsid w:val="46FA72F9"/>
    <w:rsid w:val="46FA8FE9"/>
    <w:rsid w:val="46FCC61F"/>
    <w:rsid w:val="4702488B"/>
    <w:rsid w:val="4706A044"/>
    <w:rsid w:val="470F9986"/>
    <w:rsid w:val="47124BBD"/>
    <w:rsid w:val="47152417"/>
    <w:rsid w:val="4716372F"/>
    <w:rsid w:val="47185BDE"/>
    <w:rsid w:val="47199F7A"/>
    <w:rsid w:val="47205F0B"/>
    <w:rsid w:val="47216359"/>
    <w:rsid w:val="47216ACB"/>
    <w:rsid w:val="4721CFBE"/>
    <w:rsid w:val="47253C32"/>
    <w:rsid w:val="472954B8"/>
    <w:rsid w:val="472A03FE"/>
    <w:rsid w:val="472B7357"/>
    <w:rsid w:val="47301CCA"/>
    <w:rsid w:val="4732E345"/>
    <w:rsid w:val="47332745"/>
    <w:rsid w:val="47333199"/>
    <w:rsid w:val="47342525"/>
    <w:rsid w:val="4736683E"/>
    <w:rsid w:val="473F7753"/>
    <w:rsid w:val="4740F575"/>
    <w:rsid w:val="47496244"/>
    <w:rsid w:val="47496DE5"/>
    <w:rsid w:val="474AF702"/>
    <w:rsid w:val="47512B14"/>
    <w:rsid w:val="4753032B"/>
    <w:rsid w:val="475A51C4"/>
    <w:rsid w:val="475B0A97"/>
    <w:rsid w:val="475DB49F"/>
    <w:rsid w:val="47607AEC"/>
    <w:rsid w:val="476430E7"/>
    <w:rsid w:val="47646FAF"/>
    <w:rsid w:val="4766FA2E"/>
    <w:rsid w:val="47681305"/>
    <w:rsid w:val="476EF4FC"/>
    <w:rsid w:val="47706FF9"/>
    <w:rsid w:val="4775B3D5"/>
    <w:rsid w:val="4778052A"/>
    <w:rsid w:val="47786432"/>
    <w:rsid w:val="477DB2D9"/>
    <w:rsid w:val="47829B6E"/>
    <w:rsid w:val="478949FC"/>
    <w:rsid w:val="478DBC95"/>
    <w:rsid w:val="478E598E"/>
    <w:rsid w:val="4792DDD5"/>
    <w:rsid w:val="47954DED"/>
    <w:rsid w:val="47959D62"/>
    <w:rsid w:val="479CD08E"/>
    <w:rsid w:val="47A259FF"/>
    <w:rsid w:val="47A279F7"/>
    <w:rsid w:val="47A75E42"/>
    <w:rsid w:val="47A79039"/>
    <w:rsid w:val="47B4F63E"/>
    <w:rsid w:val="47B6B492"/>
    <w:rsid w:val="47BB67F3"/>
    <w:rsid w:val="47BDD38E"/>
    <w:rsid w:val="47BE7643"/>
    <w:rsid w:val="47C34BFD"/>
    <w:rsid w:val="47C3EA3B"/>
    <w:rsid w:val="47C597AD"/>
    <w:rsid w:val="47CAC8CB"/>
    <w:rsid w:val="47CF5297"/>
    <w:rsid w:val="47CF67E4"/>
    <w:rsid w:val="47D396EE"/>
    <w:rsid w:val="47D50A95"/>
    <w:rsid w:val="47D8729D"/>
    <w:rsid w:val="47D9FE55"/>
    <w:rsid w:val="47DA14E8"/>
    <w:rsid w:val="47DAF1AD"/>
    <w:rsid w:val="47DDE4D8"/>
    <w:rsid w:val="47E0FEB7"/>
    <w:rsid w:val="47E444A6"/>
    <w:rsid w:val="47E4CBD3"/>
    <w:rsid w:val="47E89B64"/>
    <w:rsid w:val="47EA245F"/>
    <w:rsid w:val="47F206BC"/>
    <w:rsid w:val="47F3ACB1"/>
    <w:rsid w:val="47F6CEF1"/>
    <w:rsid w:val="4800E691"/>
    <w:rsid w:val="4804C0F1"/>
    <w:rsid w:val="4805CB3E"/>
    <w:rsid w:val="4807C0F2"/>
    <w:rsid w:val="480A956B"/>
    <w:rsid w:val="4810DF85"/>
    <w:rsid w:val="481AABB5"/>
    <w:rsid w:val="481D46D7"/>
    <w:rsid w:val="481FA97E"/>
    <w:rsid w:val="48243BD3"/>
    <w:rsid w:val="48284F00"/>
    <w:rsid w:val="482A34A2"/>
    <w:rsid w:val="482AF762"/>
    <w:rsid w:val="483127F3"/>
    <w:rsid w:val="48357E0F"/>
    <w:rsid w:val="48375DA3"/>
    <w:rsid w:val="483ADDF6"/>
    <w:rsid w:val="483C0467"/>
    <w:rsid w:val="483C4C78"/>
    <w:rsid w:val="484400ED"/>
    <w:rsid w:val="4845EBFC"/>
    <w:rsid w:val="48467390"/>
    <w:rsid w:val="4849933D"/>
    <w:rsid w:val="484C8BEA"/>
    <w:rsid w:val="48547D89"/>
    <w:rsid w:val="48554906"/>
    <w:rsid w:val="48598D0A"/>
    <w:rsid w:val="4862727F"/>
    <w:rsid w:val="48683967"/>
    <w:rsid w:val="48717577"/>
    <w:rsid w:val="487355CD"/>
    <w:rsid w:val="48748B56"/>
    <w:rsid w:val="4874CFF7"/>
    <w:rsid w:val="4877FDFF"/>
    <w:rsid w:val="487F49C8"/>
    <w:rsid w:val="4881BAA3"/>
    <w:rsid w:val="48837A2E"/>
    <w:rsid w:val="48865592"/>
    <w:rsid w:val="4886B949"/>
    <w:rsid w:val="488AA7D5"/>
    <w:rsid w:val="488AAAC6"/>
    <w:rsid w:val="488BA210"/>
    <w:rsid w:val="488C74BB"/>
    <w:rsid w:val="48963B96"/>
    <w:rsid w:val="48981691"/>
    <w:rsid w:val="489AAFE5"/>
    <w:rsid w:val="489E9BD2"/>
    <w:rsid w:val="48A23C15"/>
    <w:rsid w:val="48A685D9"/>
    <w:rsid w:val="48AC9C9A"/>
    <w:rsid w:val="48B3E028"/>
    <w:rsid w:val="48B61CA9"/>
    <w:rsid w:val="48B6A2FF"/>
    <w:rsid w:val="48BA180C"/>
    <w:rsid w:val="48BB2FF7"/>
    <w:rsid w:val="48BF1AF4"/>
    <w:rsid w:val="48C19848"/>
    <w:rsid w:val="48C6D953"/>
    <w:rsid w:val="48C88664"/>
    <w:rsid w:val="48C911BA"/>
    <w:rsid w:val="48CCBE5E"/>
    <w:rsid w:val="48D124ED"/>
    <w:rsid w:val="48D1C427"/>
    <w:rsid w:val="48D2634E"/>
    <w:rsid w:val="48D73A66"/>
    <w:rsid w:val="48D75AAD"/>
    <w:rsid w:val="48D7A172"/>
    <w:rsid w:val="48DEAAFF"/>
    <w:rsid w:val="48E3CDC8"/>
    <w:rsid w:val="48E4DA7F"/>
    <w:rsid w:val="48E640BF"/>
    <w:rsid w:val="48EC1473"/>
    <w:rsid w:val="48EF358D"/>
    <w:rsid w:val="48F3579A"/>
    <w:rsid w:val="48F4B27A"/>
    <w:rsid w:val="48F77939"/>
    <w:rsid w:val="48FD1B28"/>
    <w:rsid w:val="48FD2FA7"/>
    <w:rsid w:val="48FD95F9"/>
    <w:rsid w:val="48FEC534"/>
    <w:rsid w:val="4900A055"/>
    <w:rsid w:val="490238D1"/>
    <w:rsid w:val="49031F4A"/>
    <w:rsid w:val="49042094"/>
    <w:rsid w:val="49058F98"/>
    <w:rsid w:val="4906C31A"/>
    <w:rsid w:val="490A21E4"/>
    <w:rsid w:val="490B0D44"/>
    <w:rsid w:val="490D2DEC"/>
    <w:rsid w:val="4917A30A"/>
    <w:rsid w:val="491800F0"/>
    <w:rsid w:val="491AD5B1"/>
    <w:rsid w:val="491DB9AD"/>
    <w:rsid w:val="491E12FC"/>
    <w:rsid w:val="491FAD64"/>
    <w:rsid w:val="49221A5B"/>
    <w:rsid w:val="4924838C"/>
    <w:rsid w:val="492784D7"/>
    <w:rsid w:val="4928489D"/>
    <w:rsid w:val="49292AA7"/>
    <w:rsid w:val="492D09E7"/>
    <w:rsid w:val="4930DB0D"/>
    <w:rsid w:val="49327DA5"/>
    <w:rsid w:val="4933E073"/>
    <w:rsid w:val="49371276"/>
    <w:rsid w:val="49373781"/>
    <w:rsid w:val="493A0090"/>
    <w:rsid w:val="493CC38F"/>
    <w:rsid w:val="493F2BCD"/>
    <w:rsid w:val="493FF5CD"/>
    <w:rsid w:val="49413B6E"/>
    <w:rsid w:val="494154AD"/>
    <w:rsid w:val="4942E77F"/>
    <w:rsid w:val="49499649"/>
    <w:rsid w:val="494BA70A"/>
    <w:rsid w:val="494F9D0E"/>
    <w:rsid w:val="4958C8C3"/>
    <w:rsid w:val="495B32DC"/>
    <w:rsid w:val="495E07BE"/>
    <w:rsid w:val="495F8480"/>
    <w:rsid w:val="496247B3"/>
    <w:rsid w:val="4962AA13"/>
    <w:rsid w:val="496B22F8"/>
    <w:rsid w:val="496E8F79"/>
    <w:rsid w:val="4974FBD6"/>
    <w:rsid w:val="497A0E97"/>
    <w:rsid w:val="497CBA99"/>
    <w:rsid w:val="497D34C1"/>
    <w:rsid w:val="497F69BF"/>
    <w:rsid w:val="49896F9E"/>
    <w:rsid w:val="498A2813"/>
    <w:rsid w:val="498DDDC8"/>
    <w:rsid w:val="498E1FDB"/>
    <w:rsid w:val="49916521"/>
    <w:rsid w:val="4992BF7E"/>
    <w:rsid w:val="49A06B2F"/>
    <w:rsid w:val="49A06D2F"/>
    <w:rsid w:val="49A1634F"/>
    <w:rsid w:val="49A167C5"/>
    <w:rsid w:val="49A2753E"/>
    <w:rsid w:val="49A2D001"/>
    <w:rsid w:val="49A5662E"/>
    <w:rsid w:val="49A5C5A6"/>
    <w:rsid w:val="49A81576"/>
    <w:rsid w:val="49A89739"/>
    <w:rsid w:val="49ABE194"/>
    <w:rsid w:val="49AFCED0"/>
    <w:rsid w:val="49B10FD8"/>
    <w:rsid w:val="49B1A9CE"/>
    <w:rsid w:val="49B94997"/>
    <w:rsid w:val="49C002F0"/>
    <w:rsid w:val="49C564FF"/>
    <w:rsid w:val="49C92DD0"/>
    <w:rsid w:val="49CA7365"/>
    <w:rsid w:val="49CCEB24"/>
    <w:rsid w:val="49CF49EA"/>
    <w:rsid w:val="49D09F56"/>
    <w:rsid w:val="49DEA1DD"/>
    <w:rsid w:val="49DF9FE5"/>
    <w:rsid w:val="49DFEADE"/>
    <w:rsid w:val="49E25EF8"/>
    <w:rsid w:val="49E2B907"/>
    <w:rsid w:val="49E5FD5E"/>
    <w:rsid w:val="49E65CDC"/>
    <w:rsid w:val="49E9C6A2"/>
    <w:rsid w:val="49EA95E9"/>
    <w:rsid w:val="49EC253C"/>
    <w:rsid w:val="49EC4ECE"/>
    <w:rsid w:val="49ED20C3"/>
    <w:rsid w:val="49EE4C7E"/>
    <w:rsid w:val="49F00AB7"/>
    <w:rsid w:val="49F5AE52"/>
    <w:rsid w:val="49F63C7A"/>
    <w:rsid w:val="49F706ED"/>
    <w:rsid w:val="49FDA20C"/>
    <w:rsid w:val="49FFA573"/>
    <w:rsid w:val="4A03626E"/>
    <w:rsid w:val="4A04B402"/>
    <w:rsid w:val="4A060CDC"/>
    <w:rsid w:val="4A0BEEB4"/>
    <w:rsid w:val="4A0E5A20"/>
    <w:rsid w:val="4A14D678"/>
    <w:rsid w:val="4A159CE2"/>
    <w:rsid w:val="4A18264D"/>
    <w:rsid w:val="4A1A0DA0"/>
    <w:rsid w:val="4A1A2294"/>
    <w:rsid w:val="4A1A3A45"/>
    <w:rsid w:val="4A1C9F5F"/>
    <w:rsid w:val="4A1CE000"/>
    <w:rsid w:val="4A1F528F"/>
    <w:rsid w:val="4A1FA896"/>
    <w:rsid w:val="4A238AC9"/>
    <w:rsid w:val="4A24C6F3"/>
    <w:rsid w:val="4A25FD2C"/>
    <w:rsid w:val="4A26D2FA"/>
    <w:rsid w:val="4A28FCAF"/>
    <w:rsid w:val="4A299081"/>
    <w:rsid w:val="4A2BA0EE"/>
    <w:rsid w:val="4A34942C"/>
    <w:rsid w:val="4A3725D4"/>
    <w:rsid w:val="4A37D72C"/>
    <w:rsid w:val="4A3ACE84"/>
    <w:rsid w:val="4A3BD2CD"/>
    <w:rsid w:val="4A418B46"/>
    <w:rsid w:val="4A44BFFB"/>
    <w:rsid w:val="4A46471A"/>
    <w:rsid w:val="4A47B575"/>
    <w:rsid w:val="4A48DB88"/>
    <w:rsid w:val="4A4A4385"/>
    <w:rsid w:val="4A4BD831"/>
    <w:rsid w:val="4A58E8AC"/>
    <w:rsid w:val="4A5AC18D"/>
    <w:rsid w:val="4A5CA466"/>
    <w:rsid w:val="4A629513"/>
    <w:rsid w:val="4A68DE25"/>
    <w:rsid w:val="4A68E604"/>
    <w:rsid w:val="4A6C774F"/>
    <w:rsid w:val="4A722F44"/>
    <w:rsid w:val="4A74E7A3"/>
    <w:rsid w:val="4A849C39"/>
    <w:rsid w:val="4A871D7C"/>
    <w:rsid w:val="4A88470A"/>
    <w:rsid w:val="4A894EE1"/>
    <w:rsid w:val="4A8B12D0"/>
    <w:rsid w:val="4A8CCFE6"/>
    <w:rsid w:val="4A8FA7AF"/>
    <w:rsid w:val="4A915319"/>
    <w:rsid w:val="4A943A3A"/>
    <w:rsid w:val="4A9468E0"/>
    <w:rsid w:val="4A97AFC2"/>
    <w:rsid w:val="4A9FE81B"/>
    <w:rsid w:val="4AA612AC"/>
    <w:rsid w:val="4AA7DE5B"/>
    <w:rsid w:val="4AA828FA"/>
    <w:rsid w:val="4AA88957"/>
    <w:rsid w:val="4AAB08BC"/>
    <w:rsid w:val="4AB14462"/>
    <w:rsid w:val="4AB1B759"/>
    <w:rsid w:val="4AB9BB2A"/>
    <w:rsid w:val="4ABD1376"/>
    <w:rsid w:val="4AC0DE75"/>
    <w:rsid w:val="4AC1A820"/>
    <w:rsid w:val="4AC1FCFE"/>
    <w:rsid w:val="4AC6E3E6"/>
    <w:rsid w:val="4ACDD119"/>
    <w:rsid w:val="4AD44F14"/>
    <w:rsid w:val="4AD6F7EA"/>
    <w:rsid w:val="4AD807B8"/>
    <w:rsid w:val="4ADE9075"/>
    <w:rsid w:val="4AEBCD08"/>
    <w:rsid w:val="4AEE41DD"/>
    <w:rsid w:val="4AEE4EB2"/>
    <w:rsid w:val="4AEE6CC4"/>
    <w:rsid w:val="4AEF7716"/>
    <w:rsid w:val="4AF065AB"/>
    <w:rsid w:val="4AF68A0F"/>
    <w:rsid w:val="4AFB01AC"/>
    <w:rsid w:val="4AFE6390"/>
    <w:rsid w:val="4B011B4E"/>
    <w:rsid w:val="4B03183C"/>
    <w:rsid w:val="4B04935E"/>
    <w:rsid w:val="4B05619D"/>
    <w:rsid w:val="4B080799"/>
    <w:rsid w:val="4B0B740F"/>
    <w:rsid w:val="4B0D55C2"/>
    <w:rsid w:val="4B0DD3E3"/>
    <w:rsid w:val="4B14450C"/>
    <w:rsid w:val="4B16EE1A"/>
    <w:rsid w:val="4B18B005"/>
    <w:rsid w:val="4B2401B5"/>
    <w:rsid w:val="4B28309E"/>
    <w:rsid w:val="4B2D08D5"/>
    <w:rsid w:val="4B2D3739"/>
    <w:rsid w:val="4B2F931F"/>
    <w:rsid w:val="4B37801C"/>
    <w:rsid w:val="4B37BF71"/>
    <w:rsid w:val="4B3A5A84"/>
    <w:rsid w:val="4B3FC570"/>
    <w:rsid w:val="4B40C063"/>
    <w:rsid w:val="4B40E075"/>
    <w:rsid w:val="4B444DB7"/>
    <w:rsid w:val="4B4A8B39"/>
    <w:rsid w:val="4B4FE1EC"/>
    <w:rsid w:val="4B50C2EC"/>
    <w:rsid w:val="4B515DBF"/>
    <w:rsid w:val="4B5A71B4"/>
    <w:rsid w:val="4B5A9771"/>
    <w:rsid w:val="4B5BD998"/>
    <w:rsid w:val="4B5C2B0A"/>
    <w:rsid w:val="4B602DAD"/>
    <w:rsid w:val="4B632ED5"/>
    <w:rsid w:val="4B6C4D86"/>
    <w:rsid w:val="4B6CF8EE"/>
    <w:rsid w:val="4B6D6462"/>
    <w:rsid w:val="4B7256C3"/>
    <w:rsid w:val="4B7D5FFA"/>
    <w:rsid w:val="4B80092E"/>
    <w:rsid w:val="4B82623A"/>
    <w:rsid w:val="4B8445CE"/>
    <w:rsid w:val="4B85E759"/>
    <w:rsid w:val="4B888292"/>
    <w:rsid w:val="4B88FA5C"/>
    <w:rsid w:val="4B89FD7B"/>
    <w:rsid w:val="4B8CDE0E"/>
    <w:rsid w:val="4B8ED994"/>
    <w:rsid w:val="4B8EE007"/>
    <w:rsid w:val="4B920C6D"/>
    <w:rsid w:val="4B9A199B"/>
    <w:rsid w:val="4B9A1EC4"/>
    <w:rsid w:val="4B9B252E"/>
    <w:rsid w:val="4B9BA4F4"/>
    <w:rsid w:val="4BA0A6FA"/>
    <w:rsid w:val="4BA6AC59"/>
    <w:rsid w:val="4BB1DCC9"/>
    <w:rsid w:val="4BB36D96"/>
    <w:rsid w:val="4BB5407F"/>
    <w:rsid w:val="4BB5E967"/>
    <w:rsid w:val="4BB898AB"/>
    <w:rsid w:val="4BBF3CCA"/>
    <w:rsid w:val="4BC6ABA7"/>
    <w:rsid w:val="4BC8ABDA"/>
    <w:rsid w:val="4BCAA242"/>
    <w:rsid w:val="4BD08239"/>
    <w:rsid w:val="4BD32AE1"/>
    <w:rsid w:val="4BD35D84"/>
    <w:rsid w:val="4BD869D5"/>
    <w:rsid w:val="4BE1ADA9"/>
    <w:rsid w:val="4BE793A0"/>
    <w:rsid w:val="4BECA332"/>
    <w:rsid w:val="4BF05DD0"/>
    <w:rsid w:val="4BF1B7BA"/>
    <w:rsid w:val="4BF27D82"/>
    <w:rsid w:val="4BF765C7"/>
    <w:rsid w:val="4BF8599D"/>
    <w:rsid w:val="4BFE6D88"/>
    <w:rsid w:val="4C038046"/>
    <w:rsid w:val="4C14AAB7"/>
    <w:rsid w:val="4C174592"/>
    <w:rsid w:val="4C1C4A66"/>
    <w:rsid w:val="4C1C7734"/>
    <w:rsid w:val="4C2024A7"/>
    <w:rsid w:val="4C21D9B0"/>
    <w:rsid w:val="4C24DDBD"/>
    <w:rsid w:val="4C31DEBD"/>
    <w:rsid w:val="4C328C82"/>
    <w:rsid w:val="4C334EF0"/>
    <w:rsid w:val="4C3440C2"/>
    <w:rsid w:val="4C34E667"/>
    <w:rsid w:val="4C3AAA1B"/>
    <w:rsid w:val="4C40E33D"/>
    <w:rsid w:val="4C42142D"/>
    <w:rsid w:val="4C4350D6"/>
    <w:rsid w:val="4C44D2FD"/>
    <w:rsid w:val="4C47E5E7"/>
    <w:rsid w:val="4C4CE1B8"/>
    <w:rsid w:val="4C4DC279"/>
    <w:rsid w:val="4C53BCE1"/>
    <w:rsid w:val="4C55774A"/>
    <w:rsid w:val="4C5DD32A"/>
    <w:rsid w:val="4C5F2F1B"/>
    <w:rsid w:val="4C679948"/>
    <w:rsid w:val="4C67DA10"/>
    <w:rsid w:val="4C68ED66"/>
    <w:rsid w:val="4C6F30A7"/>
    <w:rsid w:val="4C733705"/>
    <w:rsid w:val="4C736DBA"/>
    <w:rsid w:val="4C769C9E"/>
    <w:rsid w:val="4C81F7FE"/>
    <w:rsid w:val="4C894905"/>
    <w:rsid w:val="4C8A4C9D"/>
    <w:rsid w:val="4C8B8C56"/>
    <w:rsid w:val="4C981FBA"/>
    <w:rsid w:val="4C994D16"/>
    <w:rsid w:val="4C9A0F25"/>
    <w:rsid w:val="4C9C96CA"/>
    <w:rsid w:val="4CA17C17"/>
    <w:rsid w:val="4CA54BFC"/>
    <w:rsid w:val="4CA58122"/>
    <w:rsid w:val="4CA58F0A"/>
    <w:rsid w:val="4CA6F2C0"/>
    <w:rsid w:val="4CAC4E06"/>
    <w:rsid w:val="4CADC4E1"/>
    <w:rsid w:val="4CAF309B"/>
    <w:rsid w:val="4CB02731"/>
    <w:rsid w:val="4CB16B87"/>
    <w:rsid w:val="4CB2C8FC"/>
    <w:rsid w:val="4CB6FAB1"/>
    <w:rsid w:val="4CB7B645"/>
    <w:rsid w:val="4CBCB7EB"/>
    <w:rsid w:val="4CBED541"/>
    <w:rsid w:val="4CCCC7AA"/>
    <w:rsid w:val="4CCE72AE"/>
    <w:rsid w:val="4CD3F3D4"/>
    <w:rsid w:val="4CD483E4"/>
    <w:rsid w:val="4CD6D87D"/>
    <w:rsid w:val="4CD8B7F2"/>
    <w:rsid w:val="4CDA3613"/>
    <w:rsid w:val="4CDB1830"/>
    <w:rsid w:val="4CDE5C93"/>
    <w:rsid w:val="4CE17E9E"/>
    <w:rsid w:val="4CE5E9EC"/>
    <w:rsid w:val="4CF391FE"/>
    <w:rsid w:val="4CF3B838"/>
    <w:rsid w:val="4CF60078"/>
    <w:rsid w:val="4CFDE980"/>
    <w:rsid w:val="4D02D27B"/>
    <w:rsid w:val="4D04B936"/>
    <w:rsid w:val="4D07FB2E"/>
    <w:rsid w:val="4D0973B8"/>
    <w:rsid w:val="4D0B6D6A"/>
    <w:rsid w:val="4D0F7C57"/>
    <w:rsid w:val="4D13BF76"/>
    <w:rsid w:val="4D181079"/>
    <w:rsid w:val="4D28AC71"/>
    <w:rsid w:val="4D33BF4E"/>
    <w:rsid w:val="4D35E9FC"/>
    <w:rsid w:val="4D36D68D"/>
    <w:rsid w:val="4D391512"/>
    <w:rsid w:val="4D48BAE2"/>
    <w:rsid w:val="4D4FB668"/>
    <w:rsid w:val="4D50F598"/>
    <w:rsid w:val="4D55801E"/>
    <w:rsid w:val="4D62A9C9"/>
    <w:rsid w:val="4D63A4E2"/>
    <w:rsid w:val="4D6625EF"/>
    <w:rsid w:val="4D71F1A3"/>
    <w:rsid w:val="4D73218A"/>
    <w:rsid w:val="4D7E6AD6"/>
    <w:rsid w:val="4D84487C"/>
    <w:rsid w:val="4D86023C"/>
    <w:rsid w:val="4D864767"/>
    <w:rsid w:val="4D88BA71"/>
    <w:rsid w:val="4D89BE68"/>
    <w:rsid w:val="4D8BED21"/>
    <w:rsid w:val="4D8EC415"/>
    <w:rsid w:val="4D9A708D"/>
    <w:rsid w:val="4D9C08CE"/>
    <w:rsid w:val="4D9E9073"/>
    <w:rsid w:val="4DA01FED"/>
    <w:rsid w:val="4DA7D941"/>
    <w:rsid w:val="4DAC3C26"/>
    <w:rsid w:val="4DAE5546"/>
    <w:rsid w:val="4DAEAF22"/>
    <w:rsid w:val="4DB1F70B"/>
    <w:rsid w:val="4DB26729"/>
    <w:rsid w:val="4DB31968"/>
    <w:rsid w:val="4DB3BC5F"/>
    <w:rsid w:val="4DB6F1C6"/>
    <w:rsid w:val="4DB7A6B3"/>
    <w:rsid w:val="4DB8170F"/>
    <w:rsid w:val="4DB88A62"/>
    <w:rsid w:val="4DBD0710"/>
    <w:rsid w:val="4DBE75CC"/>
    <w:rsid w:val="4DC298CE"/>
    <w:rsid w:val="4DC35D71"/>
    <w:rsid w:val="4DC49516"/>
    <w:rsid w:val="4DCADEAF"/>
    <w:rsid w:val="4DCE35B8"/>
    <w:rsid w:val="4DD2197D"/>
    <w:rsid w:val="4DD524C7"/>
    <w:rsid w:val="4DDB26EE"/>
    <w:rsid w:val="4DDB8CF4"/>
    <w:rsid w:val="4DDCC1BB"/>
    <w:rsid w:val="4DDD65D1"/>
    <w:rsid w:val="4DDEC690"/>
    <w:rsid w:val="4DE4A4BA"/>
    <w:rsid w:val="4DE73974"/>
    <w:rsid w:val="4DEAC4DA"/>
    <w:rsid w:val="4DEBCC0D"/>
    <w:rsid w:val="4DF17AD6"/>
    <w:rsid w:val="4DF4BB8B"/>
    <w:rsid w:val="4DF5F5D6"/>
    <w:rsid w:val="4DF6A0BC"/>
    <w:rsid w:val="4DF899F5"/>
    <w:rsid w:val="4DFBC30F"/>
    <w:rsid w:val="4E06005C"/>
    <w:rsid w:val="4E0739DF"/>
    <w:rsid w:val="4E090833"/>
    <w:rsid w:val="4E0C3A07"/>
    <w:rsid w:val="4E0CD483"/>
    <w:rsid w:val="4E0ED52F"/>
    <w:rsid w:val="4E0F6229"/>
    <w:rsid w:val="4E12AEF6"/>
    <w:rsid w:val="4E15FF0D"/>
    <w:rsid w:val="4E2394B8"/>
    <w:rsid w:val="4E26E092"/>
    <w:rsid w:val="4E2A5F9E"/>
    <w:rsid w:val="4E2CC789"/>
    <w:rsid w:val="4E2D34A0"/>
    <w:rsid w:val="4E2D57CF"/>
    <w:rsid w:val="4E2E7F2F"/>
    <w:rsid w:val="4E31E7CC"/>
    <w:rsid w:val="4E335A09"/>
    <w:rsid w:val="4E33713A"/>
    <w:rsid w:val="4E360F93"/>
    <w:rsid w:val="4E379D7F"/>
    <w:rsid w:val="4E3D8A53"/>
    <w:rsid w:val="4E3D9E16"/>
    <w:rsid w:val="4E3F698E"/>
    <w:rsid w:val="4E40092A"/>
    <w:rsid w:val="4E457C50"/>
    <w:rsid w:val="4E4AB644"/>
    <w:rsid w:val="4E4B55BE"/>
    <w:rsid w:val="4E5C63FC"/>
    <w:rsid w:val="4E632C20"/>
    <w:rsid w:val="4E63EF94"/>
    <w:rsid w:val="4E64DC7C"/>
    <w:rsid w:val="4E70CF14"/>
    <w:rsid w:val="4E7EFCDB"/>
    <w:rsid w:val="4E82B8CA"/>
    <w:rsid w:val="4E831D53"/>
    <w:rsid w:val="4E85227C"/>
    <w:rsid w:val="4E85A7FF"/>
    <w:rsid w:val="4E8BA1C9"/>
    <w:rsid w:val="4E8BF3BA"/>
    <w:rsid w:val="4E8C20FF"/>
    <w:rsid w:val="4E9113C8"/>
    <w:rsid w:val="4E9371C8"/>
    <w:rsid w:val="4E9913A9"/>
    <w:rsid w:val="4E997490"/>
    <w:rsid w:val="4EA141A2"/>
    <w:rsid w:val="4EA64538"/>
    <w:rsid w:val="4EA9DCA3"/>
    <w:rsid w:val="4EAAD8FA"/>
    <w:rsid w:val="4EAC811A"/>
    <w:rsid w:val="4EB0EDC6"/>
    <w:rsid w:val="4EBBD482"/>
    <w:rsid w:val="4EBD5897"/>
    <w:rsid w:val="4EBEF3B7"/>
    <w:rsid w:val="4EC496DF"/>
    <w:rsid w:val="4EC5824C"/>
    <w:rsid w:val="4EC7D9DC"/>
    <w:rsid w:val="4EC96F02"/>
    <w:rsid w:val="4ECC50A3"/>
    <w:rsid w:val="4ECCD9C7"/>
    <w:rsid w:val="4ED36F1B"/>
    <w:rsid w:val="4ED6F22C"/>
    <w:rsid w:val="4ED7266E"/>
    <w:rsid w:val="4EDDDCC2"/>
    <w:rsid w:val="4EE06565"/>
    <w:rsid w:val="4EE48A9A"/>
    <w:rsid w:val="4EE6D47E"/>
    <w:rsid w:val="4EF3969F"/>
    <w:rsid w:val="4EF3CA77"/>
    <w:rsid w:val="4EF5EF3F"/>
    <w:rsid w:val="4EF7F46A"/>
    <w:rsid w:val="4EFA07B5"/>
    <w:rsid w:val="4EFF2683"/>
    <w:rsid w:val="4F0443EB"/>
    <w:rsid w:val="4F05CFAD"/>
    <w:rsid w:val="4F092CA0"/>
    <w:rsid w:val="4F09666D"/>
    <w:rsid w:val="4F145770"/>
    <w:rsid w:val="4F14933D"/>
    <w:rsid w:val="4F17B276"/>
    <w:rsid w:val="4F19E394"/>
    <w:rsid w:val="4F1B6630"/>
    <w:rsid w:val="4F1EBD50"/>
    <w:rsid w:val="4F235107"/>
    <w:rsid w:val="4F2353B0"/>
    <w:rsid w:val="4F271D96"/>
    <w:rsid w:val="4F27F1F7"/>
    <w:rsid w:val="4F2BC9A2"/>
    <w:rsid w:val="4F2DB333"/>
    <w:rsid w:val="4F320341"/>
    <w:rsid w:val="4F32D064"/>
    <w:rsid w:val="4F333B28"/>
    <w:rsid w:val="4F35A231"/>
    <w:rsid w:val="4F3BE981"/>
    <w:rsid w:val="4F457755"/>
    <w:rsid w:val="4F5019B5"/>
    <w:rsid w:val="4F50A254"/>
    <w:rsid w:val="4F63941D"/>
    <w:rsid w:val="4F660BB4"/>
    <w:rsid w:val="4F6D852B"/>
    <w:rsid w:val="4F6DFDF2"/>
    <w:rsid w:val="4F71D8EA"/>
    <w:rsid w:val="4F7284AB"/>
    <w:rsid w:val="4F78E4C1"/>
    <w:rsid w:val="4F7B4D11"/>
    <w:rsid w:val="4F7DE7DA"/>
    <w:rsid w:val="4F81E0EF"/>
    <w:rsid w:val="4F823896"/>
    <w:rsid w:val="4F851059"/>
    <w:rsid w:val="4F8601AE"/>
    <w:rsid w:val="4F897C1A"/>
    <w:rsid w:val="4F8A2701"/>
    <w:rsid w:val="4F8C32F0"/>
    <w:rsid w:val="4F958ABE"/>
    <w:rsid w:val="4F960802"/>
    <w:rsid w:val="4F97DD33"/>
    <w:rsid w:val="4F9D458B"/>
    <w:rsid w:val="4FA12CA6"/>
    <w:rsid w:val="4FA16226"/>
    <w:rsid w:val="4FA5FA61"/>
    <w:rsid w:val="4FABB578"/>
    <w:rsid w:val="4FAD9265"/>
    <w:rsid w:val="4FAE7BB7"/>
    <w:rsid w:val="4FAEC726"/>
    <w:rsid w:val="4FB46C15"/>
    <w:rsid w:val="4FB58B30"/>
    <w:rsid w:val="4FBD0643"/>
    <w:rsid w:val="4FC2C57B"/>
    <w:rsid w:val="4FC8C51F"/>
    <w:rsid w:val="4FCB32BC"/>
    <w:rsid w:val="4FCE389B"/>
    <w:rsid w:val="4FD1448E"/>
    <w:rsid w:val="4FD741CD"/>
    <w:rsid w:val="4FE08A10"/>
    <w:rsid w:val="4FE0AF84"/>
    <w:rsid w:val="4FE1108F"/>
    <w:rsid w:val="4FF4373C"/>
    <w:rsid w:val="4FF460ED"/>
    <w:rsid w:val="4FF65F10"/>
    <w:rsid w:val="4FF71446"/>
    <w:rsid w:val="4FF87952"/>
    <w:rsid w:val="4FFD089A"/>
    <w:rsid w:val="4FFE8AF6"/>
    <w:rsid w:val="50044B29"/>
    <w:rsid w:val="5005693F"/>
    <w:rsid w:val="5005DB29"/>
    <w:rsid w:val="500881EF"/>
    <w:rsid w:val="500DA096"/>
    <w:rsid w:val="500DD9B6"/>
    <w:rsid w:val="5010DC40"/>
    <w:rsid w:val="5010ED50"/>
    <w:rsid w:val="5011FB78"/>
    <w:rsid w:val="5013766A"/>
    <w:rsid w:val="50153129"/>
    <w:rsid w:val="501A2A4D"/>
    <w:rsid w:val="501B2DA3"/>
    <w:rsid w:val="501C5278"/>
    <w:rsid w:val="5023D154"/>
    <w:rsid w:val="50260BB9"/>
    <w:rsid w:val="50271B72"/>
    <w:rsid w:val="5027D7D6"/>
    <w:rsid w:val="502C6D55"/>
    <w:rsid w:val="502F339B"/>
    <w:rsid w:val="503D2DFC"/>
    <w:rsid w:val="503E349E"/>
    <w:rsid w:val="504205DC"/>
    <w:rsid w:val="50437701"/>
    <w:rsid w:val="50441818"/>
    <w:rsid w:val="5045FCA5"/>
    <w:rsid w:val="5047A331"/>
    <w:rsid w:val="504A40D7"/>
    <w:rsid w:val="5050169D"/>
    <w:rsid w:val="505206FD"/>
    <w:rsid w:val="506977BA"/>
    <w:rsid w:val="5078AAA8"/>
    <w:rsid w:val="507E787C"/>
    <w:rsid w:val="507EBE60"/>
    <w:rsid w:val="507F4D38"/>
    <w:rsid w:val="5084549B"/>
    <w:rsid w:val="5089047E"/>
    <w:rsid w:val="508CF50C"/>
    <w:rsid w:val="508D3996"/>
    <w:rsid w:val="50942617"/>
    <w:rsid w:val="5095059F"/>
    <w:rsid w:val="5098FDA5"/>
    <w:rsid w:val="509C6041"/>
    <w:rsid w:val="50A35165"/>
    <w:rsid w:val="50A92C4F"/>
    <w:rsid w:val="50AAA642"/>
    <w:rsid w:val="50BAE2A8"/>
    <w:rsid w:val="50BDED60"/>
    <w:rsid w:val="50C33F84"/>
    <w:rsid w:val="50C67F0B"/>
    <w:rsid w:val="50CC11B7"/>
    <w:rsid w:val="50CD4B9A"/>
    <w:rsid w:val="50D07A34"/>
    <w:rsid w:val="50D14B13"/>
    <w:rsid w:val="50D3F947"/>
    <w:rsid w:val="50D4E189"/>
    <w:rsid w:val="50D565AC"/>
    <w:rsid w:val="50D7B9E2"/>
    <w:rsid w:val="50D8197B"/>
    <w:rsid w:val="50D86CC3"/>
    <w:rsid w:val="50DC621B"/>
    <w:rsid w:val="50DD2B4A"/>
    <w:rsid w:val="50DD5D98"/>
    <w:rsid w:val="50DFF60E"/>
    <w:rsid w:val="50E3A01B"/>
    <w:rsid w:val="50F0222A"/>
    <w:rsid w:val="50F39A2D"/>
    <w:rsid w:val="50F3A629"/>
    <w:rsid w:val="50FA229A"/>
    <w:rsid w:val="50FBB54F"/>
    <w:rsid w:val="5105E383"/>
    <w:rsid w:val="51078337"/>
    <w:rsid w:val="5107B1E5"/>
    <w:rsid w:val="510BAD94"/>
    <w:rsid w:val="510EEFB8"/>
    <w:rsid w:val="5110A6FB"/>
    <w:rsid w:val="5116F79D"/>
    <w:rsid w:val="511BCC4A"/>
    <w:rsid w:val="511DC55B"/>
    <w:rsid w:val="511EDFDA"/>
    <w:rsid w:val="511F5FDE"/>
    <w:rsid w:val="512092D7"/>
    <w:rsid w:val="5120EA30"/>
    <w:rsid w:val="51216B33"/>
    <w:rsid w:val="5122AE56"/>
    <w:rsid w:val="5122E135"/>
    <w:rsid w:val="5125CE6C"/>
    <w:rsid w:val="512676CF"/>
    <w:rsid w:val="51280085"/>
    <w:rsid w:val="512D1E6F"/>
    <w:rsid w:val="5131D3DE"/>
    <w:rsid w:val="51322A43"/>
    <w:rsid w:val="5133EC66"/>
    <w:rsid w:val="5136A84D"/>
    <w:rsid w:val="513CB150"/>
    <w:rsid w:val="513F60F4"/>
    <w:rsid w:val="51416957"/>
    <w:rsid w:val="5141B6DD"/>
    <w:rsid w:val="514260F9"/>
    <w:rsid w:val="5146A932"/>
    <w:rsid w:val="51498F8D"/>
    <w:rsid w:val="514DF3E4"/>
    <w:rsid w:val="5151996A"/>
    <w:rsid w:val="5152954C"/>
    <w:rsid w:val="51534D97"/>
    <w:rsid w:val="5155E8C1"/>
    <w:rsid w:val="51565385"/>
    <w:rsid w:val="5159DB7E"/>
    <w:rsid w:val="5159EC18"/>
    <w:rsid w:val="51609E35"/>
    <w:rsid w:val="5160DC94"/>
    <w:rsid w:val="51612FAA"/>
    <w:rsid w:val="5163D289"/>
    <w:rsid w:val="517057F4"/>
    <w:rsid w:val="5171041C"/>
    <w:rsid w:val="51721B04"/>
    <w:rsid w:val="5172E00C"/>
    <w:rsid w:val="51736ED5"/>
    <w:rsid w:val="517469C6"/>
    <w:rsid w:val="51761BD9"/>
    <w:rsid w:val="5177734C"/>
    <w:rsid w:val="517828AA"/>
    <w:rsid w:val="517ED86C"/>
    <w:rsid w:val="5185B5EC"/>
    <w:rsid w:val="51878AAD"/>
    <w:rsid w:val="518E45C4"/>
    <w:rsid w:val="519DBC98"/>
    <w:rsid w:val="519EC503"/>
    <w:rsid w:val="51A2972B"/>
    <w:rsid w:val="51AADC9B"/>
    <w:rsid w:val="51ACDAD8"/>
    <w:rsid w:val="51AF0B9F"/>
    <w:rsid w:val="51B09BDA"/>
    <w:rsid w:val="51B4EFC1"/>
    <w:rsid w:val="51B51E59"/>
    <w:rsid w:val="51B65B1B"/>
    <w:rsid w:val="51B7492F"/>
    <w:rsid w:val="51B93EA0"/>
    <w:rsid w:val="51BA72E2"/>
    <w:rsid w:val="51BEF95C"/>
    <w:rsid w:val="51C40874"/>
    <w:rsid w:val="51C82D8A"/>
    <w:rsid w:val="51CC9AA3"/>
    <w:rsid w:val="51CD94CB"/>
    <w:rsid w:val="51D2493E"/>
    <w:rsid w:val="51D27EB0"/>
    <w:rsid w:val="51D534A1"/>
    <w:rsid w:val="51D59A4B"/>
    <w:rsid w:val="51D9059F"/>
    <w:rsid w:val="51DA5EF5"/>
    <w:rsid w:val="51DE949C"/>
    <w:rsid w:val="51E0DB22"/>
    <w:rsid w:val="51E1FC85"/>
    <w:rsid w:val="51E2CA57"/>
    <w:rsid w:val="51EF7964"/>
    <w:rsid w:val="51F2506F"/>
    <w:rsid w:val="51F85CE7"/>
    <w:rsid w:val="51FBB5E4"/>
    <w:rsid w:val="52002E85"/>
    <w:rsid w:val="5201410E"/>
    <w:rsid w:val="52032904"/>
    <w:rsid w:val="5206D2AC"/>
    <w:rsid w:val="5206EE29"/>
    <w:rsid w:val="5207CCB1"/>
    <w:rsid w:val="520C7A5F"/>
    <w:rsid w:val="520E7320"/>
    <w:rsid w:val="52138B45"/>
    <w:rsid w:val="52144EC6"/>
    <w:rsid w:val="52151EBD"/>
    <w:rsid w:val="5215FD49"/>
    <w:rsid w:val="521B67CD"/>
    <w:rsid w:val="521DC1FE"/>
    <w:rsid w:val="521DD7AC"/>
    <w:rsid w:val="521F5793"/>
    <w:rsid w:val="52205D07"/>
    <w:rsid w:val="5224422C"/>
    <w:rsid w:val="522796F9"/>
    <w:rsid w:val="522AB6F0"/>
    <w:rsid w:val="52333068"/>
    <w:rsid w:val="523E07B8"/>
    <w:rsid w:val="524234B1"/>
    <w:rsid w:val="5244C857"/>
    <w:rsid w:val="5245C03A"/>
    <w:rsid w:val="5247AA95"/>
    <w:rsid w:val="5248CF89"/>
    <w:rsid w:val="5253366F"/>
    <w:rsid w:val="5255B1C1"/>
    <w:rsid w:val="525BC32E"/>
    <w:rsid w:val="525E3AA8"/>
    <w:rsid w:val="5260B2A0"/>
    <w:rsid w:val="526284C1"/>
    <w:rsid w:val="5262DA63"/>
    <w:rsid w:val="526400BD"/>
    <w:rsid w:val="52658F7B"/>
    <w:rsid w:val="52698751"/>
    <w:rsid w:val="5272C48E"/>
    <w:rsid w:val="52749ECA"/>
    <w:rsid w:val="5274B4C0"/>
    <w:rsid w:val="527B1F76"/>
    <w:rsid w:val="52849E7F"/>
    <w:rsid w:val="528AECF7"/>
    <w:rsid w:val="528B3178"/>
    <w:rsid w:val="528E9676"/>
    <w:rsid w:val="528F93CC"/>
    <w:rsid w:val="52911B34"/>
    <w:rsid w:val="5292BC1A"/>
    <w:rsid w:val="52937F09"/>
    <w:rsid w:val="52952297"/>
    <w:rsid w:val="529B2876"/>
    <w:rsid w:val="52A05CE3"/>
    <w:rsid w:val="52A07D41"/>
    <w:rsid w:val="52A16AEE"/>
    <w:rsid w:val="52A38209"/>
    <w:rsid w:val="52A6672F"/>
    <w:rsid w:val="52A82750"/>
    <w:rsid w:val="52AF4A68"/>
    <w:rsid w:val="52B828A2"/>
    <w:rsid w:val="52BB2E1B"/>
    <w:rsid w:val="52C662AB"/>
    <w:rsid w:val="52C95260"/>
    <w:rsid w:val="52C95BA9"/>
    <w:rsid w:val="52CE2FAC"/>
    <w:rsid w:val="52D70CC3"/>
    <w:rsid w:val="52D78168"/>
    <w:rsid w:val="52D8CB8F"/>
    <w:rsid w:val="52DA22E1"/>
    <w:rsid w:val="52DEBF66"/>
    <w:rsid w:val="52E2404F"/>
    <w:rsid w:val="52E4D4EB"/>
    <w:rsid w:val="52E5787C"/>
    <w:rsid w:val="52F02A72"/>
    <w:rsid w:val="52F07C7A"/>
    <w:rsid w:val="52F09824"/>
    <w:rsid w:val="52F0A59A"/>
    <w:rsid w:val="52F2C92C"/>
    <w:rsid w:val="52F795C3"/>
    <w:rsid w:val="530190A9"/>
    <w:rsid w:val="53097520"/>
    <w:rsid w:val="530BE9FF"/>
    <w:rsid w:val="531787C4"/>
    <w:rsid w:val="531D4660"/>
    <w:rsid w:val="531FE6EF"/>
    <w:rsid w:val="5320522A"/>
    <w:rsid w:val="5323DC47"/>
    <w:rsid w:val="532A1625"/>
    <w:rsid w:val="532F21AE"/>
    <w:rsid w:val="5334C00E"/>
    <w:rsid w:val="53364DC2"/>
    <w:rsid w:val="533D9F0A"/>
    <w:rsid w:val="533E41B5"/>
    <w:rsid w:val="5343476C"/>
    <w:rsid w:val="534AEC55"/>
    <w:rsid w:val="53521CBB"/>
    <w:rsid w:val="53526962"/>
    <w:rsid w:val="53597323"/>
    <w:rsid w:val="535BABC7"/>
    <w:rsid w:val="535BBCD2"/>
    <w:rsid w:val="535DF725"/>
    <w:rsid w:val="535FE23C"/>
    <w:rsid w:val="53657A65"/>
    <w:rsid w:val="5366B51C"/>
    <w:rsid w:val="536AA09D"/>
    <w:rsid w:val="537390E4"/>
    <w:rsid w:val="537A09D5"/>
    <w:rsid w:val="5382041C"/>
    <w:rsid w:val="53822858"/>
    <w:rsid w:val="53847939"/>
    <w:rsid w:val="53851C19"/>
    <w:rsid w:val="538978C5"/>
    <w:rsid w:val="538B2F2C"/>
    <w:rsid w:val="538E6B55"/>
    <w:rsid w:val="538E87FB"/>
    <w:rsid w:val="53915193"/>
    <w:rsid w:val="53926711"/>
    <w:rsid w:val="53A28E40"/>
    <w:rsid w:val="53A5571E"/>
    <w:rsid w:val="53A7B058"/>
    <w:rsid w:val="53A7F245"/>
    <w:rsid w:val="53AED432"/>
    <w:rsid w:val="53B13FBB"/>
    <w:rsid w:val="53B1B62A"/>
    <w:rsid w:val="53B8653F"/>
    <w:rsid w:val="53B8B81E"/>
    <w:rsid w:val="53BD160A"/>
    <w:rsid w:val="53C0B3CF"/>
    <w:rsid w:val="53C61A4B"/>
    <w:rsid w:val="53C6CCD3"/>
    <w:rsid w:val="53D71AA4"/>
    <w:rsid w:val="53DCC56C"/>
    <w:rsid w:val="53E3A142"/>
    <w:rsid w:val="53E45560"/>
    <w:rsid w:val="53E4F770"/>
    <w:rsid w:val="53E64330"/>
    <w:rsid w:val="53EFCEBD"/>
    <w:rsid w:val="53F087FB"/>
    <w:rsid w:val="53F21B7D"/>
    <w:rsid w:val="53F767DC"/>
    <w:rsid w:val="53FA6127"/>
    <w:rsid w:val="53FB0668"/>
    <w:rsid w:val="53FF0025"/>
    <w:rsid w:val="53FFD626"/>
    <w:rsid w:val="5403F957"/>
    <w:rsid w:val="54082B7D"/>
    <w:rsid w:val="54092E05"/>
    <w:rsid w:val="540E12D2"/>
    <w:rsid w:val="5419B946"/>
    <w:rsid w:val="541F46A7"/>
    <w:rsid w:val="5424B009"/>
    <w:rsid w:val="54268901"/>
    <w:rsid w:val="542800E7"/>
    <w:rsid w:val="542B1955"/>
    <w:rsid w:val="542E81F8"/>
    <w:rsid w:val="543D1EBA"/>
    <w:rsid w:val="543E9B52"/>
    <w:rsid w:val="54401C85"/>
    <w:rsid w:val="54407D52"/>
    <w:rsid w:val="54439038"/>
    <w:rsid w:val="5444F584"/>
    <w:rsid w:val="5444FB0E"/>
    <w:rsid w:val="5447EAE7"/>
    <w:rsid w:val="544F09EB"/>
    <w:rsid w:val="54504B8F"/>
    <w:rsid w:val="545059E4"/>
    <w:rsid w:val="54518682"/>
    <w:rsid w:val="5452EA8C"/>
    <w:rsid w:val="54563753"/>
    <w:rsid w:val="545B51EF"/>
    <w:rsid w:val="545C2D8D"/>
    <w:rsid w:val="545EB380"/>
    <w:rsid w:val="546023BC"/>
    <w:rsid w:val="54605D0D"/>
    <w:rsid w:val="5460BD7C"/>
    <w:rsid w:val="5464BCB2"/>
    <w:rsid w:val="54657868"/>
    <w:rsid w:val="5470E0FA"/>
    <w:rsid w:val="547389BB"/>
    <w:rsid w:val="5479FEE5"/>
    <w:rsid w:val="547BC7B7"/>
    <w:rsid w:val="547E11BD"/>
    <w:rsid w:val="548076E0"/>
    <w:rsid w:val="548079EE"/>
    <w:rsid w:val="5481870F"/>
    <w:rsid w:val="548199DE"/>
    <w:rsid w:val="54886425"/>
    <w:rsid w:val="54940F12"/>
    <w:rsid w:val="549A2C88"/>
    <w:rsid w:val="549BFDEC"/>
    <w:rsid w:val="549BFDFF"/>
    <w:rsid w:val="549F85FF"/>
    <w:rsid w:val="54A16ED0"/>
    <w:rsid w:val="54A4574F"/>
    <w:rsid w:val="54A4828C"/>
    <w:rsid w:val="54A75264"/>
    <w:rsid w:val="54ABEDF8"/>
    <w:rsid w:val="54AF8842"/>
    <w:rsid w:val="54B05120"/>
    <w:rsid w:val="54B098D9"/>
    <w:rsid w:val="54B45DE3"/>
    <w:rsid w:val="54B4E35F"/>
    <w:rsid w:val="54B63522"/>
    <w:rsid w:val="54BAB75E"/>
    <w:rsid w:val="54BB2A3F"/>
    <w:rsid w:val="54BECCEE"/>
    <w:rsid w:val="54BECD74"/>
    <w:rsid w:val="54C64B3C"/>
    <w:rsid w:val="54CC40C1"/>
    <w:rsid w:val="54D42C2D"/>
    <w:rsid w:val="54D497FA"/>
    <w:rsid w:val="54D8AA42"/>
    <w:rsid w:val="54DB87F3"/>
    <w:rsid w:val="54E30EDF"/>
    <w:rsid w:val="54E74967"/>
    <w:rsid w:val="54EBA04E"/>
    <w:rsid w:val="54ED46CB"/>
    <w:rsid w:val="54F06822"/>
    <w:rsid w:val="54F0A7BB"/>
    <w:rsid w:val="54F43372"/>
    <w:rsid w:val="54F4CB5D"/>
    <w:rsid w:val="54FA7EA0"/>
    <w:rsid w:val="54FFAF4D"/>
    <w:rsid w:val="54FFDEEC"/>
    <w:rsid w:val="55021BC1"/>
    <w:rsid w:val="5503D608"/>
    <w:rsid w:val="5507B6D6"/>
    <w:rsid w:val="5508550F"/>
    <w:rsid w:val="5508552D"/>
    <w:rsid w:val="5509EA00"/>
    <w:rsid w:val="550AC12C"/>
    <w:rsid w:val="550E1EAC"/>
    <w:rsid w:val="55171D58"/>
    <w:rsid w:val="55193A40"/>
    <w:rsid w:val="551F375E"/>
    <w:rsid w:val="5522BC68"/>
    <w:rsid w:val="5525FF1A"/>
    <w:rsid w:val="5527201E"/>
    <w:rsid w:val="55280E78"/>
    <w:rsid w:val="5529275F"/>
    <w:rsid w:val="55322B5D"/>
    <w:rsid w:val="55363F46"/>
    <w:rsid w:val="5536CBFE"/>
    <w:rsid w:val="553F2EE7"/>
    <w:rsid w:val="5541DD4A"/>
    <w:rsid w:val="554595BB"/>
    <w:rsid w:val="5547E478"/>
    <w:rsid w:val="554AF19F"/>
    <w:rsid w:val="554CB43B"/>
    <w:rsid w:val="555B9531"/>
    <w:rsid w:val="55642302"/>
    <w:rsid w:val="556A84C5"/>
    <w:rsid w:val="55700026"/>
    <w:rsid w:val="5571399A"/>
    <w:rsid w:val="55745574"/>
    <w:rsid w:val="557A662A"/>
    <w:rsid w:val="557AC6CD"/>
    <w:rsid w:val="557B32BC"/>
    <w:rsid w:val="558690A7"/>
    <w:rsid w:val="55870F10"/>
    <w:rsid w:val="55876E1E"/>
    <w:rsid w:val="55884A0F"/>
    <w:rsid w:val="558A4A3E"/>
    <w:rsid w:val="558C47C7"/>
    <w:rsid w:val="558D727C"/>
    <w:rsid w:val="55912DBC"/>
    <w:rsid w:val="559BA687"/>
    <w:rsid w:val="55A3D1FF"/>
    <w:rsid w:val="55A50141"/>
    <w:rsid w:val="55A72017"/>
    <w:rsid w:val="55AA1A3C"/>
    <w:rsid w:val="55ABB454"/>
    <w:rsid w:val="55B03747"/>
    <w:rsid w:val="55B81ED0"/>
    <w:rsid w:val="55B8CF7E"/>
    <w:rsid w:val="55BCD419"/>
    <w:rsid w:val="55BF3D16"/>
    <w:rsid w:val="55C05636"/>
    <w:rsid w:val="55C2DBFC"/>
    <w:rsid w:val="55C7668D"/>
    <w:rsid w:val="55CB2ECB"/>
    <w:rsid w:val="55CBEF02"/>
    <w:rsid w:val="55CD28AC"/>
    <w:rsid w:val="55CE382B"/>
    <w:rsid w:val="55CEC9E6"/>
    <w:rsid w:val="55CFC6B2"/>
    <w:rsid w:val="55D5093A"/>
    <w:rsid w:val="55D9E010"/>
    <w:rsid w:val="55DBCED5"/>
    <w:rsid w:val="55E039C4"/>
    <w:rsid w:val="55E2D535"/>
    <w:rsid w:val="55E5260A"/>
    <w:rsid w:val="55E9A325"/>
    <w:rsid w:val="55E9DB6C"/>
    <w:rsid w:val="55ECD9B2"/>
    <w:rsid w:val="55EEBC50"/>
    <w:rsid w:val="55F08AF9"/>
    <w:rsid w:val="55F0BFD5"/>
    <w:rsid w:val="55F48BD3"/>
    <w:rsid w:val="56002DDB"/>
    <w:rsid w:val="56036589"/>
    <w:rsid w:val="5603B97C"/>
    <w:rsid w:val="5605EB9D"/>
    <w:rsid w:val="560638D0"/>
    <w:rsid w:val="560698D7"/>
    <w:rsid w:val="560B249C"/>
    <w:rsid w:val="5610CB02"/>
    <w:rsid w:val="5615700E"/>
    <w:rsid w:val="561687BF"/>
    <w:rsid w:val="5616A9DC"/>
    <w:rsid w:val="5617C6FF"/>
    <w:rsid w:val="5618A385"/>
    <w:rsid w:val="5618F95C"/>
    <w:rsid w:val="5622A343"/>
    <w:rsid w:val="563352A2"/>
    <w:rsid w:val="5633F099"/>
    <w:rsid w:val="5635DECD"/>
    <w:rsid w:val="56365020"/>
    <w:rsid w:val="5638C167"/>
    <w:rsid w:val="563AD225"/>
    <w:rsid w:val="563CC606"/>
    <w:rsid w:val="564199D8"/>
    <w:rsid w:val="5641B9A3"/>
    <w:rsid w:val="56457813"/>
    <w:rsid w:val="5647DEDA"/>
    <w:rsid w:val="5648FE33"/>
    <w:rsid w:val="564DFA7A"/>
    <w:rsid w:val="5650951B"/>
    <w:rsid w:val="5650AB84"/>
    <w:rsid w:val="56513569"/>
    <w:rsid w:val="565639B3"/>
    <w:rsid w:val="56593164"/>
    <w:rsid w:val="56602350"/>
    <w:rsid w:val="56618DED"/>
    <w:rsid w:val="56644C5B"/>
    <w:rsid w:val="566AE076"/>
    <w:rsid w:val="566B0D6A"/>
    <w:rsid w:val="56716650"/>
    <w:rsid w:val="56788BAB"/>
    <w:rsid w:val="56792E6F"/>
    <w:rsid w:val="567CCD4D"/>
    <w:rsid w:val="568236CA"/>
    <w:rsid w:val="568378D5"/>
    <w:rsid w:val="56838C55"/>
    <w:rsid w:val="5688E995"/>
    <w:rsid w:val="568E3E0D"/>
    <w:rsid w:val="568EA4DF"/>
    <w:rsid w:val="5691AE23"/>
    <w:rsid w:val="56980FAA"/>
    <w:rsid w:val="5699C1FF"/>
    <w:rsid w:val="569BAF4D"/>
    <w:rsid w:val="569C1B74"/>
    <w:rsid w:val="569EB2F0"/>
    <w:rsid w:val="56A46558"/>
    <w:rsid w:val="56A80639"/>
    <w:rsid w:val="56A92DAC"/>
    <w:rsid w:val="56AE5B8F"/>
    <w:rsid w:val="56B1C144"/>
    <w:rsid w:val="56B1D170"/>
    <w:rsid w:val="56B29BDF"/>
    <w:rsid w:val="56B387FC"/>
    <w:rsid w:val="56B3CE7F"/>
    <w:rsid w:val="56B5F743"/>
    <w:rsid w:val="56B60DC5"/>
    <w:rsid w:val="56B6B045"/>
    <w:rsid w:val="56B95A54"/>
    <w:rsid w:val="56BC91B7"/>
    <w:rsid w:val="56C04EFB"/>
    <w:rsid w:val="56C08411"/>
    <w:rsid w:val="56C21033"/>
    <w:rsid w:val="56C26312"/>
    <w:rsid w:val="56C57CD2"/>
    <w:rsid w:val="56CA4000"/>
    <w:rsid w:val="56CB5F41"/>
    <w:rsid w:val="56CB771A"/>
    <w:rsid w:val="56CBA8F9"/>
    <w:rsid w:val="56D26343"/>
    <w:rsid w:val="56D5980B"/>
    <w:rsid w:val="56E2405C"/>
    <w:rsid w:val="56E6B752"/>
    <w:rsid w:val="56F3104E"/>
    <w:rsid w:val="56F651BE"/>
    <w:rsid w:val="56FC38F0"/>
    <w:rsid w:val="56FD14EF"/>
    <w:rsid w:val="56FD628E"/>
    <w:rsid w:val="56FEBFC0"/>
    <w:rsid w:val="570301BB"/>
    <w:rsid w:val="570EB563"/>
    <w:rsid w:val="571016BF"/>
    <w:rsid w:val="5712EE9C"/>
    <w:rsid w:val="5713C9C5"/>
    <w:rsid w:val="5716A24F"/>
    <w:rsid w:val="5716AF3B"/>
    <w:rsid w:val="571756CE"/>
    <w:rsid w:val="571FB4C7"/>
    <w:rsid w:val="5725703E"/>
    <w:rsid w:val="572C5E42"/>
    <w:rsid w:val="572FA0E2"/>
    <w:rsid w:val="5732AA1F"/>
    <w:rsid w:val="5732CB0E"/>
    <w:rsid w:val="573399DD"/>
    <w:rsid w:val="57343045"/>
    <w:rsid w:val="57358E09"/>
    <w:rsid w:val="57387A2B"/>
    <w:rsid w:val="573CB3DC"/>
    <w:rsid w:val="573CB9BB"/>
    <w:rsid w:val="5742E994"/>
    <w:rsid w:val="5747E756"/>
    <w:rsid w:val="574CF70D"/>
    <w:rsid w:val="574DF9DD"/>
    <w:rsid w:val="575A654A"/>
    <w:rsid w:val="575D6176"/>
    <w:rsid w:val="576E80BE"/>
    <w:rsid w:val="5771CF50"/>
    <w:rsid w:val="57734939"/>
    <w:rsid w:val="57770591"/>
    <w:rsid w:val="5779BBB6"/>
    <w:rsid w:val="577CA54E"/>
    <w:rsid w:val="57873EE6"/>
    <w:rsid w:val="5787983E"/>
    <w:rsid w:val="578B2F14"/>
    <w:rsid w:val="578B897E"/>
    <w:rsid w:val="578B8A59"/>
    <w:rsid w:val="578DBA1E"/>
    <w:rsid w:val="579197D0"/>
    <w:rsid w:val="5794BD4E"/>
    <w:rsid w:val="5794F0F1"/>
    <w:rsid w:val="579A144D"/>
    <w:rsid w:val="579D4F5F"/>
    <w:rsid w:val="57A0FABF"/>
    <w:rsid w:val="57A1F7E2"/>
    <w:rsid w:val="57A275BF"/>
    <w:rsid w:val="57A46D34"/>
    <w:rsid w:val="57A6D253"/>
    <w:rsid w:val="57A797F3"/>
    <w:rsid w:val="57ACCA48"/>
    <w:rsid w:val="57B27DD3"/>
    <w:rsid w:val="57B5382D"/>
    <w:rsid w:val="57BCE8CC"/>
    <w:rsid w:val="57BD5B27"/>
    <w:rsid w:val="57C45724"/>
    <w:rsid w:val="57C78360"/>
    <w:rsid w:val="57C7C438"/>
    <w:rsid w:val="57CBADB9"/>
    <w:rsid w:val="57CBB30B"/>
    <w:rsid w:val="57CD17B0"/>
    <w:rsid w:val="57CDF72E"/>
    <w:rsid w:val="57D95113"/>
    <w:rsid w:val="57DBD1C9"/>
    <w:rsid w:val="57DF3B9A"/>
    <w:rsid w:val="57E44A17"/>
    <w:rsid w:val="57EE2634"/>
    <w:rsid w:val="57EE4302"/>
    <w:rsid w:val="57F51BD9"/>
    <w:rsid w:val="57F66DB0"/>
    <w:rsid w:val="57FE2175"/>
    <w:rsid w:val="58021AB3"/>
    <w:rsid w:val="58024CB4"/>
    <w:rsid w:val="5803606B"/>
    <w:rsid w:val="58088B42"/>
    <w:rsid w:val="580F29D9"/>
    <w:rsid w:val="581198E4"/>
    <w:rsid w:val="581516E4"/>
    <w:rsid w:val="58154807"/>
    <w:rsid w:val="58155AB7"/>
    <w:rsid w:val="5817C1DD"/>
    <w:rsid w:val="581FBA82"/>
    <w:rsid w:val="5836E7C5"/>
    <w:rsid w:val="58396381"/>
    <w:rsid w:val="5839E479"/>
    <w:rsid w:val="58429580"/>
    <w:rsid w:val="5842B38D"/>
    <w:rsid w:val="5844C7D2"/>
    <w:rsid w:val="58477C20"/>
    <w:rsid w:val="584A403E"/>
    <w:rsid w:val="584E9D1F"/>
    <w:rsid w:val="585B3ADF"/>
    <w:rsid w:val="585F828A"/>
    <w:rsid w:val="586229C4"/>
    <w:rsid w:val="586409BA"/>
    <w:rsid w:val="5865880F"/>
    <w:rsid w:val="586CA824"/>
    <w:rsid w:val="58701F42"/>
    <w:rsid w:val="5872AEE4"/>
    <w:rsid w:val="5873667D"/>
    <w:rsid w:val="58753CD4"/>
    <w:rsid w:val="5876B9F7"/>
    <w:rsid w:val="5877D8C3"/>
    <w:rsid w:val="58789CA3"/>
    <w:rsid w:val="58797340"/>
    <w:rsid w:val="587A44A3"/>
    <w:rsid w:val="587B217B"/>
    <w:rsid w:val="5881FC01"/>
    <w:rsid w:val="58843F27"/>
    <w:rsid w:val="5885B4A8"/>
    <w:rsid w:val="5886D0CE"/>
    <w:rsid w:val="58872943"/>
    <w:rsid w:val="588D1930"/>
    <w:rsid w:val="5892B228"/>
    <w:rsid w:val="589709C5"/>
    <w:rsid w:val="58974330"/>
    <w:rsid w:val="58984460"/>
    <w:rsid w:val="58A2FCFC"/>
    <w:rsid w:val="58A6FCE7"/>
    <w:rsid w:val="58A72032"/>
    <w:rsid w:val="58AEDAB2"/>
    <w:rsid w:val="58AEE01E"/>
    <w:rsid w:val="58B17EE0"/>
    <w:rsid w:val="58B1EAA1"/>
    <w:rsid w:val="58BC640E"/>
    <w:rsid w:val="58BCA84F"/>
    <w:rsid w:val="58BD3222"/>
    <w:rsid w:val="58BEDE3C"/>
    <w:rsid w:val="58C29939"/>
    <w:rsid w:val="58C99BEA"/>
    <w:rsid w:val="58CD7A5F"/>
    <w:rsid w:val="58D144EF"/>
    <w:rsid w:val="58D51AB5"/>
    <w:rsid w:val="58D5EBA7"/>
    <w:rsid w:val="58DBC196"/>
    <w:rsid w:val="58DD1848"/>
    <w:rsid w:val="58DDF6F6"/>
    <w:rsid w:val="58DE7241"/>
    <w:rsid w:val="58E1B74E"/>
    <w:rsid w:val="58E3D72D"/>
    <w:rsid w:val="58E6F74E"/>
    <w:rsid w:val="58EB616E"/>
    <w:rsid w:val="58ED7239"/>
    <w:rsid w:val="58EF9923"/>
    <w:rsid w:val="58F0BE4B"/>
    <w:rsid w:val="58F10A88"/>
    <w:rsid w:val="58F25B6B"/>
    <w:rsid w:val="58F62A42"/>
    <w:rsid w:val="590CB5A1"/>
    <w:rsid w:val="590D54C3"/>
    <w:rsid w:val="59104579"/>
    <w:rsid w:val="591121A4"/>
    <w:rsid w:val="5912BE2C"/>
    <w:rsid w:val="59172054"/>
    <w:rsid w:val="59177DA1"/>
    <w:rsid w:val="5919A34D"/>
    <w:rsid w:val="591EDBF1"/>
    <w:rsid w:val="59267FB3"/>
    <w:rsid w:val="5928197F"/>
    <w:rsid w:val="59287042"/>
    <w:rsid w:val="5928C7B2"/>
    <w:rsid w:val="59291E01"/>
    <w:rsid w:val="592C13BD"/>
    <w:rsid w:val="592C606C"/>
    <w:rsid w:val="592E34A9"/>
    <w:rsid w:val="592E9E50"/>
    <w:rsid w:val="59314967"/>
    <w:rsid w:val="5931B606"/>
    <w:rsid w:val="59365243"/>
    <w:rsid w:val="59395B76"/>
    <w:rsid w:val="593AE277"/>
    <w:rsid w:val="5941C2B6"/>
    <w:rsid w:val="594AD5E1"/>
    <w:rsid w:val="594C17F5"/>
    <w:rsid w:val="59591227"/>
    <w:rsid w:val="595DDA6A"/>
    <w:rsid w:val="596178F9"/>
    <w:rsid w:val="59626386"/>
    <w:rsid w:val="5964E7AB"/>
    <w:rsid w:val="5967836C"/>
    <w:rsid w:val="59679306"/>
    <w:rsid w:val="596E1A95"/>
    <w:rsid w:val="596E2222"/>
    <w:rsid w:val="596EF931"/>
    <w:rsid w:val="59735CF8"/>
    <w:rsid w:val="5976A29B"/>
    <w:rsid w:val="5979E0B3"/>
    <w:rsid w:val="597A827A"/>
    <w:rsid w:val="597E09AC"/>
    <w:rsid w:val="598197AB"/>
    <w:rsid w:val="598C019C"/>
    <w:rsid w:val="598CB274"/>
    <w:rsid w:val="59971ED5"/>
    <w:rsid w:val="59976875"/>
    <w:rsid w:val="599EF630"/>
    <w:rsid w:val="59A4EE01"/>
    <w:rsid w:val="59A995F2"/>
    <w:rsid w:val="59B24677"/>
    <w:rsid w:val="59B2EF02"/>
    <w:rsid w:val="59C16E7D"/>
    <w:rsid w:val="59C20EBE"/>
    <w:rsid w:val="59C3D94C"/>
    <w:rsid w:val="59C4EF67"/>
    <w:rsid w:val="59C890C4"/>
    <w:rsid w:val="59D29E25"/>
    <w:rsid w:val="59D6A00B"/>
    <w:rsid w:val="59D8D489"/>
    <w:rsid w:val="59DAC5FE"/>
    <w:rsid w:val="59E22BE9"/>
    <w:rsid w:val="59E365EA"/>
    <w:rsid w:val="59E76210"/>
    <w:rsid w:val="59E9771A"/>
    <w:rsid w:val="59F1E3DA"/>
    <w:rsid w:val="59F39634"/>
    <w:rsid w:val="59FDB81F"/>
    <w:rsid w:val="5A02BD4E"/>
    <w:rsid w:val="5A065E9D"/>
    <w:rsid w:val="5A09F6E8"/>
    <w:rsid w:val="5A0D8C05"/>
    <w:rsid w:val="5A0F73FC"/>
    <w:rsid w:val="5A12F071"/>
    <w:rsid w:val="5A15C14A"/>
    <w:rsid w:val="5A1A56B9"/>
    <w:rsid w:val="5A1A6C49"/>
    <w:rsid w:val="5A1CBF5A"/>
    <w:rsid w:val="5A2059D4"/>
    <w:rsid w:val="5A2B93FE"/>
    <w:rsid w:val="5A2DB246"/>
    <w:rsid w:val="5A306E6A"/>
    <w:rsid w:val="5A31B870"/>
    <w:rsid w:val="5A32DF33"/>
    <w:rsid w:val="5A34F601"/>
    <w:rsid w:val="5A369271"/>
    <w:rsid w:val="5A3941D5"/>
    <w:rsid w:val="5A39845A"/>
    <w:rsid w:val="5A3D574B"/>
    <w:rsid w:val="5A3E43D7"/>
    <w:rsid w:val="5A454128"/>
    <w:rsid w:val="5A4548E1"/>
    <w:rsid w:val="5A49E07C"/>
    <w:rsid w:val="5A4D50C2"/>
    <w:rsid w:val="5A4FD2F9"/>
    <w:rsid w:val="5A516AFA"/>
    <w:rsid w:val="5A531992"/>
    <w:rsid w:val="5A56CAD6"/>
    <w:rsid w:val="5A5759B1"/>
    <w:rsid w:val="5A58EF44"/>
    <w:rsid w:val="5A5B7702"/>
    <w:rsid w:val="5A5E44A4"/>
    <w:rsid w:val="5A5E699A"/>
    <w:rsid w:val="5A5E71F0"/>
    <w:rsid w:val="5A602D94"/>
    <w:rsid w:val="5A6DF710"/>
    <w:rsid w:val="5A78B259"/>
    <w:rsid w:val="5A7A0E63"/>
    <w:rsid w:val="5A7AD80A"/>
    <w:rsid w:val="5A8497CF"/>
    <w:rsid w:val="5A8A2BAE"/>
    <w:rsid w:val="5A9ADE62"/>
    <w:rsid w:val="5A9AFB74"/>
    <w:rsid w:val="5A9DA031"/>
    <w:rsid w:val="5AA0790A"/>
    <w:rsid w:val="5AA45F4D"/>
    <w:rsid w:val="5AA820BA"/>
    <w:rsid w:val="5AAC728D"/>
    <w:rsid w:val="5AAF133B"/>
    <w:rsid w:val="5AB3A569"/>
    <w:rsid w:val="5AB51450"/>
    <w:rsid w:val="5ABAE67E"/>
    <w:rsid w:val="5AC30582"/>
    <w:rsid w:val="5AC4FA78"/>
    <w:rsid w:val="5AC8F5A6"/>
    <w:rsid w:val="5ACB8C00"/>
    <w:rsid w:val="5ACEA92E"/>
    <w:rsid w:val="5AD8619B"/>
    <w:rsid w:val="5AE13B87"/>
    <w:rsid w:val="5AE198D4"/>
    <w:rsid w:val="5AE6E2B9"/>
    <w:rsid w:val="5AEA5573"/>
    <w:rsid w:val="5AFB10D1"/>
    <w:rsid w:val="5AFB212F"/>
    <w:rsid w:val="5AFDB96B"/>
    <w:rsid w:val="5B01B1A3"/>
    <w:rsid w:val="5B07507D"/>
    <w:rsid w:val="5B0842FE"/>
    <w:rsid w:val="5B09EAF6"/>
    <w:rsid w:val="5B09FF00"/>
    <w:rsid w:val="5B0A8B13"/>
    <w:rsid w:val="5B0DFFE0"/>
    <w:rsid w:val="5B1170F0"/>
    <w:rsid w:val="5B12A647"/>
    <w:rsid w:val="5B142EFC"/>
    <w:rsid w:val="5B14BDF5"/>
    <w:rsid w:val="5B1C4C83"/>
    <w:rsid w:val="5B1CE64E"/>
    <w:rsid w:val="5B21F89F"/>
    <w:rsid w:val="5B2620EC"/>
    <w:rsid w:val="5B28D83D"/>
    <w:rsid w:val="5B2ACA43"/>
    <w:rsid w:val="5B2E76B1"/>
    <w:rsid w:val="5B2F620D"/>
    <w:rsid w:val="5B30928A"/>
    <w:rsid w:val="5B335791"/>
    <w:rsid w:val="5B351BE7"/>
    <w:rsid w:val="5B3870B4"/>
    <w:rsid w:val="5B3A6E2B"/>
    <w:rsid w:val="5B43E0FB"/>
    <w:rsid w:val="5B454423"/>
    <w:rsid w:val="5B47A79B"/>
    <w:rsid w:val="5B4A5168"/>
    <w:rsid w:val="5B4E81C6"/>
    <w:rsid w:val="5B4F6CC5"/>
    <w:rsid w:val="5B504397"/>
    <w:rsid w:val="5B5443FB"/>
    <w:rsid w:val="5B555620"/>
    <w:rsid w:val="5B5936BE"/>
    <w:rsid w:val="5B5BA465"/>
    <w:rsid w:val="5B5C77C7"/>
    <w:rsid w:val="5B5EC69B"/>
    <w:rsid w:val="5B607C3A"/>
    <w:rsid w:val="5B720657"/>
    <w:rsid w:val="5B765BE4"/>
    <w:rsid w:val="5B78D689"/>
    <w:rsid w:val="5B7B231E"/>
    <w:rsid w:val="5B7DA5EC"/>
    <w:rsid w:val="5B7ECB62"/>
    <w:rsid w:val="5B8150CA"/>
    <w:rsid w:val="5B865D58"/>
    <w:rsid w:val="5B8A6126"/>
    <w:rsid w:val="5B8B178E"/>
    <w:rsid w:val="5B8C4F74"/>
    <w:rsid w:val="5B8C92FB"/>
    <w:rsid w:val="5B9092DD"/>
    <w:rsid w:val="5B909E6B"/>
    <w:rsid w:val="5B90AE2B"/>
    <w:rsid w:val="5B92FFDE"/>
    <w:rsid w:val="5B938E5A"/>
    <w:rsid w:val="5B93902B"/>
    <w:rsid w:val="5B98955F"/>
    <w:rsid w:val="5B995FD3"/>
    <w:rsid w:val="5B9CF8FB"/>
    <w:rsid w:val="5B9E8604"/>
    <w:rsid w:val="5BA20F74"/>
    <w:rsid w:val="5BA431F4"/>
    <w:rsid w:val="5BA7F7F9"/>
    <w:rsid w:val="5BB03D65"/>
    <w:rsid w:val="5BB0EFE9"/>
    <w:rsid w:val="5BBD9337"/>
    <w:rsid w:val="5BBE7B88"/>
    <w:rsid w:val="5BC119BE"/>
    <w:rsid w:val="5BC1950C"/>
    <w:rsid w:val="5BC5F81E"/>
    <w:rsid w:val="5BD3C814"/>
    <w:rsid w:val="5BD4319E"/>
    <w:rsid w:val="5BD82DA5"/>
    <w:rsid w:val="5BD8DE9A"/>
    <w:rsid w:val="5BDA44C6"/>
    <w:rsid w:val="5BE33C83"/>
    <w:rsid w:val="5BE55E79"/>
    <w:rsid w:val="5BE87CD9"/>
    <w:rsid w:val="5BEB32AE"/>
    <w:rsid w:val="5BEB7CC8"/>
    <w:rsid w:val="5BF1BD25"/>
    <w:rsid w:val="5BF370C2"/>
    <w:rsid w:val="5BF546DE"/>
    <w:rsid w:val="5BF60C70"/>
    <w:rsid w:val="5BFA1505"/>
    <w:rsid w:val="5C024E9E"/>
    <w:rsid w:val="5C0A5D40"/>
    <w:rsid w:val="5C0F4788"/>
    <w:rsid w:val="5C0F6BDC"/>
    <w:rsid w:val="5C103B46"/>
    <w:rsid w:val="5C11FF67"/>
    <w:rsid w:val="5C14D864"/>
    <w:rsid w:val="5C158EE6"/>
    <w:rsid w:val="5C193238"/>
    <w:rsid w:val="5C1938C7"/>
    <w:rsid w:val="5C1F81E3"/>
    <w:rsid w:val="5C29965B"/>
    <w:rsid w:val="5C2BAF9F"/>
    <w:rsid w:val="5C2E0ACF"/>
    <w:rsid w:val="5C31FC87"/>
    <w:rsid w:val="5C33651C"/>
    <w:rsid w:val="5C3460A5"/>
    <w:rsid w:val="5C3685C4"/>
    <w:rsid w:val="5C3948A1"/>
    <w:rsid w:val="5C42254D"/>
    <w:rsid w:val="5C42269C"/>
    <w:rsid w:val="5C558D4B"/>
    <w:rsid w:val="5C5688B2"/>
    <w:rsid w:val="5C56C80D"/>
    <w:rsid w:val="5C5D1ACB"/>
    <w:rsid w:val="5C5F5279"/>
    <w:rsid w:val="5C5F61A0"/>
    <w:rsid w:val="5C63962F"/>
    <w:rsid w:val="5C63F2A0"/>
    <w:rsid w:val="5C668433"/>
    <w:rsid w:val="5C66C581"/>
    <w:rsid w:val="5C690D5C"/>
    <w:rsid w:val="5C6BBBBA"/>
    <w:rsid w:val="5C75C5D8"/>
    <w:rsid w:val="5C76013C"/>
    <w:rsid w:val="5C76ED9B"/>
    <w:rsid w:val="5C793C24"/>
    <w:rsid w:val="5C79DC1D"/>
    <w:rsid w:val="5C840B0A"/>
    <w:rsid w:val="5C86A5DD"/>
    <w:rsid w:val="5C8732FB"/>
    <w:rsid w:val="5C8AF878"/>
    <w:rsid w:val="5C9117F2"/>
    <w:rsid w:val="5C93AE2B"/>
    <w:rsid w:val="5C94660E"/>
    <w:rsid w:val="5C999087"/>
    <w:rsid w:val="5C9D96F6"/>
    <w:rsid w:val="5CA5BB57"/>
    <w:rsid w:val="5CAAA3C2"/>
    <w:rsid w:val="5CAAF97A"/>
    <w:rsid w:val="5CAD140D"/>
    <w:rsid w:val="5CAD5D03"/>
    <w:rsid w:val="5CAF3C22"/>
    <w:rsid w:val="5CAF4940"/>
    <w:rsid w:val="5CAF8A72"/>
    <w:rsid w:val="5CB11928"/>
    <w:rsid w:val="5CB7E5C9"/>
    <w:rsid w:val="5CB97EFC"/>
    <w:rsid w:val="5CBB35FA"/>
    <w:rsid w:val="5CBC9B9F"/>
    <w:rsid w:val="5CBFBC61"/>
    <w:rsid w:val="5CC0332D"/>
    <w:rsid w:val="5CC0FA30"/>
    <w:rsid w:val="5CC0FA70"/>
    <w:rsid w:val="5CD48B23"/>
    <w:rsid w:val="5CD95CCC"/>
    <w:rsid w:val="5CE467AC"/>
    <w:rsid w:val="5CE4725D"/>
    <w:rsid w:val="5CE74886"/>
    <w:rsid w:val="5CEB5C1D"/>
    <w:rsid w:val="5CEC7227"/>
    <w:rsid w:val="5CFA6E3A"/>
    <w:rsid w:val="5CFDC91D"/>
    <w:rsid w:val="5CFF0C3C"/>
    <w:rsid w:val="5D018D46"/>
    <w:rsid w:val="5D022EDE"/>
    <w:rsid w:val="5D031C5B"/>
    <w:rsid w:val="5D0641F6"/>
    <w:rsid w:val="5D06B25A"/>
    <w:rsid w:val="5D070181"/>
    <w:rsid w:val="5D0B066A"/>
    <w:rsid w:val="5D0B5723"/>
    <w:rsid w:val="5D1145F9"/>
    <w:rsid w:val="5D1AEE57"/>
    <w:rsid w:val="5D23640A"/>
    <w:rsid w:val="5D2FFE20"/>
    <w:rsid w:val="5D35B57D"/>
    <w:rsid w:val="5D38CF1E"/>
    <w:rsid w:val="5D39DE28"/>
    <w:rsid w:val="5D3EA81A"/>
    <w:rsid w:val="5D3F5005"/>
    <w:rsid w:val="5D42116E"/>
    <w:rsid w:val="5D441C00"/>
    <w:rsid w:val="5D477114"/>
    <w:rsid w:val="5D502986"/>
    <w:rsid w:val="5D536C3A"/>
    <w:rsid w:val="5D5935D8"/>
    <w:rsid w:val="5D59466A"/>
    <w:rsid w:val="5D5BC493"/>
    <w:rsid w:val="5D5C0828"/>
    <w:rsid w:val="5D5CBE0E"/>
    <w:rsid w:val="5D5D790D"/>
    <w:rsid w:val="5D68D442"/>
    <w:rsid w:val="5D6A888A"/>
    <w:rsid w:val="5D6DEFAF"/>
    <w:rsid w:val="5D70C686"/>
    <w:rsid w:val="5D75DBE0"/>
    <w:rsid w:val="5D769794"/>
    <w:rsid w:val="5D79E8C4"/>
    <w:rsid w:val="5D81B9A0"/>
    <w:rsid w:val="5D8D004D"/>
    <w:rsid w:val="5D8DE329"/>
    <w:rsid w:val="5D8DFBF9"/>
    <w:rsid w:val="5D942D1F"/>
    <w:rsid w:val="5D95FC92"/>
    <w:rsid w:val="5D9826B3"/>
    <w:rsid w:val="5D9EF755"/>
    <w:rsid w:val="5DA5F585"/>
    <w:rsid w:val="5DA6233D"/>
    <w:rsid w:val="5DAA7C9C"/>
    <w:rsid w:val="5DABCA77"/>
    <w:rsid w:val="5DAE6AD9"/>
    <w:rsid w:val="5DAF5861"/>
    <w:rsid w:val="5DB41E40"/>
    <w:rsid w:val="5DB592F8"/>
    <w:rsid w:val="5DB6814E"/>
    <w:rsid w:val="5DB6CEF3"/>
    <w:rsid w:val="5DC8218B"/>
    <w:rsid w:val="5DCAD30B"/>
    <w:rsid w:val="5DCC54D9"/>
    <w:rsid w:val="5DCC8BDB"/>
    <w:rsid w:val="5DCEE855"/>
    <w:rsid w:val="5DD0401D"/>
    <w:rsid w:val="5DD04470"/>
    <w:rsid w:val="5DD12479"/>
    <w:rsid w:val="5DD31E86"/>
    <w:rsid w:val="5DD5183E"/>
    <w:rsid w:val="5DD6230C"/>
    <w:rsid w:val="5DEBD07A"/>
    <w:rsid w:val="5DEE16F8"/>
    <w:rsid w:val="5DF18CB8"/>
    <w:rsid w:val="5DF50874"/>
    <w:rsid w:val="5DF7FB2C"/>
    <w:rsid w:val="5E05FA92"/>
    <w:rsid w:val="5E0CCC99"/>
    <w:rsid w:val="5E10A17A"/>
    <w:rsid w:val="5E13292F"/>
    <w:rsid w:val="5E1B3859"/>
    <w:rsid w:val="5E241483"/>
    <w:rsid w:val="5E248FE1"/>
    <w:rsid w:val="5E253ADA"/>
    <w:rsid w:val="5E27C4C1"/>
    <w:rsid w:val="5E2F9F88"/>
    <w:rsid w:val="5E2FCDBC"/>
    <w:rsid w:val="5E30109C"/>
    <w:rsid w:val="5E35735C"/>
    <w:rsid w:val="5E3D60A1"/>
    <w:rsid w:val="5E4056EE"/>
    <w:rsid w:val="5E45FF5A"/>
    <w:rsid w:val="5E468DA5"/>
    <w:rsid w:val="5E4B15CF"/>
    <w:rsid w:val="5E4C5B63"/>
    <w:rsid w:val="5E4F0D23"/>
    <w:rsid w:val="5E51D01A"/>
    <w:rsid w:val="5E554F5D"/>
    <w:rsid w:val="5E562C05"/>
    <w:rsid w:val="5E6027FB"/>
    <w:rsid w:val="5E612345"/>
    <w:rsid w:val="5E6410D3"/>
    <w:rsid w:val="5E664ACE"/>
    <w:rsid w:val="5E6DDC85"/>
    <w:rsid w:val="5E73D640"/>
    <w:rsid w:val="5E779166"/>
    <w:rsid w:val="5E78AD01"/>
    <w:rsid w:val="5E7AD0BE"/>
    <w:rsid w:val="5E800D89"/>
    <w:rsid w:val="5E8105D3"/>
    <w:rsid w:val="5E86B2F4"/>
    <w:rsid w:val="5E89A36E"/>
    <w:rsid w:val="5E8DD661"/>
    <w:rsid w:val="5E8FAC39"/>
    <w:rsid w:val="5E912F32"/>
    <w:rsid w:val="5E95D370"/>
    <w:rsid w:val="5E97D788"/>
    <w:rsid w:val="5E99334B"/>
    <w:rsid w:val="5E9E75B1"/>
    <w:rsid w:val="5EA3D3C3"/>
    <w:rsid w:val="5EAD1C98"/>
    <w:rsid w:val="5EAD73DF"/>
    <w:rsid w:val="5EB11CCF"/>
    <w:rsid w:val="5EB28E31"/>
    <w:rsid w:val="5EB57717"/>
    <w:rsid w:val="5EB59A43"/>
    <w:rsid w:val="5EB7FD15"/>
    <w:rsid w:val="5EB829C5"/>
    <w:rsid w:val="5EBB79E8"/>
    <w:rsid w:val="5EBF5D88"/>
    <w:rsid w:val="5EC3E7BA"/>
    <w:rsid w:val="5ECFB02A"/>
    <w:rsid w:val="5ED2B510"/>
    <w:rsid w:val="5EE3ADE1"/>
    <w:rsid w:val="5EE51AAE"/>
    <w:rsid w:val="5EEAE21A"/>
    <w:rsid w:val="5EEB4C2B"/>
    <w:rsid w:val="5EECF1A9"/>
    <w:rsid w:val="5EEE3304"/>
    <w:rsid w:val="5EF1415B"/>
    <w:rsid w:val="5EF280A6"/>
    <w:rsid w:val="5EF35521"/>
    <w:rsid w:val="5EF468D1"/>
    <w:rsid w:val="5EF7A068"/>
    <w:rsid w:val="5EFB8748"/>
    <w:rsid w:val="5EFBB2F4"/>
    <w:rsid w:val="5EFE7897"/>
    <w:rsid w:val="5EFEF640"/>
    <w:rsid w:val="5F010745"/>
    <w:rsid w:val="5F0AA0D5"/>
    <w:rsid w:val="5F0D825D"/>
    <w:rsid w:val="5F0E11D6"/>
    <w:rsid w:val="5F0F9673"/>
    <w:rsid w:val="5F11CA63"/>
    <w:rsid w:val="5F11E9B0"/>
    <w:rsid w:val="5F1309B7"/>
    <w:rsid w:val="5F1568B3"/>
    <w:rsid w:val="5F195194"/>
    <w:rsid w:val="5F22F911"/>
    <w:rsid w:val="5F24F447"/>
    <w:rsid w:val="5F28956D"/>
    <w:rsid w:val="5F2DAD32"/>
    <w:rsid w:val="5F3C36E8"/>
    <w:rsid w:val="5F3D89B5"/>
    <w:rsid w:val="5F47476F"/>
    <w:rsid w:val="5F4ADE19"/>
    <w:rsid w:val="5F4F573F"/>
    <w:rsid w:val="5F50AF95"/>
    <w:rsid w:val="5F5B0910"/>
    <w:rsid w:val="5F5CB9E4"/>
    <w:rsid w:val="5F60C73A"/>
    <w:rsid w:val="5F624414"/>
    <w:rsid w:val="5F63387D"/>
    <w:rsid w:val="5F6976EA"/>
    <w:rsid w:val="5F69BE42"/>
    <w:rsid w:val="5F6AFD7E"/>
    <w:rsid w:val="5F6C4D3D"/>
    <w:rsid w:val="5F6DD752"/>
    <w:rsid w:val="5F72BC42"/>
    <w:rsid w:val="5F731583"/>
    <w:rsid w:val="5F77C372"/>
    <w:rsid w:val="5F7972FF"/>
    <w:rsid w:val="5F7A3612"/>
    <w:rsid w:val="5F7D5742"/>
    <w:rsid w:val="5F820D81"/>
    <w:rsid w:val="5F82662F"/>
    <w:rsid w:val="5F8508E8"/>
    <w:rsid w:val="5F8AFE7F"/>
    <w:rsid w:val="5F93E212"/>
    <w:rsid w:val="5F94C746"/>
    <w:rsid w:val="5F96F5C8"/>
    <w:rsid w:val="5F98FDE3"/>
    <w:rsid w:val="5F9FC743"/>
    <w:rsid w:val="5FA14BD6"/>
    <w:rsid w:val="5FA2CCF4"/>
    <w:rsid w:val="5FACAD16"/>
    <w:rsid w:val="5FAEA686"/>
    <w:rsid w:val="5FAEA759"/>
    <w:rsid w:val="5FB01B6A"/>
    <w:rsid w:val="5FB191AC"/>
    <w:rsid w:val="5FB35724"/>
    <w:rsid w:val="5FB5666C"/>
    <w:rsid w:val="5FB73DD4"/>
    <w:rsid w:val="5FBC20B2"/>
    <w:rsid w:val="5FC278BD"/>
    <w:rsid w:val="5FC6AB15"/>
    <w:rsid w:val="5FC76F6F"/>
    <w:rsid w:val="5FC8D761"/>
    <w:rsid w:val="5FC96581"/>
    <w:rsid w:val="5FCAB2CB"/>
    <w:rsid w:val="5FCC257D"/>
    <w:rsid w:val="5FD08B14"/>
    <w:rsid w:val="5FD715ED"/>
    <w:rsid w:val="5FDCEDF3"/>
    <w:rsid w:val="5FDEE518"/>
    <w:rsid w:val="5FDF5650"/>
    <w:rsid w:val="5FDF663B"/>
    <w:rsid w:val="5FE03553"/>
    <w:rsid w:val="5FE057FD"/>
    <w:rsid w:val="5FE27E7E"/>
    <w:rsid w:val="5FE46E3C"/>
    <w:rsid w:val="5FE7A677"/>
    <w:rsid w:val="5FEF4549"/>
    <w:rsid w:val="5FF1A7BF"/>
    <w:rsid w:val="5FF628EB"/>
    <w:rsid w:val="5FF9051F"/>
    <w:rsid w:val="5FFB1C77"/>
    <w:rsid w:val="5FFFFE75"/>
    <w:rsid w:val="6000FE2F"/>
    <w:rsid w:val="60066664"/>
    <w:rsid w:val="6012EE51"/>
    <w:rsid w:val="60141235"/>
    <w:rsid w:val="601B24B2"/>
    <w:rsid w:val="601C4E08"/>
    <w:rsid w:val="6023ADB6"/>
    <w:rsid w:val="60270A98"/>
    <w:rsid w:val="602761F7"/>
    <w:rsid w:val="6029AB86"/>
    <w:rsid w:val="602AAF31"/>
    <w:rsid w:val="602E9AA3"/>
    <w:rsid w:val="6035C9A7"/>
    <w:rsid w:val="6038B70B"/>
    <w:rsid w:val="603F35E7"/>
    <w:rsid w:val="60406689"/>
    <w:rsid w:val="60441D30"/>
    <w:rsid w:val="6050D591"/>
    <w:rsid w:val="6051E670"/>
    <w:rsid w:val="605B4498"/>
    <w:rsid w:val="6060823C"/>
    <w:rsid w:val="60619496"/>
    <w:rsid w:val="6063342A"/>
    <w:rsid w:val="6065C6F0"/>
    <w:rsid w:val="606B75C2"/>
    <w:rsid w:val="60709029"/>
    <w:rsid w:val="607B04EF"/>
    <w:rsid w:val="60829AD4"/>
    <w:rsid w:val="6085D390"/>
    <w:rsid w:val="6089CB32"/>
    <w:rsid w:val="608A4FE8"/>
    <w:rsid w:val="608A8811"/>
    <w:rsid w:val="608E56D7"/>
    <w:rsid w:val="60951392"/>
    <w:rsid w:val="60973A62"/>
    <w:rsid w:val="609A3007"/>
    <w:rsid w:val="609CD7CE"/>
    <w:rsid w:val="60A43BA3"/>
    <w:rsid w:val="60AB7766"/>
    <w:rsid w:val="60ABA176"/>
    <w:rsid w:val="60B2B522"/>
    <w:rsid w:val="60B36725"/>
    <w:rsid w:val="60BA15AA"/>
    <w:rsid w:val="60BE2A09"/>
    <w:rsid w:val="60C0E45F"/>
    <w:rsid w:val="60C2A4C4"/>
    <w:rsid w:val="60C40E66"/>
    <w:rsid w:val="60C45793"/>
    <w:rsid w:val="60CD0E22"/>
    <w:rsid w:val="60D09386"/>
    <w:rsid w:val="60D4531C"/>
    <w:rsid w:val="60D65DAF"/>
    <w:rsid w:val="60D98BDE"/>
    <w:rsid w:val="60DB758E"/>
    <w:rsid w:val="60DC003D"/>
    <w:rsid w:val="60E15D0F"/>
    <w:rsid w:val="60E17C8D"/>
    <w:rsid w:val="60E33B90"/>
    <w:rsid w:val="60E4920F"/>
    <w:rsid w:val="60E69270"/>
    <w:rsid w:val="60E6D4DE"/>
    <w:rsid w:val="60E74170"/>
    <w:rsid w:val="60E7F866"/>
    <w:rsid w:val="60ED199C"/>
    <w:rsid w:val="60ED4985"/>
    <w:rsid w:val="60EFC166"/>
    <w:rsid w:val="60F06D62"/>
    <w:rsid w:val="60F2F306"/>
    <w:rsid w:val="60F535DF"/>
    <w:rsid w:val="60F73CC7"/>
    <w:rsid w:val="60F88EA9"/>
    <w:rsid w:val="60F8E57E"/>
    <w:rsid w:val="6104C30F"/>
    <w:rsid w:val="610D7BE8"/>
    <w:rsid w:val="610D89C2"/>
    <w:rsid w:val="6110DAF3"/>
    <w:rsid w:val="6113E075"/>
    <w:rsid w:val="612344E9"/>
    <w:rsid w:val="61250ECE"/>
    <w:rsid w:val="612AC9B6"/>
    <w:rsid w:val="612BA94E"/>
    <w:rsid w:val="612C4DC3"/>
    <w:rsid w:val="6130627A"/>
    <w:rsid w:val="61338739"/>
    <w:rsid w:val="613603B2"/>
    <w:rsid w:val="6139EAC4"/>
    <w:rsid w:val="613B8BE6"/>
    <w:rsid w:val="613ECBA7"/>
    <w:rsid w:val="613F0D72"/>
    <w:rsid w:val="6140D636"/>
    <w:rsid w:val="6141F869"/>
    <w:rsid w:val="6145CFF4"/>
    <w:rsid w:val="614A77BA"/>
    <w:rsid w:val="614D3C6D"/>
    <w:rsid w:val="614E65F8"/>
    <w:rsid w:val="614F858C"/>
    <w:rsid w:val="61512867"/>
    <w:rsid w:val="6152CA58"/>
    <w:rsid w:val="61574C2D"/>
    <w:rsid w:val="61588A90"/>
    <w:rsid w:val="615C9877"/>
    <w:rsid w:val="615F7E37"/>
    <w:rsid w:val="6164242A"/>
    <w:rsid w:val="616526DD"/>
    <w:rsid w:val="6172A910"/>
    <w:rsid w:val="6173CF58"/>
    <w:rsid w:val="6178C0CA"/>
    <w:rsid w:val="617AB579"/>
    <w:rsid w:val="617D1C16"/>
    <w:rsid w:val="617F191C"/>
    <w:rsid w:val="61817C5C"/>
    <w:rsid w:val="61827E1F"/>
    <w:rsid w:val="6182B60F"/>
    <w:rsid w:val="61860254"/>
    <w:rsid w:val="61892F82"/>
    <w:rsid w:val="618D8645"/>
    <w:rsid w:val="618E14A1"/>
    <w:rsid w:val="618E32C3"/>
    <w:rsid w:val="61940394"/>
    <w:rsid w:val="61952DA2"/>
    <w:rsid w:val="6196F171"/>
    <w:rsid w:val="619BD2B1"/>
    <w:rsid w:val="61A5B95A"/>
    <w:rsid w:val="61A818FB"/>
    <w:rsid w:val="61AA691C"/>
    <w:rsid w:val="61AAF864"/>
    <w:rsid w:val="61ADCC1D"/>
    <w:rsid w:val="61AF05A6"/>
    <w:rsid w:val="61AF478A"/>
    <w:rsid w:val="61B2FB70"/>
    <w:rsid w:val="61B52443"/>
    <w:rsid w:val="61B53581"/>
    <w:rsid w:val="61B86C0E"/>
    <w:rsid w:val="61B9FC54"/>
    <w:rsid w:val="61BADC54"/>
    <w:rsid w:val="61BEF021"/>
    <w:rsid w:val="61C46517"/>
    <w:rsid w:val="61C649F5"/>
    <w:rsid w:val="61C7A486"/>
    <w:rsid w:val="61C81E81"/>
    <w:rsid w:val="61C8D5A4"/>
    <w:rsid w:val="61C9D1F5"/>
    <w:rsid w:val="61CA60E7"/>
    <w:rsid w:val="61CEBF22"/>
    <w:rsid w:val="61D22C64"/>
    <w:rsid w:val="61D57896"/>
    <w:rsid w:val="61D8C2A6"/>
    <w:rsid w:val="61DBA2C8"/>
    <w:rsid w:val="61DBFD88"/>
    <w:rsid w:val="61E6157E"/>
    <w:rsid w:val="61E7B25C"/>
    <w:rsid w:val="61E86D08"/>
    <w:rsid w:val="61E892B2"/>
    <w:rsid w:val="61EC080D"/>
    <w:rsid w:val="61ECA1F7"/>
    <w:rsid w:val="61F1AAAA"/>
    <w:rsid w:val="61F335B7"/>
    <w:rsid w:val="61F47AB3"/>
    <w:rsid w:val="61F4A319"/>
    <w:rsid w:val="61F6F2E9"/>
    <w:rsid w:val="61FA161B"/>
    <w:rsid w:val="61FA873D"/>
    <w:rsid w:val="6203FB1E"/>
    <w:rsid w:val="6204E3E1"/>
    <w:rsid w:val="6205A5E7"/>
    <w:rsid w:val="6209AB1C"/>
    <w:rsid w:val="620C6F8C"/>
    <w:rsid w:val="62166727"/>
    <w:rsid w:val="621881D4"/>
    <w:rsid w:val="621A75D6"/>
    <w:rsid w:val="621B0D67"/>
    <w:rsid w:val="621CF983"/>
    <w:rsid w:val="6221ACF7"/>
    <w:rsid w:val="62220A24"/>
    <w:rsid w:val="6222352F"/>
    <w:rsid w:val="62237035"/>
    <w:rsid w:val="62242961"/>
    <w:rsid w:val="6224F46B"/>
    <w:rsid w:val="62258A92"/>
    <w:rsid w:val="622623A0"/>
    <w:rsid w:val="622ACAED"/>
    <w:rsid w:val="622B950B"/>
    <w:rsid w:val="622C0993"/>
    <w:rsid w:val="622C5ADD"/>
    <w:rsid w:val="62357D48"/>
    <w:rsid w:val="62361B1D"/>
    <w:rsid w:val="62367C34"/>
    <w:rsid w:val="62377205"/>
    <w:rsid w:val="62384015"/>
    <w:rsid w:val="623BA0D7"/>
    <w:rsid w:val="623C5E66"/>
    <w:rsid w:val="623D67E4"/>
    <w:rsid w:val="6243BAAF"/>
    <w:rsid w:val="62483717"/>
    <w:rsid w:val="6249D319"/>
    <w:rsid w:val="624CA2E7"/>
    <w:rsid w:val="6251EC43"/>
    <w:rsid w:val="625649E6"/>
    <w:rsid w:val="62576E0F"/>
    <w:rsid w:val="625B8AE1"/>
    <w:rsid w:val="625BD59A"/>
    <w:rsid w:val="625C03EC"/>
    <w:rsid w:val="627268A2"/>
    <w:rsid w:val="6273D2E6"/>
    <w:rsid w:val="62773808"/>
    <w:rsid w:val="627743A9"/>
    <w:rsid w:val="6277FAB2"/>
    <w:rsid w:val="627A8BC5"/>
    <w:rsid w:val="627F4D3D"/>
    <w:rsid w:val="6288BB46"/>
    <w:rsid w:val="628AFC2B"/>
    <w:rsid w:val="628BA010"/>
    <w:rsid w:val="628F2FF2"/>
    <w:rsid w:val="629130B4"/>
    <w:rsid w:val="6293753B"/>
    <w:rsid w:val="6293D895"/>
    <w:rsid w:val="62943A59"/>
    <w:rsid w:val="62945F64"/>
    <w:rsid w:val="6294F279"/>
    <w:rsid w:val="62998B1B"/>
    <w:rsid w:val="629A78F0"/>
    <w:rsid w:val="62A10449"/>
    <w:rsid w:val="62A4C7AC"/>
    <w:rsid w:val="62A75D36"/>
    <w:rsid w:val="62ACBB33"/>
    <w:rsid w:val="62ADE1BA"/>
    <w:rsid w:val="62B08CC6"/>
    <w:rsid w:val="62B13D80"/>
    <w:rsid w:val="62BC3B35"/>
    <w:rsid w:val="62BEE152"/>
    <w:rsid w:val="62CAE438"/>
    <w:rsid w:val="62D06A04"/>
    <w:rsid w:val="62D46F78"/>
    <w:rsid w:val="62D48270"/>
    <w:rsid w:val="62D747A8"/>
    <w:rsid w:val="62D95F90"/>
    <w:rsid w:val="62D9EC06"/>
    <w:rsid w:val="62DA8AEB"/>
    <w:rsid w:val="62DB992E"/>
    <w:rsid w:val="62E171AD"/>
    <w:rsid w:val="62E2B21B"/>
    <w:rsid w:val="62E89A30"/>
    <w:rsid w:val="62EC75B7"/>
    <w:rsid w:val="62F56C6B"/>
    <w:rsid w:val="62FE1358"/>
    <w:rsid w:val="630199EC"/>
    <w:rsid w:val="63042D5A"/>
    <w:rsid w:val="63053C25"/>
    <w:rsid w:val="63059360"/>
    <w:rsid w:val="6305CEAF"/>
    <w:rsid w:val="630E6F8F"/>
    <w:rsid w:val="630F6F69"/>
    <w:rsid w:val="6319FE95"/>
    <w:rsid w:val="631AEFB2"/>
    <w:rsid w:val="631CC10F"/>
    <w:rsid w:val="631E4589"/>
    <w:rsid w:val="632766B8"/>
    <w:rsid w:val="6327F307"/>
    <w:rsid w:val="632AB99D"/>
    <w:rsid w:val="632ED225"/>
    <w:rsid w:val="633017F8"/>
    <w:rsid w:val="63314E0B"/>
    <w:rsid w:val="6331A2D1"/>
    <w:rsid w:val="6333C7EC"/>
    <w:rsid w:val="633B354B"/>
    <w:rsid w:val="633BEDF3"/>
    <w:rsid w:val="633E95F3"/>
    <w:rsid w:val="6345EFE6"/>
    <w:rsid w:val="6346DECC"/>
    <w:rsid w:val="634DA64C"/>
    <w:rsid w:val="634DF5C2"/>
    <w:rsid w:val="634E6524"/>
    <w:rsid w:val="63541B07"/>
    <w:rsid w:val="6356F13A"/>
    <w:rsid w:val="635749C7"/>
    <w:rsid w:val="6359DCCF"/>
    <w:rsid w:val="635B2742"/>
    <w:rsid w:val="635B50D8"/>
    <w:rsid w:val="6361C699"/>
    <w:rsid w:val="636449A8"/>
    <w:rsid w:val="63683F43"/>
    <w:rsid w:val="636A86BB"/>
    <w:rsid w:val="636D3619"/>
    <w:rsid w:val="63717BD0"/>
    <w:rsid w:val="63730292"/>
    <w:rsid w:val="63732D3C"/>
    <w:rsid w:val="637826EE"/>
    <w:rsid w:val="6380FD28"/>
    <w:rsid w:val="63819C87"/>
    <w:rsid w:val="63823575"/>
    <w:rsid w:val="6383137C"/>
    <w:rsid w:val="6385DF5E"/>
    <w:rsid w:val="63861CF3"/>
    <w:rsid w:val="638713CE"/>
    <w:rsid w:val="63885422"/>
    <w:rsid w:val="638B8DB7"/>
    <w:rsid w:val="638CCDF5"/>
    <w:rsid w:val="63918011"/>
    <w:rsid w:val="63949D00"/>
    <w:rsid w:val="63953C5B"/>
    <w:rsid w:val="6397C618"/>
    <w:rsid w:val="639D69EF"/>
    <w:rsid w:val="639FAE58"/>
    <w:rsid w:val="63A39C1C"/>
    <w:rsid w:val="63A4F450"/>
    <w:rsid w:val="63A71912"/>
    <w:rsid w:val="63A7F404"/>
    <w:rsid w:val="63AB30D4"/>
    <w:rsid w:val="63ADF703"/>
    <w:rsid w:val="63AF0F8E"/>
    <w:rsid w:val="63B20E0D"/>
    <w:rsid w:val="63B322F5"/>
    <w:rsid w:val="63B978DB"/>
    <w:rsid w:val="63C7D397"/>
    <w:rsid w:val="63C7D9F4"/>
    <w:rsid w:val="63CEFA75"/>
    <w:rsid w:val="63D321CE"/>
    <w:rsid w:val="63D571B7"/>
    <w:rsid w:val="63D60237"/>
    <w:rsid w:val="63D6583E"/>
    <w:rsid w:val="63DC76E0"/>
    <w:rsid w:val="63DFC2BE"/>
    <w:rsid w:val="63E68525"/>
    <w:rsid w:val="63EA4B2E"/>
    <w:rsid w:val="63EA8E5E"/>
    <w:rsid w:val="63EB7FA0"/>
    <w:rsid w:val="63EEBC32"/>
    <w:rsid w:val="63F44B2F"/>
    <w:rsid w:val="63F69E31"/>
    <w:rsid w:val="63F870B9"/>
    <w:rsid w:val="63FA98E6"/>
    <w:rsid w:val="63FADF2E"/>
    <w:rsid w:val="6401B292"/>
    <w:rsid w:val="64024B1E"/>
    <w:rsid w:val="640434B0"/>
    <w:rsid w:val="6406E833"/>
    <w:rsid w:val="640C476D"/>
    <w:rsid w:val="640EB0E4"/>
    <w:rsid w:val="640FC7F2"/>
    <w:rsid w:val="641679C4"/>
    <w:rsid w:val="641696AA"/>
    <w:rsid w:val="6429AAED"/>
    <w:rsid w:val="642E03BC"/>
    <w:rsid w:val="6431B868"/>
    <w:rsid w:val="64383320"/>
    <w:rsid w:val="643FDB6D"/>
    <w:rsid w:val="644465AC"/>
    <w:rsid w:val="64446D46"/>
    <w:rsid w:val="64456490"/>
    <w:rsid w:val="6448DB8D"/>
    <w:rsid w:val="64493D56"/>
    <w:rsid w:val="644C36E7"/>
    <w:rsid w:val="644DFD03"/>
    <w:rsid w:val="64515F5C"/>
    <w:rsid w:val="64534C7C"/>
    <w:rsid w:val="645ADD71"/>
    <w:rsid w:val="645C6317"/>
    <w:rsid w:val="645D432C"/>
    <w:rsid w:val="6463D63C"/>
    <w:rsid w:val="6465178C"/>
    <w:rsid w:val="64653CDD"/>
    <w:rsid w:val="646B78A0"/>
    <w:rsid w:val="64715A44"/>
    <w:rsid w:val="64725CBF"/>
    <w:rsid w:val="64766E66"/>
    <w:rsid w:val="647AB931"/>
    <w:rsid w:val="647C606D"/>
    <w:rsid w:val="647DFD82"/>
    <w:rsid w:val="6481BD9A"/>
    <w:rsid w:val="6482F4AD"/>
    <w:rsid w:val="64941F24"/>
    <w:rsid w:val="64976C69"/>
    <w:rsid w:val="649AAEA0"/>
    <w:rsid w:val="64A15A5D"/>
    <w:rsid w:val="64A5FAC6"/>
    <w:rsid w:val="64A9CA7C"/>
    <w:rsid w:val="64AFB6D0"/>
    <w:rsid w:val="64B26A53"/>
    <w:rsid w:val="64B48A86"/>
    <w:rsid w:val="64BC7E0E"/>
    <w:rsid w:val="64C15AB4"/>
    <w:rsid w:val="64C2A2FB"/>
    <w:rsid w:val="64C61E8B"/>
    <w:rsid w:val="64C66174"/>
    <w:rsid w:val="64C86C01"/>
    <w:rsid w:val="64CA7638"/>
    <w:rsid w:val="64CCE382"/>
    <w:rsid w:val="64D5D702"/>
    <w:rsid w:val="64E18F5C"/>
    <w:rsid w:val="64E416D2"/>
    <w:rsid w:val="64E44CD2"/>
    <w:rsid w:val="64E6562F"/>
    <w:rsid w:val="64E8F128"/>
    <w:rsid w:val="64EB5F29"/>
    <w:rsid w:val="64EBF8C5"/>
    <w:rsid w:val="64EF1D76"/>
    <w:rsid w:val="64FA173D"/>
    <w:rsid w:val="64FF505F"/>
    <w:rsid w:val="64FFBE61"/>
    <w:rsid w:val="6501260C"/>
    <w:rsid w:val="650228E9"/>
    <w:rsid w:val="6504208F"/>
    <w:rsid w:val="650A6A27"/>
    <w:rsid w:val="650AAEEA"/>
    <w:rsid w:val="650ED2F3"/>
    <w:rsid w:val="65140809"/>
    <w:rsid w:val="65197683"/>
    <w:rsid w:val="651A18B3"/>
    <w:rsid w:val="651D783B"/>
    <w:rsid w:val="65215CE1"/>
    <w:rsid w:val="65248217"/>
    <w:rsid w:val="652502E1"/>
    <w:rsid w:val="6527FB50"/>
    <w:rsid w:val="6534F75F"/>
    <w:rsid w:val="6536F200"/>
    <w:rsid w:val="653D2D57"/>
    <w:rsid w:val="653DEB84"/>
    <w:rsid w:val="653F2A5B"/>
    <w:rsid w:val="65470C43"/>
    <w:rsid w:val="65493252"/>
    <w:rsid w:val="655149BA"/>
    <w:rsid w:val="6558E917"/>
    <w:rsid w:val="655F0220"/>
    <w:rsid w:val="656407B9"/>
    <w:rsid w:val="65659F55"/>
    <w:rsid w:val="65669D25"/>
    <w:rsid w:val="656965BF"/>
    <w:rsid w:val="656C9380"/>
    <w:rsid w:val="656D68EF"/>
    <w:rsid w:val="656FE7CC"/>
    <w:rsid w:val="6573E1DB"/>
    <w:rsid w:val="6574E928"/>
    <w:rsid w:val="65750488"/>
    <w:rsid w:val="657521FB"/>
    <w:rsid w:val="6578B60A"/>
    <w:rsid w:val="657A7DE8"/>
    <w:rsid w:val="657AD894"/>
    <w:rsid w:val="657CD2B2"/>
    <w:rsid w:val="657D6225"/>
    <w:rsid w:val="658293BB"/>
    <w:rsid w:val="65847E6E"/>
    <w:rsid w:val="6584EE1B"/>
    <w:rsid w:val="6586D7C3"/>
    <w:rsid w:val="65882665"/>
    <w:rsid w:val="65890B6A"/>
    <w:rsid w:val="658A0173"/>
    <w:rsid w:val="658D0835"/>
    <w:rsid w:val="658F41AF"/>
    <w:rsid w:val="659B329C"/>
    <w:rsid w:val="659C8D48"/>
    <w:rsid w:val="659CD356"/>
    <w:rsid w:val="659D3619"/>
    <w:rsid w:val="659DFF9B"/>
    <w:rsid w:val="659F0C1C"/>
    <w:rsid w:val="65A104BA"/>
    <w:rsid w:val="65A4A1F7"/>
    <w:rsid w:val="65A82672"/>
    <w:rsid w:val="65AED2B8"/>
    <w:rsid w:val="65B05F48"/>
    <w:rsid w:val="65B1F351"/>
    <w:rsid w:val="65B62D6E"/>
    <w:rsid w:val="65CB0DD3"/>
    <w:rsid w:val="65CBDE27"/>
    <w:rsid w:val="65D0572B"/>
    <w:rsid w:val="65D5DDEC"/>
    <w:rsid w:val="65D6731F"/>
    <w:rsid w:val="65D6891C"/>
    <w:rsid w:val="65D6DE6B"/>
    <w:rsid w:val="65D9F278"/>
    <w:rsid w:val="65DF1AC9"/>
    <w:rsid w:val="65DF529B"/>
    <w:rsid w:val="65EAE711"/>
    <w:rsid w:val="65F2A97A"/>
    <w:rsid w:val="65F58D15"/>
    <w:rsid w:val="65F8324E"/>
    <w:rsid w:val="65FA8F03"/>
    <w:rsid w:val="65FBAB18"/>
    <w:rsid w:val="65FFC307"/>
    <w:rsid w:val="66014BAD"/>
    <w:rsid w:val="66025BBB"/>
    <w:rsid w:val="660419F9"/>
    <w:rsid w:val="66093187"/>
    <w:rsid w:val="660B6D8A"/>
    <w:rsid w:val="6614C92C"/>
    <w:rsid w:val="661B467D"/>
    <w:rsid w:val="661D2464"/>
    <w:rsid w:val="661E2CCA"/>
    <w:rsid w:val="662049E6"/>
    <w:rsid w:val="6621FBFE"/>
    <w:rsid w:val="662228B8"/>
    <w:rsid w:val="66256F20"/>
    <w:rsid w:val="66298869"/>
    <w:rsid w:val="662D57CC"/>
    <w:rsid w:val="662E03AB"/>
    <w:rsid w:val="66340353"/>
    <w:rsid w:val="66342689"/>
    <w:rsid w:val="6634373F"/>
    <w:rsid w:val="663808FB"/>
    <w:rsid w:val="6638D467"/>
    <w:rsid w:val="663B5064"/>
    <w:rsid w:val="6641CB27"/>
    <w:rsid w:val="664BD17A"/>
    <w:rsid w:val="664D2CFD"/>
    <w:rsid w:val="664D7658"/>
    <w:rsid w:val="665236E7"/>
    <w:rsid w:val="66554F8B"/>
    <w:rsid w:val="665FC0F1"/>
    <w:rsid w:val="666048A5"/>
    <w:rsid w:val="66607280"/>
    <w:rsid w:val="66637D1E"/>
    <w:rsid w:val="66658B99"/>
    <w:rsid w:val="66687D4A"/>
    <w:rsid w:val="66698C2F"/>
    <w:rsid w:val="666D301F"/>
    <w:rsid w:val="666DB31C"/>
    <w:rsid w:val="66726B02"/>
    <w:rsid w:val="6674EA85"/>
    <w:rsid w:val="6675E7EF"/>
    <w:rsid w:val="6677B99D"/>
    <w:rsid w:val="66784E5F"/>
    <w:rsid w:val="667ACFED"/>
    <w:rsid w:val="667E70D1"/>
    <w:rsid w:val="667FC639"/>
    <w:rsid w:val="6682BB1F"/>
    <w:rsid w:val="6685B6F7"/>
    <w:rsid w:val="66861449"/>
    <w:rsid w:val="668678F9"/>
    <w:rsid w:val="668860CE"/>
    <w:rsid w:val="668A7DD6"/>
    <w:rsid w:val="668D8CC1"/>
    <w:rsid w:val="66912FE5"/>
    <w:rsid w:val="66925127"/>
    <w:rsid w:val="66929F4F"/>
    <w:rsid w:val="66968A66"/>
    <w:rsid w:val="669D5121"/>
    <w:rsid w:val="669ECF81"/>
    <w:rsid w:val="669F2F3B"/>
    <w:rsid w:val="669FAAE1"/>
    <w:rsid w:val="66A04759"/>
    <w:rsid w:val="66A2C005"/>
    <w:rsid w:val="66A45F8F"/>
    <w:rsid w:val="66A705E4"/>
    <w:rsid w:val="66A7E9AD"/>
    <w:rsid w:val="66ABDE2B"/>
    <w:rsid w:val="66AF120D"/>
    <w:rsid w:val="66AFB3F2"/>
    <w:rsid w:val="66B0CCC0"/>
    <w:rsid w:val="66B0EF1F"/>
    <w:rsid w:val="66B44FEA"/>
    <w:rsid w:val="66BA8355"/>
    <w:rsid w:val="66BB2254"/>
    <w:rsid w:val="66BC3CDD"/>
    <w:rsid w:val="66C38D6B"/>
    <w:rsid w:val="66CA0FEC"/>
    <w:rsid w:val="66CA99AC"/>
    <w:rsid w:val="66D1FFAB"/>
    <w:rsid w:val="66DE1F92"/>
    <w:rsid w:val="66E02E07"/>
    <w:rsid w:val="66E32411"/>
    <w:rsid w:val="66F15818"/>
    <w:rsid w:val="66F17D80"/>
    <w:rsid w:val="66FAE263"/>
    <w:rsid w:val="670395C9"/>
    <w:rsid w:val="67047DE3"/>
    <w:rsid w:val="6705985F"/>
    <w:rsid w:val="670AB798"/>
    <w:rsid w:val="670B0B64"/>
    <w:rsid w:val="67100B2A"/>
    <w:rsid w:val="671271A5"/>
    <w:rsid w:val="6713AB92"/>
    <w:rsid w:val="671C5B92"/>
    <w:rsid w:val="671F4D54"/>
    <w:rsid w:val="6724EED2"/>
    <w:rsid w:val="6734CDF4"/>
    <w:rsid w:val="67358149"/>
    <w:rsid w:val="673A1CB2"/>
    <w:rsid w:val="673A8144"/>
    <w:rsid w:val="673A8F86"/>
    <w:rsid w:val="673DF080"/>
    <w:rsid w:val="6743F6D3"/>
    <w:rsid w:val="6748BB50"/>
    <w:rsid w:val="674AE9F8"/>
    <w:rsid w:val="675086D5"/>
    <w:rsid w:val="67509514"/>
    <w:rsid w:val="675116DA"/>
    <w:rsid w:val="67513D2E"/>
    <w:rsid w:val="6752DC58"/>
    <w:rsid w:val="67538AE3"/>
    <w:rsid w:val="67578312"/>
    <w:rsid w:val="67599B19"/>
    <w:rsid w:val="675BF71B"/>
    <w:rsid w:val="675EFDCC"/>
    <w:rsid w:val="67605009"/>
    <w:rsid w:val="67635C5D"/>
    <w:rsid w:val="676B7F10"/>
    <w:rsid w:val="67720294"/>
    <w:rsid w:val="67721785"/>
    <w:rsid w:val="67745321"/>
    <w:rsid w:val="67777E7C"/>
    <w:rsid w:val="67783145"/>
    <w:rsid w:val="67789996"/>
    <w:rsid w:val="6779CEE6"/>
    <w:rsid w:val="677AEB20"/>
    <w:rsid w:val="677C961A"/>
    <w:rsid w:val="677F4001"/>
    <w:rsid w:val="677F94E6"/>
    <w:rsid w:val="678F3FE1"/>
    <w:rsid w:val="67905C06"/>
    <w:rsid w:val="67927E33"/>
    <w:rsid w:val="67979B1C"/>
    <w:rsid w:val="6798AA6C"/>
    <w:rsid w:val="679BC18B"/>
    <w:rsid w:val="679E9E53"/>
    <w:rsid w:val="67A088DA"/>
    <w:rsid w:val="67A39CA7"/>
    <w:rsid w:val="67A6FEF8"/>
    <w:rsid w:val="67A9AF17"/>
    <w:rsid w:val="67AA4AFE"/>
    <w:rsid w:val="67AC5EBD"/>
    <w:rsid w:val="67B209F1"/>
    <w:rsid w:val="67B4AE67"/>
    <w:rsid w:val="67B9976A"/>
    <w:rsid w:val="67BEC787"/>
    <w:rsid w:val="67BF09B5"/>
    <w:rsid w:val="67BF9371"/>
    <w:rsid w:val="67C085AC"/>
    <w:rsid w:val="67C5967E"/>
    <w:rsid w:val="67C72D22"/>
    <w:rsid w:val="67C85EBD"/>
    <w:rsid w:val="67CAF5BE"/>
    <w:rsid w:val="67CD8AA2"/>
    <w:rsid w:val="67CDE627"/>
    <w:rsid w:val="67D37FD8"/>
    <w:rsid w:val="67D4C84A"/>
    <w:rsid w:val="67D59509"/>
    <w:rsid w:val="67DC4657"/>
    <w:rsid w:val="67E4A65E"/>
    <w:rsid w:val="67E5F6AF"/>
    <w:rsid w:val="67EB2093"/>
    <w:rsid w:val="67ED7CAF"/>
    <w:rsid w:val="67EDF01D"/>
    <w:rsid w:val="67EEC19F"/>
    <w:rsid w:val="67F1625B"/>
    <w:rsid w:val="67F3AE9F"/>
    <w:rsid w:val="67F87B80"/>
    <w:rsid w:val="67F8BB80"/>
    <w:rsid w:val="67FB2264"/>
    <w:rsid w:val="67FD3A96"/>
    <w:rsid w:val="67FFD61B"/>
    <w:rsid w:val="6802F1C3"/>
    <w:rsid w:val="68052657"/>
    <w:rsid w:val="68105F10"/>
    <w:rsid w:val="6810C0C1"/>
    <w:rsid w:val="6819100D"/>
    <w:rsid w:val="681B2345"/>
    <w:rsid w:val="681C8F33"/>
    <w:rsid w:val="681D4ADF"/>
    <w:rsid w:val="681E6B52"/>
    <w:rsid w:val="681FCAEA"/>
    <w:rsid w:val="6829C376"/>
    <w:rsid w:val="682A75EC"/>
    <w:rsid w:val="683B632E"/>
    <w:rsid w:val="683D500B"/>
    <w:rsid w:val="68473DC9"/>
    <w:rsid w:val="684B8453"/>
    <w:rsid w:val="6851FB6E"/>
    <w:rsid w:val="68598E31"/>
    <w:rsid w:val="685C0E7F"/>
    <w:rsid w:val="685C2181"/>
    <w:rsid w:val="685CAF63"/>
    <w:rsid w:val="685FFE65"/>
    <w:rsid w:val="6868C8ED"/>
    <w:rsid w:val="6868C9E0"/>
    <w:rsid w:val="6869079B"/>
    <w:rsid w:val="6871CE5B"/>
    <w:rsid w:val="687CA8F6"/>
    <w:rsid w:val="68841097"/>
    <w:rsid w:val="68876315"/>
    <w:rsid w:val="688E4FA4"/>
    <w:rsid w:val="689270FF"/>
    <w:rsid w:val="68976C2D"/>
    <w:rsid w:val="689DBA1E"/>
    <w:rsid w:val="68A13380"/>
    <w:rsid w:val="68A36411"/>
    <w:rsid w:val="68A85809"/>
    <w:rsid w:val="68AB2A80"/>
    <w:rsid w:val="68B39C02"/>
    <w:rsid w:val="68B3C408"/>
    <w:rsid w:val="68B78338"/>
    <w:rsid w:val="68B7B31F"/>
    <w:rsid w:val="68BD9B8D"/>
    <w:rsid w:val="68C11999"/>
    <w:rsid w:val="68C842B9"/>
    <w:rsid w:val="68CAA084"/>
    <w:rsid w:val="68CAF052"/>
    <w:rsid w:val="68D20EBD"/>
    <w:rsid w:val="68D48F78"/>
    <w:rsid w:val="68DC42B9"/>
    <w:rsid w:val="68DFC734"/>
    <w:rsid w:val="68E5B751"/>
    <w:rsid w:val="68E73083"/>
    <w:rsid w:val="68E83AB5"/>
    <w:rsid w:val="68E9716B"/>
    <w:rsid w:val="68EB0335"/>
    <w:rsid w:val="68EC7E57"/>
    <w:rsid w:val="68ED7F2C"/>
    <w:rsid w:val="68EE8123"/>
    <w:rsid w:val="68F01D69"/>
    <w:rsid w:val="68F0952D"/>
    <w:rsid w:val="68F3850B"/>
    <w:rsid w:val="68F3CDFD"/>
    <w:rsid w:val="68F3D1EA"/>
    <w:rsid w:val="68F663EA"/>
    <w:rsid w:val="68F692A9"/>
    <w:rsid w:val="68F9B985"/>
    <w:rsid w:val="68FBC595"/>
    <w:rsid w:val="690262FD"/>
    <w:rsid w:val="6903E783"/>
    <w:rsid w:val="69052002"/>
    <w:rsid w:val="6905F133"/>
    <w:rsid w:val="69074770"/>
    <w:rsid w:val="690782EF"/>
    <w:rsid w:val="69083889"/>
    <w:rsid w:val="690FC78F"/>
    <w:rsid w:val="69104805"/>
    <w:rsid w:val="6910E444"/>
    <w:rsid w:val="69111FDA"/>
    <w:rsid w:val="6911AEEA"/>
    <w:rsid w:val="691B43A5"/>
    <w:rsid w:val="691F9501"/>
    <w:rsid w:val="6921A3F6"/>
    <w:rsid w:val="6922F3CF"/>
    <w:rsid w:val="69279313"/>
    <w:rsid w:val="692905B3"/>
    <w:rsid w:val="69309E2B"/>
    <w:rsid w:val="6932982E"/>
    <w:rsid w:val="6935DDB8"/>
    <w:rsid w:val="693B255B"/>
    <w:rsid w:val="69424037"/>
    <w:rsid w:val="6942417E"/>
    <w:rsid w:val="6942F2DD"/>
    <w:rsid w:val="694467FA"/>
    <w:rsid w:val="694C907E"/>
    <w:rsid w:val="695092DA"/>
    <w:rsid w:val="6950A745"/>
    <w:rsid w:val="695426F9"/>
    <w:rsid w:val="6954CBCB"/>
    <w:rsid w:val="69564F25"/>
    <w:rsid w:val="69568169"/>
    <w:rsid w:val="6959A3D1"/>
    <w:rsid w:val="695B537A"/>
    <w:rsid w:val="695D2DCC"/>
    <w:rsid w:val="695D78E8"/>
    <w:rsid w:val="6960E053"/>
    <w:rsid w:val="696A024B"/>
    <w:rsid w:val="696DE08C"/>
    <w:rsid w:val="696E0C01"/>
    <w:rsid w:val="696E3D52"/>
    <w:rsid w:val="69734052"/>
    <w:rsid w:val="6975DABA"/>
    <w:rsid w:val="697630C2"/>
    <w:rsid w:val="697EC348"/>
    <w:rsid w:val="698378C2"/>
    <w:rsid w:val="69851291"/>
    <w:rsid w:val="69860FF6"/>
    <w:rsid w:val="698734D9"/>
    <w:rsid w:val="698A9AFA"/>
    <w:rsid w:val="69903E4C"/>
    <w:rsid w:val="6991460F"/>
    <w:rsid w:val="69915335"/>
    <w:rsid w:val="6991E65C"/>
    <w:rsid w:val="69951150"/>
    <w:rsid w:val="699C829D"/>
    <w:rsid w:val="69A5250A"/>
    <w:rsid w:val="69A5B9FF"/>
    <w:rsid w:val="69ABE50D"/>
    <w:rsid w:val="69AE9470"/>
    <w:rsid w:val="69BA28C5"/>
    <w:rsid w:val="69BCB635"/>
    <w:rsid w:val="69C0DC73"/>
    <w:rsid w:val="69C0EF5A"/>
    <w:rsid w:val="69C13947"/>
    <w:rsid w:val="69C5AABB"/>
    <w:rsid w:val="69CC64CC"/>
    <w:rsid w:val="69CD8A7B"/>
    <w:rsid w:val="69D422FE"/>
    <w:rsid w:val="69D9337B"/>
    <w:rsid w:val="69D989DE"/>
    <w:rsid w:val="69DEED27"/>
    <w:rsid w:val="69DFE774"/>
    <w:rsid w:val="69E1CEEB"/>
    <w:rsid w:val="69E239F0"/>
    <w:rsid w:val="69E32011"/>
    <w:rsid w:val="69E8AEAC"/>
    <w:rsid w:val="69E8F80A"/>
    <w:rsid w:val="69EA1E32"/>
    <w:rsid w:val="69EE9D59"/>
    <w:rsid w:val="69EEAC5A"/>
    <w:rsid w:val="69F42CD4"/>
    <w:rsid w:val="69F4CFC2"/>
    <w:rsid w:val="69F7252F"/>
    <w:rsid w:val="69F78F5B"/>
    <w:rsid w:val="69FF412A"/>
    <w:rsid w:val="6A006879"/>
    <w:rsid w:val="6A05B90C"/>
    <w:rsid w:val="6A0A4BB5"/>
    <w:rsid w:val="6A0E6AC2"/>
    <w:rsid w:val="6A1784D6"/>
    <w:rsid w:val="6A1ABBA1"/>
    <w:rsid w:val="6A1E0E59"/>
    <w:rsid w:val="6A1F3FAC"/>
    <w:rsid w:val="6A22329B"/>
    <w:rsid w:val="6A243C37"/>
    <w:rsid w:val="6A2592FA"/>
    <w:rsid w:val="6A33245D"/>
    <w:rsid w:val="6A332C39"/>
    <w:rsid w:val="6A36EE7E"/>
    <w:rsid w:val="6A3BC838"/>
    <w:rsid w:val="6A3F08FE"/>
    <w:rsid w:val="6A3F58F3"/>
    <w:rsid w:val="6A462C2E"/>
    <w:rsid w:val="6A493F9C"/>
    <w:rsid w:val="6A563AD9"/>
    <w:rsid w:val="6A5A99C2"/>
    <w:rsid w:val="6A5AFCC8"/>
    <w:rsid w:val="6A5C9C11"/>
    <w:rsid w:val="6A5F33CE"/>
    <w:rsid w:val="6A663F84"/>
    <w:rsid w:val="6A66662B"/>
    <w:rsid w:val="6A66B621"/>
    <w:rsid w:val="6A67D6F7"/>
    <w:rsid w:val="6A6C0660"/>
    <w:rsid w:val="6A6C8A61"/>
    <w:rsid w:val="6A74C68C"/>
    <w:rsid w:val="6A7AE2F2"/>
    <w:rsid w:val="6A7CCE93"/>
    <w:rsid w:val="6A7E4045"/>
    <w:rsid w:val="6A7EBD08"/>
    <w:rsid w:val="6A7EBDEB"/>
    <w:rsid w:val="6A83CC56"/>
    <w:rsid w:val="6A8762BB"/>
    <w:rsid w:val="6A915632"/>
    <w:rsid w:val="6A917209"/>
    <w:rsid w:val="6A94BFF2"/>
    <w:rsid w:val="6A953467"/>
    <w:rsid w:val="6A978178"/>
    <w:rsid w:val="6A9A044B"/>
    <w:rsid w:val="6A9C08EA"/>
    <w:rsid w:val="6A9FAB0E"/>
    <w:rsid w:val="6AA22068"/>
    <w:rsid w:val="6AA79823"/>
    <w:rsid w:val="6AA7DD4D"/>
    <w:rsid w:val="6AA96E35"/>
    <w:rsid w:val="6AA9845C"/>
    <w:rsid w:val="6AAA6A23"/>
    <w:rsid w:val="6AAD13A9"/>
    <w:rsid w:val="6AB06736"/>
    <w:rsid w:val="6AC15067"/>
    <w:rsid w:val="6ACB553D"/>
    <w:rsid w:val="6AD2BB30"/>
    <w:rsid w:val="6AD48FE9"/>
    <w:rsid w:val="6AD7FDF7"/>
    <w:rsid w:val="6ADA8F52"/>
    <w:rsid w:val="6ADBA239"/>
    <w:rsid w:val="6ADC7616"/>
    <w:rsid w:val="6ADEA201"/>
    <w:rsid w:val="6ADEA8C9"/>
    <w:rsid w:val="6ADFDD5D"/>
    <w:rsid w:val="6AE03CB7"/>
    <w:rsid w:val="6AE1BA0E"/>
    <w:rsid w:val="6AE58F00"/>
    <w:rsid w:val="6AEF5278"/>
    <w:rsid w:val="6AF403D0"/>
    <w:rsid w:val="6AF933E2"/>
    <w:rsid w:val="6AF9E844"/>
    <w:rsid w:val="6AF9FBCA"/>
    <w:rsid w:val="6AFAB752"/>
    <w:rsid w:val="6AFAF134"/>
    <w:rsid w:val="6AFAFFCF"/>
    <w:rsid w:val="6B00C18D"/>
    <w:rsid w:val="6B052B64"/>
    <w:rsid w:val="6B069CE6"/>
    <w:rsid w:val="6B088707"/>
    <w:rsid w:val="6B0CDED9"/>
    <w:rsid w:val="6B147291"/>
    <w:rsid w:val="6B16936F"/>
    <w:rsid w:val="6B19BB79"/>
    <w:rsid w:val="6B21BF2E"/>
    <w:rsid w:val="6B267433"/>
    <w:rsid w:val="6B27B3C9"/>
    <w:rsid w:val="6B2BC6BD"/>
    <w:rsid w:val="6B2C6883"/>
    <w:rsid w:val="6B2D122A"/>
    <w:rsid w:val="6B367ACB"/>
    <w:rsid w:val="6B3A927A"/>
    <w:rsid w:val="6B3C0423"/>
    <w:rsid w:val="6B3C1789"/>
    <w:rsid w:val="6B3C35A2"/>
    <w:rsid w:val="6B4471AF"/>
    <w:rsid w:val="6B45F91D"/>
    <w:rsid w:val="6B543C4B"/>
    <w:rsid w:val="6B555E6F"/>
    <w:rsid w:val="6B5672E2"/>
    <w:rsid w:val="6B5A1CA1"/>
    <w:rsid w:val="6B5DF5C1"/>
    <w:rsid w:val="6B5FD14E"/>
    <w:rsid w:val="6B6165B8"/>
    <w:rsid w:val="6B617F1E"/>
    <w:rsid w:val="6B61C5E7"/>
    <w:rsid w:val="6B69F563"/>
    <w:rsid w:val="6B6A42FA"/>
    <w:rsid w:val="6B6B810B"/>
    <w:rsid w:val="6B6E7004"/>
    <w:rsid w:val="6B6F6CF3"/>
    <w:rsid w:val="6B6FEEC7"/>
    <w:rsid w:val="6B71F96D"/>
    <w:rsid w:val="6B80299B"/>
    <w:rsid w:val="6B808D4F"/>
    <w:rsid w:val="6B82B37B"/>
    <w:rsid w:val="6B83E5BF"/>
    <w:rsid w:val="6B844ABC"/>
    <w:rsid w:val="6B86E81B"/>
    <w:rsid w:val="6B8B98E7"/>
    <w:rsid w:val="6B946370"/>
    <w:rsid w:val="6B96622D"/>
    <w:rsid w:val="6B9EFC18"/>
    <w:rsid w:val="6BA11B59"/>
    <w:rsid w:val="6BA2FA20"/>
    <w:rsid w:val="6BA66C31"/>
    <w:rsid w:val="6BAB6B19"/>
    <w:rsid w:val="6BABB310"/>
    <w:rsid w:val="6BB76374"/>
    <w:rsid w:val="6BBF1F31"/>
    <w:rsid w:val="6BC441E9"/>
    <w:rsid w:val="6BC88DFF"/>
    <w:rsid w:val="6BC96C62"/>
    <w:rsid w:val="6BD8194C"/>
    <w:rsid w:val="6BD8A9A0"/>
    <w:rsid w:val="6BDD197D"/>
    <w:rsid w:val="6BDFED86"/>
    <w:rsid w:val="6BE04616"/>
    <w:rsid w:val="6BF0E886"/>
    <w:rsid w:val="6BF39C1A"/>
    <w:rsid w:val="6BFC49B9"/>
    <w:rsid w:val="6BFE9728"/>
    <w:rsid w:val="6C0366BF"/>
    <w:rsid w:val="6C0827E9"/>
    <w:rsid w:val="6C0D7BED"/>
    <w:rsid w:val="6C0DDC09"/>
    <w:rsid w:val="6C0E1AA5"/>
    <w:rsid w:val="6C11EBDE"/>
    <w:rsid w:val="6C182624"/>
    <w:rsid w:val="6C1A9647"/>
    <w:rsid w:val="6C1C00E8"/>
    <w:rsid w:val="6C1ECD58"/>
    <w:rsid w:val="6C247A13"/>
    <w:rsid w:val="6C29E964"/>
    <w:rsid w:val="6C29FEDB"/>
    <w:rsid w:val="6C2A3100"/>
    <w:rsid w:val="6C2C8D29"/>
    <w:rsid w:val="6C3D2DE5"/>
    <w:rsid w:val="6C3DBBED"/>
    <w:rsid w:val="6C3F08CC"/>
    <w:rsid w:val="6C41322F"/>
    <w:rsid w:val="6C44D10A"/>
    <w:rsid w:val="6C472C4C"/>
    <w:rsid w:val="6C483037"/>
    <w:rsid w:val="6C4FA28E"/>
    <w:rsid w:val="6C553983"/>
    <w:rsid w:val="6C5D3B4F"/>
    <w:rsid w:val="6C606E6E"/>
    <w:rsid w:val="6C6543E3"/>
    <w:rsid w:val="6C685511"/>
    <w:rsid w:val="6C695129"/>
    <w:rsid w:val="6C71F775"/>
    <w:rsid w:val="6C72D9D7"/>
    <w:rsid w:val="6C739F2A"/>
    <w:rsid w:val="6C82B832"/>
    <w:rsid w:val="6C855E49"/>
    <w:rsid w:val="6C85C8E9"/>
    <w:rsid w:val="6C92D1C6"/>
    <w:rsid w:val="6C958F2B"/>
    <w:rsid w:val="6C95A047"/>
    <w:rsid w:val="6C96B649"/>
    <w:rsid w:val="6C9DDBF1"/>
    <w:rsid w:val="6C9E209E"/>
    <w:rsid w:val="6C9F7676"/>
    <w:rsid w:val="6CA02491"/>
    <w:rsid w:val="6CA0D094"/>
    <w:rsid w:val="6CA222C8"/>
    <w:rsid w:val="6CA3EE5A"/>
    <w:rsid w:val="6CA692C0"/>
    <w:rsid w:val="6CA71223"/>
    <w:rsid w:val="6CA76039"/>
    <w:rsid w:val="6CAF9E0A"/>
    <w:rsid w:val="6CB7D9BE"/>
    <w:rsid w:val="6CB818ED"/>
    <w:rsid w:val="6CBFD592"/>
    <w:rsid w:val="6CC058DD"/>
    <w:rsid w:val="6CC0689D"/>
    <w:rsid w:val="6CC083D4"/>
    <w:rsid w:val="6CC29FAE"/>
    <w:rsid w:val="6CC34418"/>
    <w:rsid w:val="6CC41B7F"/>
    <w:rsid w:val="6CC41BF7"/>
    <w:rsid w:val="6CC5E9A2"/>
    <w:rsid w:val="6CC738F2"/>
    <w:rsid w:val="6CC79E2F"/>
    <w:rsid w:val="6CCB8F69"/>
    <w:rsid w:val="6CD325DA"/>
    <w:rsid w:val="6CD71E55"/>
    <w:rsid w:val="6CD78C0C"/>
    <w:rsid w:val="6CD96BE0"/>
    <w:rsid w:val="6CE03D3E"/>
    <w:rsid w:val="6CE50DA0"/>
    <w:rsid w:val="6CEFBCBD"/>
    <w:rsid w:val="6CF1165D"/>
    <w:rsid w:val="6CF2F418"/>
    <w:rsid w:val="6CF5761C"/>
    <w:rsid w:val="6CFEFDE7"/>
    <w:rsid w:val="6CFF1D99"/>
    <w:rsid w:val="6D0059AD"/>
    <w:rsid w:val="6D007E4C"/>
    <w:rsid w:val="6D02A721"/>
    <w:rsid w:val="6D02C3F2"/>
    <w:rsid w:val="6D0400E3"/>
    <w:rsid w:val="6D0539BA"/>
    <w:rsid w:val="6D094CAE"/>
    <w:rsid w:val="6D0D8A2C"/>
    <w:rsid w:val="6D10C514"/>
    <w:rsid w:val="6D12B06F"/>
    <w:rsid w:val="6D143631"/>
    <w:rsid w:val="6D1645A5"/>
    <w:rsid w:val="6D183D4E"/>
    <w:rsid w:val="6D1B7C67"/>
    <w:rsid w:val="6D1C1886"/>
    <w:rsid w:val="6D23C16E"/>
    <w:rsid w:val="6D2BA8B2"/>
    <w:rsid w:val="6D2D6165"/>
    <w:rsid w:val="6D2F41D1"/>
    <w:rsid w:val="6D3020C8"/>
    <w:rsid w:val="6D397DF9"/>
    <w:rsid w:val="6D3B3102"/>
    <w:rsid w:val="6D3D01DE"/>
    <w:rsid w:val="6D3E4BBA"/>
    <w:rsid w:val="6D405427"/>
    <w:rsid w:val="6D4382DE"/>
    <w:rsid w:val="6D47BB24"/>
    <w:rsid w:val="6D47EB4C"/>
    <w:rsid w:val="6D490BDB"/>
    <w:rsid w:val="6D4F5812"/>
    <w:rsid w:val="6D5146C6"/>
    <w:rsid w:val="6D5583DC"/>
    <w:rsid w:val="6D55E6B9"/>
    <w:rsid w:val="6D561DB0"/>
    <w:rsid w:val="6D5DADD4"/>
    <w:rsid w:val="6D63F0D5"/>
    <w:rsid w:val="6D63FFB9"/>
    <w:rsid w:val="6D655C39"/>
    <w:rsid w:val="6D677086"/>
    <w:rsid w:val="6D67BB0D"/>
    <w:rsid w:val="6D688932"/>
    <w:rsid w:val="6D6B580D"/>
    <w:rsid w:val="6D6F5BC1"/>
    <w:rsid w:val="6D777E8A"/>
    <w:rsid w:val="6D7A577D"/>
    <w:rsid w:val="6D7E750E"/>
    <w:rsid w:val="6D7F1673"/>
    <w:rsid w:val="6D81ED31"/>
    <w:rsid w:val="6D81F05F"/>
    <w:rsid w:val="6D83CEBC"/>
    <w:rsid w:val="6D87EC37"/>
    <w:rsid w:val="6D8919D5"/>
    <w:rsid w:val="6D898524"/>
    <w:rsid w:val="6D8D49B2"/>
    <w:rsid w:val="6D8F6C7B"/>
    <w:rsid w:val="6D93101D"/>
    <w:rsid w:val="6D9B6A09"/>
    <w:rsid w:val="6D9D5481"/>
    <w:rsid w:val="6D9E1EF3"/>
    <w:rsid w:val="6DA0AC6F"/>
    <w:rsid w:val="6DA22DE2"/>
    <w:rsid w:val="6DABD0F8"/>
    <w:rsid w:val="6DAF11C9"/>
    <w:rsid w:val="6DB0B43F"/>
    <w:rsid w:val="6DB81E53"/>
    <w:rsid w:val="6DB83EBE"/>
    <w:rsid w:val="6DBC5221"/>
    <w:rsid w:val="6DC37F6E"/>
    <w:rsid w:val="6DCBB3BB"/>
    <w:rsid w:val="6DCFED8F"/>
    <w:rsid w:val="6DD75139"/>
    <w:rsid w:val="6DDBDF07"/>
    <w:rsid w:val="6DDBFC20"/>
    <w:rsid w:val="6DDC1F9B"/>
    <w:rsid w:val="6DDC2116"/>
    <w:rsid w:val="6DDCF3EA"/>
    <w:rsid w:val="6DE26446"/>
    <w:rsid w:val="6DE4EEDA"/>
    <w:rsid w:val="6DE6591F"/>
    <w:rsid w:val="6DE74C26"/>
    <w:rsid w:val="6DEDC10E"/>
    <w:rsid w:val="6DEF70FA"/>
    <w:rsid w:val="6DF11B5D"/>
    <w:rsid w:val="6DF16D43"/>
    <w:rsid w:val="6DF17C40"/>
    <w:rsid w:val="6DF5BF59"/>
    <w:rsid w:val="6DF69E88"/>
    <w:rsid w:val="6DF895A7"/>
    <w:rsid w:val="6DFA5AB6"/>
    <w:rsid w:val="6DFB1038"/>
    <w:rsid w:val="6DFB313C"/>
    <w:rsid w:val="6E0BF02B"/>
    <w:rsid w:val="6E119A6A"/>
    <w:rsid w:val="6E11BC41"/>
    <w:rsid w:val="6E129BC3"/>
    <w:rsid w:val="6E15D6CD"/>
    <w:rsid w:val="6E1656AD"/>
    <w:rsid w:val="6E18A02F"/>
    <w:rsid w:val="6E195AEB"/>
    <w:rsid w:val="6E1D223A"/>
    <w:rsid w:val="6E24F63F"/>
    <w:rsid w:val="6E2EAA4A"/>
    <w:rsid w:val="6E309415"/>
    <w:rsid w:val="6E329456"/>
    <w:rsid w:val="6E37DF8B"/>
    <w:rsid w:val="6E3AE8D3"/>
    <w:rsid w:val="6E3D6A54"/>
    <w:rsid w:val="6E41B745"/>
    <w:rsid w:val="6E46985F"/>
    <w:rsid w:val="6E46D34A"/>
    <w:rsid w:val="6E470565"/>
    <w:rsid w:val="6E48F06C"/>
    <w:rsid w:val="6E493E69"/>
    <w:rsid w:val="6E4B0895"/>
    <w:rsid w:val="6E4BAC35"/>
    <w:rsid w:val="6E4C59CF"/>
    <w:rsid w:val="6E4E2B04"/>
    <w:rsid w:val="6E4F1483"/>
    <w:rsid w:val="6E524E54"/>
    <w:rsid w:val="6E5297E1"/>
    <w:rsid w:val="6E537569"/>
    <w:rsid w:val="6E5EA7B4"/>
    <w:rsid w:val="6E64CFE6"/>
    <w:rsid w:val="6E67310D"/>
    <w:rsid w:val="6E6B0C06"/>
    <w:rsid w:val="6E6C18B3"/>
    <w:rsid w:val="6E6D30B6"/>
    <w:rsid w:val="6E6DFB0E"/>
    <w:rsid w:val="6E6E007C"/>
    <w:rsid w:val="6E763D15"/>
    <w:rsid w:val="6E7F5C94"/>
    <w:rsid w:val="6E7FE700"/>
    <w:rsid w:val="6E80463F"/>
    <w:rsid w:val="6E82533A"/>
    <w:rsid w:val="6E895D31"/>
    <w:rsid w:val="6E8AA881"/>
    <w:rsid w:val="6E8E19A4"/>
    <w:rsid w:val="6E8EF517"/>
    <w:rsid w:val="6E8F4A49"/>
    <w:rsid w:val="6E8F891F"/>
    <w:rsid w:val="6E9013EB"/>
    <w:rsid w:val="6E962842"/>
    <w:rsid w:val="6E97C54F"/>
    <w:rsid w:val="6E99F4FC"/>
    <w:rsid w:val="6E9DDA9E"/>
    <w:rsid w:val="6E9E7514"/>
    <w:rsid w:val="6E9FCC23"/>
    <w:rsid w:val="6E9FD5EF"/>
    <w:rsid w:val="6EA3D507"/>
    <w:rsid w:val="6EA6FB4A"/>
    <w:rsid w:val="6EA7F617"/>
    <w:rsid w:val="6EA88492"/>
    <w:rsid w:val="6EAC6ABC"/>
    <w:rsid w:val="6EAF0309"/>
    <w:rsid w:val="6EB138FF"/>
    <w:rsid w:val="6EB5F67C"/>
    <w:rsid w:val="6EB6A3DD"/>
    <w:rsid w:val="6EB6BBBC"/>
    <w:rsid w:val="6EB7AA12"/>
    <w:rsid w:val="6EB88067"/>
    <w:rsid w:val="6EB93038"/>
    <w:rsid w:val="6EBA5187"/>
    <w:rsid w:val="6EBE88DD"/>
    <w:rsid w:val="6EC2FD63"/>
    <w:rsid w:val="6ECC87BD"/>
    <w:rsid w:val="6ECF76C5"/>
    <w:rsid w:val="6ED51F98"/>
    <w:rsid w:val="6EDA2100"/>
    <w:rsid w:val="6EDE13FE"/>
    <w:rsid w:val="6EE10A76"/>
    <w:rsid w:val="6EE3A766"/>
    <w:rsid w:val="6EE3B019"/>
    <w:rsid w:val="6EE863D7"/>
    <w:rsid w:val="6EEBE8FA"/>
    <w:rsid w:val="6EEDDE2B"/>
    <w:rsid w:val="6EEF762C"/>
    <w:rsid w:val="6EF05093"/>
    <w:rsid w:val="6EF33BAC"/>
    <w:rsid w:val="6EFAB80F"/>
    <w:rsid w:val="6EFE2F5D"/>
    <w:rsid w:val="6F051FCA"/>
    <w:rsid w:val="6F05C6F1"/>
    <w:rsid w:val="6F05E728"/>
    <w:rsid w:val="6F06F12A"/>
    <w:rsid w:val="6F07B927"/>
    <w:rsid w:val="6F08136F"/>
    <w:rsid w:val="6F0F49FB"/>
    <w:rsid w:val="6F133F92"/>
    <w:rsid w:val="6F158D82"/>
    <w:rsid w:val="6F15D87E"/>
    <w:rsid w:val="6F161CBA"/>
    <w:rsid w:val="6F172E77"/>
    <w:rsid w:val="6F1927B5"/>
    <w:rsid w:val="6F1A6C04"/>
    <w:rsid w:val="6F202F58"/>
    <w:rsid w:val="6F228013"/>
    <w:rsid w:val="6F23EB8C"/>
    <w:rsid w:val="6F26FE50"/>
    <w:rsid w:val="6F2ABCC4"/>
    <w:rsid w:val="6F2B09A1"/>
    <w:rsid w:val="6F33651A"/>
    <w:rsid w:val="6F355E6C"/>
    <w:rsid w:val="6F359B7D"/>
    <w:rsid w:val="6F37C124"/>
    <w:rsid w:val="6F3AA1A2"/>
    <w:rsid w:val="6F3B1553"/>
    <w:rsid w:val="6F3BD801"/>
    <w:rsid w:val="6F3C20BB"/>
    <w:rsid w:val="6F3C283E"/>
    <w:rsid w:val="6F3EC477"/>
    <w:rsid w:val="6F3EE8EF"/>
    <w:rsid w:val="6F4021F0"/>
    <w:rsid w:val="6F432032"/>
    <w:rsid w:val="6F460800"/>
    <w:rsid w:val="6F4BE7EA"/>
    <w:rsid w:val="6F4F75BF"/>
    <w:rsid w:val="6F52F0BD"/>
    <w:rsid w:val="6F54AD85"/>
    <w:rsid w:val="6F5937FF"/>
    <w:rsid w:val="6F593DB9"/>
    <w:rsid w:val="6F5C448C"/>
    <w:rsid w:val="6F602F72"/>
    <w:rsid w:val="6F6B08CC"/>
    <w:rsid w:val="6F6E83D1"/>
    <w:rsid w:val="6F700854"/>
    <w:rsid w:val="6F7A60E3"/>
    <w:rsid w:val="6F861D38"/>
    <w:rsid w:val="6F87DC68"/>
    <w:rsid w:val="6F8879F4"/>
    <w:rsid w:val="6F8ADC1D"/>
    <w:rsid w:val="6F8B2193"/>
    <w:rsid w:val="6F8D0E38"/>
    <w:rsid w:val="6F91242A"/>
    <w:rsid w:val="6F97AB49"/>
    <w:rsid w:val="6F981B9C"/>
    <w:rsid w:val="6F9EAE24"/>
    <w:rsid w:val="6FA28803"/>
    <w:rsid w:val="6FA45E4E"/>
    <w:rsid w:val="6FA700D6"/>
    <w:rsid w:val="6FAD37F2"/>
    <w:rsid w:val="6FAD85ED"/>
    <w:rsid w:val="6FAFC1C0"/>
    <w:rsid w:val="6FB50940"/>
    <w:rsid w:val="6FB84F2E"/>
    <w:rsid w:val="6FBA58F4"/>
    <w:rsid w:val="6FBEB79D"/>
    <w:rsid w:val="6FC011C3"/>
    <w:rsid w:val="6FC15464"/>
    <w:rsid w:val="6FC1BDD0"/>
    <w:rsid w:val="6FC3EEB4"/>
    <w:rsid w:val="6FC505B4"/>
    <w:rsid w:val="6FC58BCC"/>
    <w:rsid w:val="6FC68019"/>
    <w:rsid w:val="6FC9FF2F"/>
    <w:rsid w:val="6FCABF9E"/>
    <w:rsid w:val="6FCC1144"/>
    <w:rsid w:val="6FDE8116"/>
    <w:rsid w:val="6FE35F23"/>
    <w:rsid w:val="6FE3D752"/>
    <w:rsid w:val="6FE6B1AD"/>
    <w:rsid w:val="6FE7930B"/>
    <w:rsid w:val="6FE97E42"/>
    <w:rsid w:val="6FEE4735"/>
    <w:rsid w:val="6FF84BCD"/>
    <w:rsid w:val="6FF9B33C"/>
    <w:rsid w:val="6FFC71D8"/>
    <w:rsid w:val="6FFD3F3F"/>
    <w:rsid w:val="700242D7"/>
    <w:rsid w:val="7003C9C9"/>
    <w:rsid w:val="7007BF53"/>
    <w:rsid w:val="700BA99D"/>
    <w:rsid w:val="700CCC14"/>
    <w:rsid w:val="700EA157"/>
    <w:rsid w:val="7011605F"/>
    <w:rsid w:val="7015F941"/>
    <w:rsid w:val="70200F07"/>
    <w:rsid w:val="70263D10"/>
    <w:rsid w:val="702BE16A"/>
    <w:rsid w:val="7033E29E"/>
    <w:rsid w:val="70357247"/>
    <w:rsid w:val="7039BBF5"/>
    <w:rsid w:val="703EC28D"/>
    <w:rsid w:val="704A9BA9"/>
    <w:rsid w:val="704B5655"/>
    <w:rsid w:val="704BD37C"/>
    <w:rsid w:val="704EAC8A"/>
    <w:rsid w:val="705536AB"/>
    <w:rsid w:val="7057C78D"/>
    <w:rsid w:val="70597A9D"/>
    <w:rsid w:val="705D2194"/>
    <w:rsid w:val="70602E5D"/>
    <w:rsid w:val="70665803"/>
    <w:rsid w:val="7066D84C"/>
    <w:rsid w:val="7068D02A"/>
    <w:rsid w:val="706A85BE"/>
    <w:rsid w:val="706B362E"/>
    <w:rsid w:val="706B3D00"/>
    <w:rsid w:val="706D9E5B"/>
    <w:rsid w:val="706F273C"/>
    <w:rsid w:val="706F5A18"/>
    <w:rsid w:val="7071314D"/>
    <w:rsid w:val="70717480"/>
    <w:rsid w:val="707681F8"/>
    <w:rsid w:val="707A092A"/>
    <w:rsid w:val="707ABF20"/>
    <w:rsid w:val="707D5DE7"/>
    <w:rsid w:val="7085B0BB"/>
    <w:rsid w:val="708B9C4F"/>
    <w:rsid w:val="709351C3"/>
    <w:rsid w:val="7095FFF4"/>
    <w:rsid w:val="709B086F"/>
    <w:rsid w:val="709BB2E9"/>
    <w:rsid w:val="709C1C7F"/>
    <w:rsid w:val="709CA1B9"/>
    <w:rsid w:val="709CDBD7"/>
    <w:rsid w:val="709DC427"/>
    <w:rsid w:val="70A21235"/>
    <w:rsid w:val="70A4B093"/>
    <w:rsid w:val="70A7B271"/>
    <w:rsid w:val="70ABE0AE"/>
    <w:rsid w:val="70B493C8"/>
    <w:rsid w:val="70B80AD1"/>
    <w:rsid w:val="70B9824F"/>
    <w:rsid w:val="70BDF533"/>
    <w:rsid w:val="70C86910"/>
    <w:rsid w:val="70C8AE7D"/>
    <w:rsid w:val="70CBDE6B"/>
    <w:rsid w:val="70D4A519"/>
    <w:rsid w:val="70D5FAF0"/>
    <w:rsid w:val="70D68E54"/>
    <w:rsid w:val="70D8D626"/>
    <w:rsid w:val="70D909A7"/>
    <w:rsid w:val="70DCE423"/>
    <w:rsid w:val="70E2FFEE"/>
    <w:rsid w:val="70E427A4"/>
    <w:rsid w:val="70E5D67C"/>
    <w:rsid w:val="70EDFA10"/>
    <w:rsid w:val="70EE0448"/>
    <w:rsid w:val="70EEC4F0"/>
    <w:rsid w:val="70EFBFFD"/>
    <w:rsid w:val="70F2493E"/>
    <w:rsid w:val="70FB4E1E"/>
    <w:rsid w:val="70FDDDAC"/>
    <w:rsid w:val="71029F00"/>
    <w:rsid w:val="7107072B"/>
    <w:rsid w:val="710BBDCC"/>
    <w:rsid w:val="710DA6CE"/>
    <w:rsid w:val="7110B44F"/>
    <w:rsid w:val="7113E227"/>
    <w:rsid w:val="71176AFA"/>
    <w:rsid w:val="7119229A"/>
    <w:rsid w:val="712F84A3"/>
    <w:rsid w:val="71342ED3"/>
    <w:rsid w:val="7139A0B1"/>
    <w:rsid w:val="713B2B0B"/>
    <w:rsid w:val="713EB15E"/>
    <w:rsid w:val="7141B52B"/>
    <w:rsid w:val="7145C4B1"/>
    <w:rsid w:val="714F3294"/>
    <w:rsid w:val="714FB717"/>
    <w:rsid w:val="715087C9"/>
    <w:rsid w:val="7151481B"/>
    <w:rsid w:val="7156AFC9"/>
    <w:rsid w:val="715706EC"/>
    <w:rsid w:val="71587C56"/>
    <w:rsid w:val="715A7303"/>
    <w:rsid w:val="715DF5BC"/>
    <w:rsid w:val="7167CE14"/>
    <w:rsid w:val="717120DA"/>
    <w:rsid w:val="7175A81E"/>
    <w:rsid w:val="717B1F94"/>
    <w:rsid w:val="717F784E"/>
    <w:rsid w:val="7183AA32"/>
    <w:rsid w:val="71871725"/>
    <w:rsid w:val="71886180"/>
    <w:rsid w:val="718A8FC2"/>
    <w:rsid w:val="718BD399"/>
    <w:rsid w:val="718CD661"/>
    <w:rsid w:val="71906E4E"/>
    <w:rsid w:val="7192388D"/>
    <w:rsid w:val="71949EC4"/>
    <w:rsid w:val="7197C568"/>
    <w:rsid w:val="719B87AF"/>
    <w:rsid w:val="71A0C62E"/>
    <w:rsid w:val="71A2396F"/>
    <w:rsid w:val="71A2577B"/>
    <w:rsid w:val="71A4AF2A"/>
    <w:rsid w:val="71A594FA"/>
    <w:rsid w:val="71A849D1"/>
    <w:rsid w:val="71AA2842"/>
    <w:rsid w:val="71B0966C"/>
    <w:rsid w:val="71B261A0"/>
    <w:rsid w:val="71B3484C"/>
    <w:rsid w:val="71B7FD8C"/>
    <w:rsid w:val="71BB7560"/>
    <w:rsid w:val="71BE564D"/>
    <w:rsid w:val="71C8EC79"/>
    <w:rsid w:val="71CE321B"/>
    <w:rsid w:val="71D23AC9"/>
    <w:rsid w:val="71D2B291"/>
    <w:rsid w:val="71D3AA55"/>
    <w:rsid w:val="71D3E28C"/>
    <w:rsid w:val="71D4A59F"/>
    <w:rsid w:val="71D7B062"/>
    <w:rsid w:val="71D83758"/>
    <w:rsid w:val="71D8FF21"/>
    <w:rsid w:val="71DA6308"/>
    <w:rsid w:val="71DCA62C"/>
    <w:rsid w:val="71DE3142"/>
    <w:rsid w:val="71DE44B4"/>
    <w:rsid w:val="71E160F1"/>
    <w:rsid w:val="71E5141C"/>
    <w:rsid w:val="71EB3A43"/>
    <w:rsid w:val="71F06538"/>
    <w:rsid w:val="71F0ABDB"/>
    <w:rsid w:val="71F453BA"/>
    <w:rsid w:val="71F461AF"/>
    <w:rsid w:val="71F6DEAA"/>
    <w:rsid w:val="71FA612F"/>
    <w:rsid w:val="71FC037B"/>
    <w:rsid w:val="71FD671D"/>
    <w:rsid w:val="71FF7C39"/>
    <w:rsid w:val="7200B88D"/>
    <w:rsid w:val="72026475"/>
    <w:rsid w:val="7206DE55"/>
    <w:rsid w:val="72096534"/>
    <w:rsid w:val="720D2D46"/>
    <w:rsid w:val="720E8472"/>
    <w:rsid w:val="720F7651"/>
    <w:rsid w:val="72108244"/>
    <w:rsid w:val="72132123"/>
    <w:rsid w:val="72158AB3"/>
    <w:rsid w:val="7218D198"/>
    <w:rsid w:val="721D28A7"/>
    <w:rsid w:val="7221D259"/>
    <w:rsid w:val="722410B8"/>
    <w:rsid w:val="72249023"/>
    <w:rsid w:val="7227B422"/>
    <w:rsid w:val="72290B7A"/>
    <w:rsid w:val="7229423F"/>
    <w:rsid w:val="7231E716"/>
    <w:rsid w:val="723860A4"/>
    <w:rsid w:val="723D4E53"/>
    <w:rsid w:val="72449BEE"/>
    <w:rsid w:val="724BE84C"/>
    <w:rsid w:val="724EBCB2"/>
    <w:rsid w:val="72502315"/>
    <w:rsid w:val="725521CD"/>
    <w:rsid w:val="72586644"/>
    <w:rsid w:val="7258A6D9"/>
    <w:rsid w:val="72592417"/>
    <w:rsid w:val="72595238"/>
    <w:rsid w:val="725C9187"/>
    <w:rsid w:val="72615BF3"/>
    <w:rsid w:val="7263402A"/>
    <w:rsid w:val="7267E875"/>
    <w:rsid w:val="72695592"/>
    <w:rsid w:val="726AB523"/>
    <w:rsid w:val="726FA88C"/>
    <w:rsid w:val="7276D9AA"/>
    <w:rsid w:val="7276F042"/>
    <w:rsid w:val="7277B4B8"/>
    <w:rsid w:val="72790579"/>
    <w:rsid w:val="7281D4D6"/>
    <w:rsid w:val="72852A5D"/>
    <w:rsid w:val="72869306"/>
    <w:rsid w:val="728767D9"/>
    <w:rsid w:val="72886AE2"/>
    <w:rsid w:val="728FEDF3"/>
    <w:rsid w:val="729471AC"/>
    <w:rsid w:val="729832CE"/>
    <w:rsid w:val="729C12A4"/>
    <w:rsid w:val="729E11B6"/>
    <w:rsid w:val="72A4AD46"/>
    <w:rsid w:val="72A96517"/>
    <w:rsid w:val="72AA1CBE"/>
    <w:rsid w:val="72AC4007"/>
    <w:rsid w:val="72AE8528"/>
    <w:rsid w:val="72AEEA78"/>
    <w:rsid w:val="72AF4639"/>
    <w:rsid w:val="72B23CCA"/>
    <w:rsid w:val="72B7D50B"/>
    <w:rsid w:val="72B97DE5"/>
    <w:rsid w:val="72C51761"/>
    <w:rsid w:val="72CC6ADE"/>
    <w:rsid w:val="72CD0333"/>
    <w:rsid w:val="72CD3E55"/>
    <w:rsid w:val="72CFCC6C"/>
    <w:rsid w:val="72D48E6E"/>
    <w:rsid w:val="72D6F0B9"/>
    <w:rsid w:val="72D8A522"/>
    <w:rsid w:val="72E163E4"/>
    <w:rsid w:val="72E3AFE8"/>
    <w:rsid w:val="72EFB690"/>
    <w:rsid w:val="72F2D6B1"/>
    <w:rsid w:val="73005A01"/>
    <w:rsid w:val="7307CF9B"/>
    <w:rsid w:val="730D8503"/>
    <w:rsid w:val="73121931"/>
    <w:rsid w:val="73177467"/>
    <w:rsid w:val="731FB12A"/>
    <w:rsid w:val="7325A5DE"/>
    <w:rsid w:val="732A3C86"/>
    <w:rsid w:val="732C5E04"/>
    <w:rsid w:val="732CE36A"/>
    <w:rsid w:val="732FEBE6"/>
    <w:rsid w:val="7330C3ED"/>
    <w:rsid w:val="7334A149"/>
    <w:rsid w:val="733E094A"/>
    <w:rsid w:val="73447FE3"/>
    <w:rsid w:val="7344FA53"/>
    <w:rsid w:val="73455E5D"/>
    <w:rsid w:val="7345B081"/>
    <w:rsid w:val="7348DF95"/>
    <w:rsid w:val="734CAFB0"/>
    <w:rsid w:val="73531FAB"/>
    <w:rsid w:val="7357CBB3"/>
    <w:rsid w:val="735EDF67"/>
    <w:rsid w:val="736257BF"/>
    <w:rsid w:val="736D2623"/>
    <w:rsid w:val="73704BC6"/>
    <w:rsid w:val="7372DCDB"/>
    <w:rsid w:val="7374C4D3"/>
    <w:rsid w:val="7378A57C"/>
    <w:rsid w:val="737CF413"/>
    <w:rsid w:val="738F36CC"/>
    <w:rsid w:val="7394F9EF"/>
    <w:rsid w:val="73974280"/>
    <w:rsid w:val="739A63EF"/>
    <w:rsid w:val="739BE393"/>
    <w:rsid w:val="73A83898"/>
    <w:rsid w:val="73A8A9AB"/>
    <w:rsid w:val="73A8C8A7"/>
    <w:rsid w:val="73ACD5DE"/>
    <w:rsid w:val="73B1F028"/>
    <w:rsid w:val="73B3F3FB"/>
    <w:rsid w:val="73B4165D"/>
    <w:rsid w:val="73B65BA8"/>
    <w:rsid w:val="73B8C15A"/>
    <w:rsid w:val="73B91341"/>
    <w:rsid w:val="73BA2BB0"/>
    <w:rsid w:val="73BE04D8"/>
    <w:rsid w:val="73CB5988"/>
    <w:rsid w:val="73CD4B92"/>
    <w:rsid w:val="73CFABE1"/>
    <w:rsid w:val="73D2DB26"/>
    <w:rsid w:val="73D36BF8"/>
    <w:rsid w:val="73E7F541"/>
    <w:rsid w:val="73E89EFA"/>
    <w:rsid w:val="73E8FEA5"/>
    <w:rsid w:val="73E9DFC1"/>
    <w:rsid w:val="73EC13DE"/>
    <w:rsid w:val="73ED824B"/>
    <w:rsid w:val="73F14D82"/>
    <w:rsid w:val="73F19DA3"/>
    <w:rsid w:val="73F45795"/>
    <w:rsid w:val="73FC8F8A"/>
    <w:rsid w:val="7410B65A"/>
    <w:rsid w:val="74165C25"/>
    <w:rsid w:val="7419F07E"/>
    <w:rsid w:val="741A5B88"/>
    <w:rsid w:val="741D5437"/>
    <w:rsid w:val="741E93BD"/>
    <w:rsid w:val="74207B4E"/>
    <w:rsid w:val="742178E9"/>
    <w:rsid w:val="74246958"/>
    <w:rsid w:val="74261E52"/>
    <w:rsid w:val="74272B56"/>
    <w:rsid w:val="74289553"/>
    <w:rsid w:val="7429B9A6"/>
    <w:rsid w:val="7431CEAC"/>
    <w:rsid w:val="74350100"/>
    <w:rsid w:val="74379903"/>
    <w:rsid w:val="743C3754"/>
    <w:rsid w:val="7444A4B4"/>
    <w:rsid w:val="744539AE"/>
    <w:rsid w:val="74459149"/>
    <w:rsid w:val="744E8240"/>
    <w:rsid w:val="744EDAB9"/>
    <w:rsid w:val="7455158D"/>
    <w:rsid w:val="745625FF"/>
    <w:rsid w:val="745BB84F"/>
    <w:rsid w:val="74611C36"/>
    <w:rsid w:val="7463E2CB"/>
    <w:rsid w:val="746C5FA6"/>
    <w:rsid w:val="746FEAB7"/>
    <w:rsid w:val="7476D086"/>
    <w:rsid w:val="7479098A"/>
    <w:rsid w:val="747DCE38"/>
    <w:rsid w:val="7483B092"/>
    <w:rsid w:val="74885F68"/>
    <w:rsid w:val="748DE9E1"/>
    <w:rsid w:val="74904745"/>
    <w:rsid w:val="74908324"/>
    <w:rsid w:val="74919CAB"/>
    <w:rsid w:val="749547C3"/>
    <w:rsid w:val="74A70790"/>
    <w:rsid w:val="74A9B281"/>
    <w:rsid w:val="74ADC3AC"/>
    <w:rsid w:val="74AF68BF"/>
    <w:rsid w:val="74B4E285"/>
    <w:rsid w:val="74BAF2D7"/>
    <w:rsid w:val="74BAF892"/>
    <w:rsid w:val="74BB78B1"/>
    <w:rsid w:val="74BC2560"/>
    <w:rsid w:val="74BC6E31"/>
    <w:rsid w:val="74C085DA"/>
    <w:rsid w:val="74C3BA95"/>
    <w:rsid w:val="74C80160"/>
    <w:rsid w:val="74CC6F9E"/>
    <w:rsid w:val="74CDC287"/>
    <w:rsid w:val="74CFB787"/>
    <w:rsid w:val="74D12F85"/>
    <w:rsid w:val="74D6A14E"/>
    <w:rsid w:val="74DA2C72"/>
    <w:rsid w:val="74DDACDF"/>
    <w:rsid w:val="74DF39A4"/>
    <w:rsid w:val="74E6EC8A"/>
    <w:rsid w:val="74E90C26"/>
    <w:rsid w:val="74E962BD"/>
    <w:rsid w:val="74F25A81"/>
    <w:rsid w:val="74F2D9CF"/>
    <w:rsid w:val="74F3B3D0"/>
    <w:rsid w:val="74F5FF8E"/>
    <w:rsid w:val="74FDE887"/>
    <w:rsid w:val="74FEDF39"/>
    <w:rsid w:val="7506D2D3"/>
    <w:rsid w:val="750900A4"/>
    <w:rsid w:val="750D1A50"/>
    <w:rsid w:val="7512EF04"/>
    <w:rsid w:val="7517C9A7"/>
    <w:rsid w:val="751834A7"/>
    <w:rsid w:val="75185A63"/>
    <w:rsid w:val="75188331"/>
    <w:rsid w:val="751D6765"/>
    <w:rsid w:val="75267EAD"/>
    <w:rsid w:val="75298176"/>
    <w:rsid w:val="752C521A"/>
    <w:rsid w:val="752D5F06"/>
    <w:rsid w:val="752ED48E"/>
    <w:rsid w:val="753309C5"/>
    <w:rsid w:val="754065BE"/>
    <w:rsid w:val="7542919C"/>
    <w:rsid w:val="7547B897"/>
    <w:rsid w:val="75487672"/>
    <w:rsid w:val="754A6DB3"/>
    <w:rsid w:val="754EDC32"/>
    <w:rsid w:val="754EEFF9"/>
    <w:rsid w:val="75521D77"/>
    <w:rsid w:val="7557439F"/>
    <w:rsid w:val="755A9AF3"/>
    <w:rsid w:val="755B1FCF"/>
    <w:rsid w:val="755B64A5"/>
    <w:rsid w:val="755CA985"/>
    <w:rsid w:val="755DEB2D"/>
    <w:rsid w:val="756658D5"/>
    <w:rsid w:val="75677AC6"/>
    <w:rsid w:val="756DD4C2"/>
    <w:rsid w:val="756EABA6"/>
    <w:rsid w:val="75719613"/>
    <w:rsid w:val="7571FD81"/>
    <w:rsid w:val="75741A8A"/>
    <w:rsid w:val="757596DE"/>
    <w:rsid w:val="7576136F"/>
    <w:rsid w:val="757CCF9C"/>
    <w:rsid w:val="757E3133"/>
    <w:rsid w:val="75800C74"/>
    <w:rsid w:val="75834FB9"/>
    <w:rsid w:val="758355E7"/>
    <w:rsid w:val="7584BE8C"/>
    <w:rsid w:val="75870F2F"/>
    <w:rsid w:val="7587ADA9"/>
    <w:rsid w:val="758980A4"/>
    <w:rsid w:val="758A7B70"/>
    <w:rsid w:val="75900D1D"/>
    <w:rsid w:val="75901BDA"/>
    <w:rsid w:val="7593C1F6"/>
    <w:rsid w:val="759E357F"/>
    <w:rsid w:val="759FB6C7"/>
    <w:rsid w:val="75A10E31"/>
    <w:rsid w:val="75A53FA1"/>
    <w:rsid w:val="75A6E3EB"/>
    <w:rsid w:val="75A6F29D"/>
    <w:rsid w:val="75A9009E"/>
    <w:rsid w:val="75A914AD"/>
    <w:rsid w:val="75AEF173"/>
    <w:rsid w:val="75AF7B90"/>
    <w:rsid w:val="75AFB0FE"/>
    <w:rsid w:val="75B20CBC"/>
    <w:rsid w:val="75B394DE"/>
    <w:rsid w:val="75B62E22"/>
    <w:rsid w:val="75B92498"/>
    <w:rsid w:val="75B9E00F"/>
    <w:rsid w:val="75BBCF4F"/>
    <w:rsid w:val="75BCBBA8"/>
    <w:rsid w:val="75C2A4B4"/>
    <w:rsid w:val="75C98EF9"/>
    <w:rsid w:val="75CC4EDB"/>
    <w:rsid w:val="75CDBED4"/>
    <w:rsid w:val="75CFDBDD"/>
    <w:rsid w:val="75D052BF"/>
    <w:rsid w:val="75D76A89"/>
    <w:rsid w:val="75DA9A2B"/>
    <w:rsid w:val="75DB09F2"/>
    <w:rsid w:val="75DB6EBB"/>
    <w:rsid w:val="75DBD377"/>
    <w:rsid w:val="75EF127D"/>
    <w:rsid w:val="75EFEEC2"/>
    <w:rsid w:val="75F8C09B"/>
    <w:rsid w:val="75FB02A7"/>
    <w:rsid w:val="75FF03BB"/>
    <w:rsid w:val="7600151C"/>
    <w:rsid w:val="760633A5"/>
    <w:rsid w:val="760713E1"/>
    <w:rsid w:val="760921EF"/>
    <w:rsid w:val="760B6ACE"/>
    <w:rsid w:val="760FA377"/>
    <w:rsid w:val="7610DD12"/>
    <w:rsid w:val="761896B9"/>
    <w:rsid w:val="76276651"/>
    <w:rsid w:val="76298E08"/>
    <w:rsid w:val="7629F487"/>
    <w:rsid w:val="762B092B"/>
    <w:rsid w:val="762BA517"/>
    <w:rsid w:val="76343202"/>
    <w:rsid w:val="76381BBA"/>
    <w:rsid w:val="763A469E"/>
    <w:rsid w:val="763ABC42"/>
    <w:rsid w:val="763B1EED"/>
    <w:rsid w:val="763B74D2"/>
    <w:rsid w:val="763D7E83"/>
    <w:rsid w:val="76403893"/>
    <w:rsid w:val="764160E7"/>
    <w:rsid w:val="7642A039"/>
    <w:rsid w:val="764A3EF6"/>
    <w:rsid w:val="764D29ED"/>
    <w:rsid w:val="764E8523"/>
    <w:rsid w:val="764FCB91"/>
    <w:rsid w:val="76503C7B"/>
    <w:rsid w:val="765924CB"/>
    <w:rsid w:val="765E5D84"/>
    <w:rsid w:val="7660DEE5"/>
    <w:rsid w:val="7665C5A3"/>
    <w:rsid w:val="7667A30B"/>
    <w:rsid w:val="7668FEA1"/>
    <w:rsid w:val="7669C009"/>
    <w:rsid w:val="766CFFE3"/>
    <w:rsid w:val="76765D55"/>
    <w:rsid w:val="767B6913"/>
    <w:rsid w:val="768788A5"/>
    <w:rsid w:val="7688C9C8"/>
    <w:rsid w:val="76891961"/>
    <w:rsid w:val="768B9D41"/>
    <w:rsid w:val="768F85ED"/>
    <w:rsid w:val="7692B722"/>
    <w:rsid w:val="7694D4A1"/>
    <w:rsid w:val="7694D6B5"/>
    <w:rsid w:val="769808DC"/>
    <w:rsid w:val="769F3BB0"/>
    <w:rsid w:val="76AE028E"/>
    <w:rsid w:val="76AE49B9"/>
    <w:rsid w:val="76B08863"/>
    <w:rsid w:val="76B4392A"/>
    <w:rsid w:val="76BAC595"/>
    <w:rsid w:val="76BF0359"/>
    <w:rsid w:val="76C0B08F"/>
    <w:rsid w:val="76C12E36"/>
    <w:rsid w:val="76C27F4D"/>
    <w:rsid w:val="76C8D3B0"/>
    <w:rsid w:val="76CC3AB4"/>
    <w:rsid w:val="76CE7BEF"/>
    <w:rsid w:val="76D35D3C"/>
    <w:rsid w:val="76D51A55"/>
    <w:rsid w:val="76DB0DED"/>
    <w:rsid w:val="76DF1312"/>
    <w:rsid w:val="76F0E4D4"/>
    <w:rsid w:val="76F126B1"/>
    <w:rsid w:val="76F2D450"/>
    <w:rsid w:val="76F71F16"/>
    <w:rsid w:val="76FC5C6E"/>
    <w:rsid w:val="76FF7466"/>
    <w:rsid w:val="76FFBA9B"/>
    <w:rsid w:val="7706186E"/>
    <w:rsid w:val="770AFDB0"/>
    <w:rsid w:val="770DEF82"/>
    <w:rsid w:val="7714E249"/>
    <w:rsid w:val="771CA6D0"/>
    <w:rsid w:val="771EEC0F"/>
    <w:rsid w:val="77207BD9"/>
    <w:rsid w:val="7723180E"/>
    <w:rsid w:val="7723AB80"/>
    <w:rsid w:val="7723CA17"/>
    <w:rsid w:val="7725789D"/>
    <w:rsid w:val="772BE336"/>
    <w:rsid w:val="77334173"/>
    <w:rsid w:val="773A296B"/>
    <w:rsid w:val="773D143C"/>
    <w:rsid w:val="773EF706"/>
    <w:rsid w:val="7750F75A"/>
    <w:rsid w:val="7751641B"/>
    <w:rsid w:val="7754F4F9"/>
    <w:rsid w:val="77554787"/>
    <w:rsid w:val="7756D067"/>
    <w:rsid w:val="7757B4D1"/>
    <w:rsid w:val="775D64C5"/>
    <w:rsid w:val="775DBED3"/>
    <w:rsid w:val="77611F1A"/>
    <w:rsid w:val="77626E10"/>
    <w:rsid w:val="7763E679"/>
    <w:rsid w:val="776C23E6"/>
    <w:rsid w:val="776C9700"/>
    <w:rsid w:val="777034F6"/>
    <w:rsid w:val="7773651F"/>
    <w:rsid w:val="777B6019"/>
    <w:rsid w:val="777CE51E"/>
    <w:rsid w:val="777D95DF"/>
    <w:rsid w:val="77840BF1"/>
    <w:rsid w:val="77885C49"/>
    <w:rsid w:val="778C8AFF"/>
    <w:rsid w:val="778D629E"/>
    <w:rsid w:val="778F4976"/>
    <w:rsid w:val="77914808"/>
    <w:rsid w:val="7792028A"/>
    <w:rsid w:val="779DCBAA"/>
    <w:rsid w:val="77A0B7D8"/>
    <w:rsid w:val="77A19EA3"/>
    <w:rsid w:val="77A39E12"/>
    <w:rsid w:val="77A3D74F"/>
    <w:rsid w:val="77A5AE2B"/>
    <w:rsid w:val="77A820E0"/>
    <w:rsid w:val="77A99D5E"/>
    <w:rsid w:val="77ADA3A0"/>
    <w:rsid w:val="77ADBCBA"/>
    <w:rsid w:val="77AE3215"/>
    <w:rsid w:val="77AE465F"/>
    <w:rsid w:val="77AF4998"/>
    <w:rsid w:val="77B0A454"/>
    <w:rsid w:val="77B97E09"/>
    <w:rsid w:val="77BC0759"/>
    <w:rsid w:val="77BC1F5F"/>
    <w:rsid w:val="77BC55DD"/>
    <w:rsid w:val="77BD5DB5"/>
    <w:rsid w:val="77BEB376"/>
    <w:rsid w:val="77C38055"/>
    <w:rsid w:val="77C97546"/>
    <w:rsid w:val="77C9CD83"/>
    <w:rsid w:val="77CBEFBA"/>
    <w:rsid w:val="77CDB0FA"/>
    <w:rsid w:val="77CDD975"/>
    <w:rsid w:val="77D88A8E"/>
    <w:rsid w:val="77E0625E"/>
    <w:rsid w:val="77E1046D"/>
    <w:rsid w:val="77E2143E"/>
    <w:rsid w:val="77E338E1"/>
    <w:rsid w:val="77E99821"/>
    <w:rsid w:val="77F3A7EA"/>
    <w:rsid w:val="77F58C53"/>
    <w:rsid w:val="77F68FA6"/>
    <w:rsid w:val="77FA2D5D"/>
    <w:rsid w:val="77FEF434"/>
    <w:rsid w:val="77FFF7BF"/>
    <w:rsid w:val="7807C422"/>
    <w:rsid w:val="780D8142"/>
    <w:rsid w:val="781B4EEC"/>
    <w:rsid w:val="78217F0D"/>
    <w:rsid w:val="78220363"/>
    <w:rsid w:val="7824C4D3"/>
    <w:rsid w:val="782B773D"/>
    <w:rsid w:val="782DAB02"/>
    <w:rsid w:val="783143ED"/>
    <w:rsid w:val="7832991C"/>
    <w:rsid w:val="783CB23E"/>
    <w:rsid w:val="7840AB3C"/>
    <w:rsid w:val="78431747"/>
    <w:rsid w:val="784EBCF3"/>
    <w:rsid w:val="785A57AF"/>
    <w:rsid w:val="78627E23"/>
    <w:rsid w:val="78630250"/>
    <w:rsid w:val="786375FF"/>
    <w:rsid w:val="7870EAB6"/>
    <w:rsid w:val="787240CD"/>
    <w:rsid w:val="787242A3"/>
    <w:rsid w:val="7873E894"/>
    <w:rsid w:val="7879A89E"/>
    <w:rsid w:val="787CF11B"/>
    <w:rsid w:val="7882D7E1"/>
    <w:rsid w:val="7883EF3C"/>
    <w:rsid w:val="7885235F"/>
    <w:rsid w:val="78872569"/>
    <w:rsid w:val="788E4DBD"/>
    <w:rsid w:val="788F7A6C"/>
    <w:rsid w:val="789B30D1"/>
    <w:rsid w:val="78A292E5"/>
    <w:rsid w:val="78A3FB00"/>
    <w:rsid w:val="78A99D70"/>
    <w:rsid w:val="78ACEFE1"/>
    <w:rsid w:val="78B42A8E"/>
    <w:rsid w:val="78B90436"/>
    <w:rsid w:val="78BAADF0"/>
    <w:rsid w:val="78BACD43"/>
    <w:rsid w:val="78C0CDDA"/>
    <w:rsid w:val="78C57A3C"/>
    <w:rsid w:val="78C709F3"/>
    <w:rsid w:val="78C8B337"/>
    <w:rsid w:val="78CCBBA3"/>
    <w:rsid w:val="78D1CB4C"/>
    <w:rsid w:val="78D35341"/>
    <w:rsid w:val="78D5799D"/>
    <w:rsid w:val="78DC3D63"/>
    <w:rsid w:val="78E45C4E"/>
    <w:rsid w:val="78E824F4"/>
    <w:rsid w:val="78EE2B1A"/>
    <w:rsid w:val="78F58B68"/>
    <w:rsid w:val="78F6A619"/>
    <w:rsid w:val="78F6F8EE"/>
    <w:rsid w:val="78FFE40D"/>
    <w:rsid w:val="79059B59"/>
    <w:rsid w:val="790F5E8D"/>
    <w:rsid w:val="79156617"/>
    <w:rsid w:val="791ADDE4"/>
    <w:rsid w:val="791B7E54"/>
    <w:rsid w:val="791C9AEB"/>
    <w:rsid w:val="791DC5F7"/>
    <w:rsid w:val="792399DF"/>
    <w:rsid w:val="79244350"/>
    <w:rsid w:val="7926BB57"/>
    <w:rsid w:val="79270436"/>
    <w:rsid w:val="7928648C"/>
    <w:rsid w:val="7929F39D"/>
    <w:rsid w:val="792AE7F5"/>
    <w:rsid w:val="792B638F"/>
    <w:rsid w:val="792DA653"/>
    <w:rsid w:val="7933420F"/>
    <w:rsid w:val="79373B32"/>
    <w:rsid w:val="7938E875"/>
    <w:rsid w:val="793D2C01"/>
    <w:rsid w:val="7946221D"/>
    <w:rsid w:val="79464F5E"/>
    <w:rsid w:val="7947362C"/>
    <w:rsid w:val="794AD48C"/>
    <w:rsid w:val="794BAAEB"/>
    <w:rsid w:val="79552DD7"/>
    <w:rsid w:val="79569F60"/>
    <w:rsid w:val="795E8326"/>
    <w:rsid w:val="7961810C"/>
    <w:rsid w:val="796230E0"/>
    <w:rsid w:val="79661BEF"/>
    <w:rsid w:val="796A69FC"/>
    <w:rsid w:val="796F1AC9"/>
    <w:rsid w:val="7970F9AB"/>
    <w:rsid w:val="79742C22"/>
    <w:rsid w:val="7977ABCB"/>
    <w:rsid w:val="7977F8C4"/>
    <w:rsid w:val="797873C2"/>
    <w:rsid w:val="797CBD0A"/>
    <w:rsid w:val="798203A5"/>
    <w:rsid w:val="798682C5"/>
    <w:rsid w:val="79876043"/>
    <w:rsid w:val="798D8BC5"/>
    <w:rsid w:val="798E0194"/>
    <w:rsid w:val="79943C82"/>
    <w:rsid w:val="799DA945"/>
    <w:rsid w:val="79A33DF3"/>
    <w:rsid w:val="79A3720B"/>
    <w:rsid w:val="79A39682"/>
    <w:rsid w:val="79A8593E"/>
    <w:rsid w:val="79AAA2D3"/>
    <w:rsid w:val="79AB34AE"/>
    <w:rsid w:val="79AE3805"/>
    <w:rsid w:val="79B0450E"/>
    <w:rsid w:val="79BA0A95"/>
    <w:rsid w:val="79BA3D89"/>
    <w:rsid w:val="79C18D1B"/>
    <w:rsid w:val="79C649E4"/>
    <w:rsid w:val="79D236B1"/>
    <w:rsid w:val="79D66315"/>
    <w:rsid w:val="79DC2D15"/>
    <w:rsid w:val="79DCA31F"/>
    <w:rsid w:val="79EAFC0F"/>
    <w:rsid w:val="79EEA800"/>
    <w:rsid w:val="79EEB296"/>
    <w:rsid w:val="79F0C197"/>
    <w:rsid w:val="79F25F5A"/>
    <w:rsid w:val="79F519CD"/>
    <w:rsid w:val="79FDB4DA"/>
    <w:rsid w:val="7A01DD05"/>
    <w:rsid w:val="7A031BED"/>
    <w:rsid w:val="7A03D115"/>
    <w:rsid w:val="7A0C8D5D"/>
    <w:rsid w:val="7A0D1AC8"/>
    <w:rsid w:val="7A106B84"/>
    <w:rsid w:val="7A11362E"/>
    <w:rsid w:val="7A12F166"/>
    <w:rsid w:val="7A385001"/>
    <w:rsid w:val="7A387AF4"/>
    <w:rsid w:val="7A38F00F"/>
    <w:rsid w:val="7A392277"/>
    <w:rsid w:val="7A3E9129"/>
    <w:rsid w:val="7A3F11B2"/>
    <w:rsid w:val="7A420127"/>
    <w:rsid w:val="7A463F09"/>
    <w:rsid w:val="7A476CDD"/>
    <w:rsid w:val="7A47C3EF"/>
    <w:rsid w:val="7A4AD872"/>
    <w:rsid w:val="7A4B0387"/>
    <w:rsid w:val="7A52D847"/>
    <w:rsid w:val="7A5527AE"/>
    <w:rsid w:val="7A55FF14"/>
    <w:rsid w:val="7A56EA25"/>
    <w:rsid w:val="7A60E17F"/>
    <w:rsid w:val="7A659F8B"/>
    <w:rsid w:val="7A70FF63"/>
    <w:rsid w:val="7A75CBF2"/>
    <w:rsid w:val="7A78B215"/>
    <w:rsid w:val="7A7A362E"/>
    <w:rsid w:val="7A7E7FA6"/>
    <w:rsid w:val="7A7F5ACA"/>
    <w:rsid w:val="7A805597"/>
    <w:rsid w:val="7A86E7B3"/>
    <w:rsid w:val="7A92B847"/>
    <w:rsid w:val="7A96ABB3"/>
    <w:rsid w:val="7A98D236"/>
    <w:rsid w:val="7A9BAF6B"/>
    <w:rsid w:val="7A9C389B"/>
    <w:rsid w:val="7AAC84AC"/>
    <w:rsid w:val="7AB0AAF2"/>
    <w:rsid w:val="7AB6B4AF"/>
    <w:rsid w:val="7AB82758"/>
    <w:rsid w:val="7AB9B3FD"/>
    <w:rsid w:val="7AC10A78"/>
    <w:rsid w:val="7AC42D20"/>
    <w:rsid w:val="7AC59576"/>
    <w:rsid w:val="7AC6360F"/>
    <w:rsid w:val="7ACEBCE0"/>
    <w:rsid w:val="7ACEDDAF"/>
    <w:rsid w:val="7AD0197A"/>
    <w:rsid w:val="7AD48933"/>
    <w:rsid w:val="7AD5835E"/>
    <w:rsid w:val="7AD69CEB"/>
    <w:rsid w:val="7AD77DD3"/>
    <w:rsid w:val="7AD7974C"/>
    <w:rsid w:val="7AD7A08B"/>
    <w:rsid w:val="7ADEA681"/>
    <w:rsid w:val="7ADEC34F"/>
    <w:rsid w:val="7ADEFB4F"/>
    <w:rsid w:val="7AE21FBF"/>
    <w:rsid w:val="7AE686A4"/>
    <w:rsid w:val="7AE806CB"/>
    <w:rsid w:val="7AE9AD09"/>
    <w:rsid w:val="7AE9EACD"/>
    <w:rsid w:val="7AEA7E7D"/>
    <w:rsid w:val="7AEB6F65"/>
    <w:rsid w:val="7AEEBFCE"/>
    <w:rsid w:val="7AF4671A"/>
    <w:rsid w:val="7AF91352"/>
    <w:rsid w:val="7AFFA846"/>
    <w:rsid w:val="7B0016D9"/>
    <w:rsid w:val="7B0521D3"/>
    <w:rsid w:val="7B089FC4"/>
    <w:rsid w:val="7B08E5A5"/>
    <w:rsid w:val="7B08EC1D"/>
    <w:rsid w:val="7B0DBAFB"/>
    <w:rsid w:val="7B0EC910"/>
    <w:rsid w:val="7B10D2EA"/>
    <w:rsid w:val="7B18D6D4"/>
    <w:rsid w:val="7B19B01B"/>
    <w:rsid w:val="7B1CACB5"/>
    <w:rsid w:val="7B1CE3E1"/>
    <w:rsid w:val="7B1DD52C"/>
    <w:rsid w:val="7B2680B2"/>
    <w:rsid w:val="7B27010C"/>
    <w:rsid w:val="7B27E7EF"/>
    <w:rsid w:val="7B281E59"/>
    <w:rsid w:val="7B28BE69"/>
    <w:rsid w:val="7B2D705D"/>
    <w:rsid w:val="7B2EC182"/>
    <w:rsid w:val="7B2F425A"/>
    <w:rsid w:val="7B2F945A"/>
    <w:rsid w:val="7B351DF8"/>
    <w:rsid w:val="7B3589B9"/>
    <w:rsid w:val="7B35F8F9"/>
    <w:rsid w:val="7B36CC36"/>
    <w:rsid w:val="7B39517E"/>
    <w:rsid w:val="7B3AF781"/>
    <w:rsid w:val="7B3B42F9"/>
    <w:rsid w:val="7B3DE588"/>
    <w:rsid w:val="7B4310E1"/>
    <w:rsid w:val="7B441CFD"/>
    <w:rsid w:val="7B4456DD"/>
    <w:rsid w:val="7B44F3B0"/>
    <w:rsid w:val="7B48B57D"/>
    <w:rsid w:val="7B4E23E8"/>
    <w:rsid w:val="7B50032C"/>
    <w:rsid w:val="7B51D2F5"/>
    <w:rsid w:val="7B561D76"/>
    <w:rsid w:val="7B59408A"/>
    <w:rsid w:val="7B59BDA3"/>
    <w:rsid w:val="7B5D56BE"/>
    <w:rsid w:val="7B608C29"/>
    <w:rsid w:val="7B614771"/>
    <w:rsid w:val="7B622419"/>
    <w:rsid w:val="7B65C9D9"/>
    <w:rsid w:val="7B68D17A"/>
    <w:rsid w:val="7B6AE5DE"/>
    <w:rsid w:val="7B6C7E9D"/>
    <w:rsid w:val="7B6DE0C8"/>
    <w:rsid w:val="7B76EFDD"/>
    <w:rsid w:val="7B79705E"/>
    <w:rsid w:val="7B7A7629"/>
    <w:rsid w:val="7B81B20B"/>
    <w:rsid w:val="7B86E258"/>
    <w:rsid w:val="7B878EFF"/>
    <w:rsid w:val="7B87C04E"/>
    <w:rsid w:val="7B89DA30"/>
    <w:rsid w:val="7B8BF121"/>
    <w:rsid w:val="7B90B93C"/>
    <w:rsid w:val="7B924371"/>
    <w:rsid w:val="7B92692F"/>
    <w:rsid w:val="7B972149"/>
    <w:rsid w:val="7B98CE50"/>
    <w:rsid w:val="7B9DA0D3"/>
    <w:rsid w:val="7B9E1847"/>
    <w:rsid w:val="7BA00065"/>
    <w:rsid w:val="7BA08F38"/>
    <w:rsid w:val="7BA39041"/>
    <w:rsid w:val="7BA46D2A"/>
    <w:rsid w:val="7BAC48D7"/>
    <w:rsid w:val="7BB10B5E"/>
    <w:rsid w:val="7BB72CFD"/>
    <w:rsid w:val="7BBD6819"/>
    <w:rsid w:val="7BC205FA"/>
    <w:rsid w:val="7BD133D7"/>
    <w:rsid w:val="7BD48498"/>
    <w:rsid w:val="7BD5756F"/>
    <w:rsid w:val="7BD7D4CC"/>
    <w:rsid w:val="7BD833A6"/>
    <w:rsid w:val="7BDC0E01"/>
    <w:rsid w:val="7BE119C6"/>
    <w:rsid w:val="7BE221EB"/>
    <w:rsid w:val="7BE3FB87"/>
    <w:rsid w:val="7BE5918D"/>
    <w:rsid w:val="7BE8A2C3"/>
    <w:rsid w:val="7BF25C47"/>
    <w:rsid w:val="7BFB6905"/>
    <w:rsid w:val="7BFF1196"/>
    <w:rsid w:val="7C08884E"/>
    <w:rsid w:val="7C08B8A9"/>
    <w:rsid w:val="7C094553"/>
    <w:rsid w:val="7C0C303D"/>
    <w:rsid w:val="7C0F1221"/>
    <w:rsid w:val="7C11F1D6"/>
    <w:rsid w:val="7C1222D5"/>
    <w:rsid w:val="7C129887"/>
    <w:rsid w:val="7C134FE9"/>
    <w:rsid w:val="7C153D1F"/>
    <w:rsid w:val="7C1B560C"/>
    <w:rsid w:val="7C1C6F99"/>
    <w:rsid w:val="7C1E2213"/>
    <w:rsid w:val="7C2197F0"/>
    <w:rsid w:val="7C2272AF"/>
    <w:rsid w:val="7C2584A8"/>
    <w:rsid w:val="7C25EA68"/>
    <w:rsid w:val="7C2A418A"/>
    <w:rsid w:val="7C2B730A"/>
    <w:rsid w:val="7C2C1394"/>
    <w:rsid w:val="7C2E28E8"/>
    <w:rsid w:val="7C2E37F3"/>
    <w:rsid w:val="7C2EAFC3"/>
    <w:rsid w:val="7C2FAE41"/>
    <w:rsid w:val="7C30474B"/>
    <w:rsid w:val="7C3188C2"/>
    <w:rsid w:val="7C35C8B7"/>
    <w:rsid w:val="7C392E92"/>
    <w:rsid w:val="7C3A2261"/>
    <w:rsid w:val="7C3A49B2"/>
    <w:rsid w:val="7C420491"/>
    <w:rsid w:val="7C44A25A"/>
    <w:rsid w:val="7C462726"/>
    <w:rsid w:val="7C483018"/>
    <w:rsid w:val="7C4C62D2"/>
    <w:rsid w:val="7C68427F"/>
    <w:rsid w:val="7C6A4031"/>
    <w:rsid w:val="7C6E8796"/>
    <w:rsid w:val="7C702B49"/>
    <w:rsid w:val="7C7505C5"/>
    <w:rsid w:val="7C795E15"/>
    <w:rsid w:val="7C7AF4B6"/>
    <w:rsid w:val="7C7BE5D3"/>
    <w:rsid w:val="7C8451AA"/>
    <w:rsid w:val="7C88441B"/>
    <w:rsid w:val="7C89EEA8"/>
    <w:rsid w:val="7C8D66C9"/>
    <w:rsid w:val="7C9153B0"/>
    <w:rsid w:val="7C921354"/>
    <w:rsid w:val="7C9BC7D7"/>
    <w:rsid w:val="7C9C274C"/>
    <w:rsid w:val="7C9DCF5B"/>
    <w:rsid w:val="7CA39230"/>
    <w:rsid w:val="7CA50E85"/>
    <w:rsid w:val="7CA94776"/>
    <w:rsid w:val="7CAAB72D"/>
    <w:rsid w:val="7CAD45DC"/>
    <w:rsid w:val="7CB55881"/>
    <w:rsid w:val="7CB8D87D"/>
    <w:rsid w:val="7CBCC264"/>
    <w:rsid w:val="7CC0B05D"/>
    <w:rsid w:val="7CC1ED4F"/>
    <w:rsid w:val="7CC55161"/>
    <w:rsid w:val="7CC82EA4"/>
    <w:rsid w:val="7CCBB4E8"/>
    <w:rsid w:val="7CD30AA4"/>
    <w:rsid w:val="7CD5C94F"/>
    <w:rsid w:val="7CD91257"/>
    <w:rsid w:val="7CDADCBD"/>
    <w:rsid w:val="7CDBAB5D"/>
    <w:rsid w:val="7CDE40ED"/>
    <w:rsid w:val="7CDFA188"/>
    <w:rsid w:val="7CDFD885"/>
    <w:rsid w:val="7CE15AE3"/>
    <w:rsid w:val="7CE1A932"/>
    <w:rsid w:val="7CE1C991"/>
    <w:rsid w:val="7CE24FC1"/>
    <w:rsid w:val="7CE710CF"/>
    <w:rsid w:val="7CEA8409"/>
    <w:rsid w:val="7CEAA745"/>
    <w:rsid w:val="7CED4808"/>
    <w:rsid w:val="7CED630A"/>
    <w:rsid w:val="7CEE730C"/>
    <w:rsid w:val="7CF16D27"/>
    <w:rsid w:val="7CF28B38"/>
    <w:rsid w:val="7CF36ACA"/>
    <w:rsid w:val="7CF8B644"/>
    <w:rsid w:val="7CFAD286"/>
    <w:rsid w:val="7D005FCE"/>
    <w:rsid w:val="7D00D143"/>
    <w:rsid w:val="7D05A3B1"/>
    <w:rsid w:val="7D074CB8"/>
    <w:rsid w:val="7D0B6596"/>
    <w:rsid w:val="7D0C487A"/>
    <w:rsid w:val="7D0D0CFD"/>
    <w:rsid w:val="7D0D2CF3"/>
    <w:rsid w:val="7D0E1523"/>
    <w:rsid w:val="7D180461"/>
    <w:rsid w:val="7D18F259"/>
    <w:rsid w:val="7D1D8252"/>
    <w:rsid w:val="7D1DD78E"/>
    <w:rsid w:val="7D1E9153"/>
    <w:rsid w:val="7D1F237D"/>
    <w:rsid w:val="7D22320B"/>
    <w:rsid w:val="7D261C8C"/>
    <w:rsid w:val="7D283350"/>
    <w:rsid w:val="7D2B8C78"/>
    <w:rsid w:val="7D30D377"/>
    <w:rsid w:val="7D3317E3"/>
    <w:rsid w:val="7D39C609"/>
    <w:rsid w:val="7D3D806D"/>
    <w:rsid w:val="7D3E0AF3"/>
    <w:rsid w:val="7D402B42"/>
    <w:rsid w:val="7D46E614"/>
    <w:rsid w:val="7D4A96CC"/>
    <w:rsid w:val="7D559A03"/>
    <w:rsid w:val="7D55ED92"/>
    <w:rsid w:val="7D64BF5A"/>
    <w:rsid w:val="7D66D78C"/>
    <w:rsid w:val="7D670CA1"/>
    <w:rsid w:val="7D6789C2"/>
    <w:rsid w:val="7D70F017"/>
    <w:rsid w:val="7D70F350"/>
    <w:rsid w:val="7D74FB51"/>
    <w:rsid w:val="7D76E1FD"/>
    <w:rsid w:val="7D7B92B3"/>
    <w:rsid w:val="7D7E9700"/>
    <w:rsid w:val="7D82A1BB"/>
    <w:rsid w:val="7D84AB6D"/>
    <w:rsid w:val="7D84B744"/>
    <w:rsid w:val="7D8E7583"/>
    <w:rsid w:val="7D9594FA"/>
    <w:rsid w:val="7D993CC0"/>
    <w:rsid w:val="7D99CDE4"/>
    <w:rsid w:val="7D9A837C"/>
    <w:rsid w:val="7D9CDD87"/>
    <w:rsid w:val="7D9FC4FB"/>
    <w:rsid w:val="7DA4DF4E"/>
    <w:rsid w:val="7DAA44C0"/>
    <w:rsid w:val="7DADCB70"/>
    <w:rsid w:val="7DB01484"/>
    <w:rsid w:val="7DB29432"/>
    <w:rsid w:val="7DB482E2"/>
    <w:rsid w:val="7DB79E16"/>
    <w:rsid w:val="7DB8EF55"/>
    <w:rsid w:val="7DBC9241"/>
    <w:rsid w:val="7DBD526C"/>
    <w:rsid w:val="7DC2A9E9"/>
    <w:rsid w:val="7DC34F53"/>
    <w:rsid w:val="7DC3F8CC"/>
    <w:rsid w:val="7DC42685"/>
    <w:rsid w:val="7DC66D5B"/>
    <w:rsid w:val="7DC73226"/>
    <w:rsid w:val="7DC83977"/>
    <w:rsid w:val="7DC9ECA1"/>
    <w:rsid w:val="7DCA238B"/>
    <w:rsid w:val="7DCA7E4C"/>
    <w:rsid w:val="7DD5DD17"/>
    <w:rsid w:val="7DD64A41"/>
    <w:rsid w:val="7DD78CBD"/>
    <w:rsid w:val="7DDF9825"/>
    <w:rsid w:val="7DE14E87"/>
    <w:rsid w:val="7DE3F4BD"/>
    <w:rsid w:val="7DE4AF67"/>
    <w:rsid w:val="7DEE1E97"/>
    <w:rsid w:val="7DF07748"/>
    <w:rsid w:val="7DF07DE7"/>
    <w:rsid w:val="7DF5E710"/>
    <w:rsid w:val="7DF6537F"/>
    <w:rsid w:val="7DFA727B"/>
    <w:rsid w:val="7E02D2C0"/>
    <w:rsid w:val="7E05F1DC"/>
    <w:rsid w:val="7E0660D0"/>
    <w:rsid w:val="7E0DCDC9"/>
    <w:rsid w:val="7E17F2C1"/>
    <w:rsid w:val="7E1D5398"/>
    <w:rsid w:val="7E1F6788"/>
    <w:rsid w:val="7E21DF38"/>
    <w:rsid w:val="7E250A18"/>
    <w:rsid w:val="7E27B784"/>
    <w:rsid w:val="7E28BF8D"/>
    <w:rsid w:val="7E2C0D1C"/>
    <w:rsid w:val="7E2D1837"/>
    <w:rsid w:val="7E38A632"/>
    <w:rsid w:val="7E3CD6B3"/>
    <w:rsid w:val="7E3EEB20"/>
    <w:rsid w:val="7E4509A9"/>
    <w:rsid w:val="7E482A53"/>
    <w:rsid w:val="7E52C564"/>
    <w:rsid w:val="7E55449B"/>
    <w:rsid w:val="7E55F2E8"/>
    <w:rsid w:val="7E55F6E5"/>
    <w:rsid w:val="7E567CEB"/>
    <w:rsid w:val="7E5B2E1F"/>
    <w:rsid w:val="7E5DE750"/>
    <w:rsid w:val="7E616A8A"/>
    <w:rsid w:val="7E649F77"/>
    <w:rsid w:val="7E662A1A"/>
    <w:rsid w:val="7E6850CF"/>
    <w:rsid w:val="7E6F7BE8"/>
    <w:rsid w:val="7E700808"/>
    <w:rsid w:val="7E704A79"/>
    <w:rsid w:val="7E708A9C"/>
    <w:rsid w:val="7E72D345"/>
    <w:rsid w:val="7E73D57E"/>
    <w:rsid w:val="7E74A9E2"/>
    <w:rsid w:val="7E7B6F60"/>
    <w:rsid w:val="7E7F64E1"/>
    <w:rsid w:val="7E80408E"/>
    <w:rsid w:val="7E808C75"/>
    <w:rsid w:val="7E879D90"/>
    <w:rsid w:val="7E8A4029"/>
    <w:rsid w:val="7E8CD84F"/>
    <w:rsid w:val="7E8E8A4A"/>
    <w:rsid w:val="7E95285E"/>
    <w:rsid w:val="7E9606CB"/>
    <w:rsid w:val="7E979C2B"/>
    <w:rsid w:val="7EA3A69B"/>
    <w:rsid w:val="7EA6C2E4"/>
    <w:rsid w:val="7EA72722"/>
    <w:rsid w:val="7EAABEEF"/>
    <w:rsid w:val="7EAD172C"/>
    <w:rsid w:val="7EB8DD08"/>
    <w:rsid w:val="7EC2A23C"/>
    <w:rsid w:val="7EC3DF46"/>
    <w:rsid w:val="7EC85CA7"/>
    <w:rsid w:val="7EC9549E"/>
    <w:rsid w:val="7ECB5C55"/>
    <w:rsid w:val="7ECCBFF6"/>
    <w:rsid w:val="7ECCFB6A"/>
    <w:rsid w:val="7ECF7808"/>
    <w:rsid w:val="7ECFFFCE"/>
    <w:rsid w:val="7ED127E6"/>
    <w:rsid w:val="7ED18A17"/>
    <w:rsid w:val="7ED47C73"/>
    <w:rsid w:val="7ED489F8"/>
    <w:rsid w:val="7ED4E1A5"/>
    <w:rsid w:val="7ED967FB"/>
    <w:rsid w:val="7EDAB56A"/>
    <w:rsid w:val="7EE5BB8C"/>
    <w:rsid w:val="7EE738DA"/>
    <w:rsid w:val="7EE8326A"/>
    <w:rsid w:val="7EE90677"/>
    <w:rsid w:val="7EEBC13E"/>
    <w:rsid w:val="7EED562E"/>
    <w:rsid w:val="7EEDD613"/>
    <w:rsid w:val="7EFC4D51"/>
    <w:rsid w:val="7F012BF1"/>
    <w:rsid w:val="7F040607"/>
    <w:rsid w:val="7F06FBD7"/>
    <w:rsid w:val="7F0E262D"/>
    <w:rsid w:val="7F11D5CC"/>
    <w:rsid w:val="7F1445F6"/>
    <w:rsid w:val="7F15A651"/>
    <w:rsid w:val="7F1CAFEF"/>
    <w:rsid w:val="7F1D9BF5"/>
    <w:rsid w:val="7F27D470"/>
    <w:rsid w:val="7F289DEB"/>
    <w:rsid w:val="7F28F946"/>
    <w:rsid w:val="7F291E83"/>
    <w:rsid w:val="7F29E52F"/>
    <w:rsid w:val="7F2ADC8A"/>
    <w:rsid w:val="7F2C5D59"/>
    <w:rsid w:val="7F2E9614"/>
    <w:rsid w:val="7F2ED631"/>
    <w:rsid w:val="7F3016B8"/>
    <w:rsid w:val="7F33444D"/>
    <w:rsid w:val="7F355EFA"/>
    <w:rsid w:val="7F35E3DF"/>
    <w:rsid w:val="7F365A8F"/>
    <w:rsid w:val="7F374C0A"/>
    <w:rsid w:val="7F3A9E92"/>
    <w:rsid w:val="7F3C40A5"/>
    <w:rsid w:val="7F3EB1FE"/>
    <w:rsid w:val="7F3F270E"/>
    <w:rsid w:val="7F3F8BA3"/>
    <w:rsid w:val="7F42653B"/>
    <w:rsid w:val="7F44A643"/>
    <w:rsid w:val="7F4765AF"/>
    <w:rsid w:val="7F4AABC6"/>
    <w:rsid w:val="7F511E69"/>
    <w:rsid w:val="7F51C9D4"/>
    <w:rsid w:val="7F560599"/>
    <w:rsid w:val="7F590420"/>
    <w:rsid w:val="7F5DD713"/>
    <w:rsid w:val="7F650C3F"/>
    <w:rsid w:val="7F667BCC"/>
    <w:rsid w:val="7F70B08B"/>
    <w:rsid w:val="7F722F62"/>
    <w:rsid w:val="7F744D06"/>
    <w:rsid w:val="7F757332"/>
    <w:rsid w:val="7F7986CD"/>
    <w:rsid w:val="7F7B3D97"/>
    <w:rsid w:val="7F804799"/>
    <w:rsid w:val="7F8319F6"/>
    <w:rsid w:val="7F867D33"/>
    <w:rsid w:val="7F8D0B7A"/>
    <w:rsid w:val="7F8E2737"/>
    <w:rsid w:val="7F94C6AF"/>
    <w:rsid w:val="7FAD3DA9"/>
    <w:rsid w:val="7FAF7C84"/>
    <w:rsid w:val="7FB403C6"/>
    <w:rsid w:val="7FB5F761"/>
    <w:rsid w:val="7FB82576"/>
    <w:rsid w:val="7FBEAC7D"/>
    <w:rsid w:val="7FBF926D"/>
    <w:rsid w:val="7FC0D0D7"/>
    <w:rsid w:val="7FC2656B"/>
    <w:rsid w:val="7FC562C3"/>
    <w:rsid w:val="7FCA8842"/>
    <w:rsid w:val="7FCCB253"/>
    <w:rsid w:val="7FCF726A"/>
    <w:rsid w:val="7FDC7379"/>
    <w:rsid w:val="7FDC783E"/>
    <w:rsid w:val="7FE2C273"/>
    <w:rsid w:val="7FE8CE62"/>
    <w:rsid w:val="7FEA8517"/>
    <w:rsid w:val="7FEBB461"/>
    <w:rsid w:val="7FF105A8"/>
    <w:rsid w:val="7FF2C14A"/>
    <w:rsid w:val="7FF2F3AD"/>
    <w:rsid w:val="7FF3041E"/>
    <w:rsid w:val="7FF5B288"/>
    <w:rsid w:val="7FFE0A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9EEDFE1-32FD-401B-8FDD-48A125DB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table" w:styleId="GridTable6Colorful">
    <w:name w:val="Grid Table 6 Colorful"/>
    <w:basedOn w:val="TableNormal"/>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A805A1"/>
    <w:rPr>
      <w:color w:val="605E5C"/>
      <w:shd w:val="clear" w:color="auto" w:fill="E1DFDD"/>
    </w:rPr>
  </w:style>
  <w:style w:type="paragraph" w:styleId="Revision">
    <w:name w:val="Revision"/>
    <w:hidden/>
    <w:uiPriority w:val="99"/>
    <w:semiHidden/>
    <w:rsid w:val="00833C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95620">
      <w:bodyDiv w:val="1"/>
      <w:marLeft w:val="0"/>
      <w:marRight w:val="0"/>
      <w:marTop w:val="0"/>
      <w:marBottom w:val="0"/>
      <w:divBdr>
        <w:top w:val="none" w:sz="0" w:space="0" w:color="auto"/>
        <w:left w:val="none" w:sz="0" w:space="0" w:color="auto"/>
        <w:bottom w:val="none" w:sz="0" w:space="0" w:color="auto"/>
        <w:right w:val="none" w:sz="0" w:space="0" w:color="auto"/>
      </w:divBdr>
    </w:div>
    <w:div w:id="468481098">
      <w:bodyDiv w:val="1"/>
      <w:marLeft w:val="0"/>
      <w:marRight w:val="0"/>
      <w:marTop w:val="0"/>
      <w:marBottom w:val="0"/>
      <w:divBdr>
        <w:top w:val="none" w:sz="0" w:space="0" w:color="auto"/>
        <w:left w:val="none" w:sz="0" w:space="0" w:color="auto"/>
        <w:bottom w:val="none" w:sz="0" w:space="0" w:color="auto"/>
        <w:right w:val="none" w:sz="0" w:space="0" w:color="auto"/>
      </w:divBdr>
    </w:div>
    <w:div w:id="63052241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1202938989">
      <w:bodyDiv w:val="1"/>
      <w:marLeft w:val="0"/>
      <w:marRight w:val="0"/>
      <w:marTop w:val="0"/>
      <w:marBottom w:val="0"/>
      <w:divBdr>
        <w:top w:val="none" w:sz="0" w:space="0" w:color="auto"/>
        <w:left w:val="none" w:sz="0" w:space="0" w:color="auto"/>
        <w:bottom w:val="none" w:sz="0" w:space="0" w:color="auto"/>
        <w:right w:val="none" w:sz="0" w:space="0" w:color="auto"/>
      </w:divBdr>
    </w:div>
    <w:div w:id="1296252637">
      <w:bodyDiv w:val="1"/>
      <w:marLeft w:val="0"/>
      <w:marRight w:val="0"/>
      <w:marTop w:val="0"/>
      <w:marBottom w:val="0"/>
      <w:divBdr>
        <w:top w:val="none" w:sz="0" w:space="0" w:color="auto"/>
        <w:left w:val="none" w:sz="0" w:space="0" w:color="auto"/>
        <w:bottom w:val="none" w:sz="0" w:space="0" w:color="auto"/>
        <w:right w:val="none" w:sz="0" w:space="0" w:color="auto"/>
      </w:divBdr>
    </w:div>
    <w:div w:id="164445708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6353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000b2ca9b87443d4"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Karen Allsbrook</DisplayName>
        <AccountId>504</AccountId>
        <AccountType/>
      </UserInfo>
      <UserInfo>
        <DisplayName>Britnay Beaudry</DisplayName>
        <AccountId>157</AccountId>
        <AccountType/>
      </UserInfo>
      <UserInfo>
        <DisplayName>Amber Williams</DisplayName>
        <AccountId>72</AccountId>
        <AccountType/>
      </UserInfo>
      <UserInfo>
        <DisplayName>Shanise Hunter</DisplayName>
        <AccountId>505</AccountId>
        <AccountType/>
      </UserInfo>
      <UserInfo>
        <DisplayName>Celeste Gambino</DisplayName>
        <AccountId>80</AccountId>
        <AccountType/>
      </UserInfo>
      <UserInfo>
        <DisplayName>Ryan Hammock</DisplayName>
        <AccountId>155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A120-B6B6-46DC-8245-71E0EEC58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7B0CC-455F-4278-AD6F-8934A2AF6E66}">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154924EC-3D2B-4CD1-AE14-6624F864CF24}">
  <ds:schemaRefs>
    <ds:schemaRef ds:uri="http://schemas.microsoft.com/sharepoint/v3/contenttype/forms"/>
  </ds:schemaRefs>
</ds:datastoreItem>
</file>

<file path=customXml/itemProps4.xml><?xml version="1.0" encoding="utf-8"?>
<ds:datastoreItem xmlns:ds="http://schemas.openxmlformats.org/officeDocument/2006/customXml" ds:itemID="{ECFAC7A1-6A9E-46AF-A87B-B10DC6BE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6544</Words>
  <Characters>37304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4</cp:revision>
  <dcterms:created xsi:type="dcterms:W3CDTF">2022-02-25T19:22:00Z</dcterms:created>
  <dcterms:modified xsi:type="dcterms:W3CDTF">2022-03-01T20:42:00Z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